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313" w:rsidRDefault="004C67E9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473960" cy="1494155"/>
            <wp:effectExtent l="0" t="0" r="2540" b="0"/>
            <wp:docPr id="1" name="Picture 1" descr="NNSS Logo high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NSS Logo high r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60" cy="149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313" w:rsidRDefault="00155313">
      <w:pPr>
        <w:jc w:val="center"/>
      </w:pPr>
    </w:p>
    <w:p w:rsidR="00155313" w:rsidRDefault="00155313">
      <w:pPr>
        <w:jc w:val="center"/>
      </w:pPr>
    </w:p>
    <w:p w:rsidR="00155313" w:rsidRDefault="00155313">
      <w:pPr>
        <w:jc w:val="center"/>
      </w:pPr>
    </w:p>
    <w:p w:rsidR="00155313" w:rsidRDefault="00155313">
      <w:pPr>
        <w:pStyle w:val="BodyText"/>
        <w:ind w:left="360" w:right="126"/>
        <w:rPr>
          <w:rFonts w:ascii="Arial" w:hAnsi="Arial" w:cs="Arial"/>
          <w:caps/>
          <w:sz w:val="52"/>
        </w:rPr>
      </w:pPr>
    </w:p>
    <w:p w:rsidR="00155313" w:rsidRDefault="00155313">
      <w:pPr>
        <w:pStyle w:val="BodyText"/>
        <w:ind w:left="360" w:right="126"/>
        <w:rPr>
          <w:rFonts w:ascii="Arial" w:hAnsi="Arial" w:cs="Arial"/>
          <w:sz w:val="56"/>
        </w:rPr>
      </w:pPr>
      <w:r>
        <w:rPr>
          <w:rFonts w:ascii="Arial" w:hAnsi="Arial" w:cs="Arial"/>
          <w:sz w:val="56"/>
        </w:rPr>
        <w:t xml:space="preserve">Proceedings of the </w:t>
      </w:r>
      <w:r w:rsidR="00A15059">
        <w:rPr>
          <w:rFonts w:ascii="Arial" w:hAnsi="Arial" w:cs="Arial"/>
          <w:sz w:val="56"/>
        </w:rPr>
        <w:t>Thirteenth</w:t>
      </w:r>
      <w:r>
        <w:rPr>
          <w:rFonts w:ascii="Arial" w:hAnsi="Arial" w:cs="Arial"/>
          <w:sz w:val="56"/>
        </w:rPr>
        <w:t xml:space="preserve"> Stakeholder Forum on </w:t>
      </w:r>
    </w:p>
    <w:p w:rsidR="00155313" w:rsidRDefault="00155313">
      <w:pPr>
        <w:pStyle w:val="BodyText"/>
        <w:ind w:left="360" w:right="126"/>
        <w:rPr>
          <w:rFonts w:ascii="Arial" w:hAnsi="Arial" w:cs="Arial"/>
          <w:sz w:val="56"/>
        </w:rPr>
      </w:pPr>
      <w:r>
        <w:rPr>
          <w:rFonts w:ascii="Arial" w:hAnsi="Arial" w:cs="Arial"/>
          <w:sz w:val="56"/>
        </w:rPr>
        <w:t xml:space="preserve">Non-native Species </w:t>
      </w:r>
    </w:p>
    <w:p w:rsidR="00155313" w:rsidRDefault="00155313">
      <w:pPr>
        <w:pStyle w:val="BodyText"/>
        <w:ind w:left="360" w:right="126"/>
        <w:rPr>
          <w:rFonts w:ascii="Arial" w:hAnsi="Arial" w:cs="Arial"/>
          <w:sz w:val="52"/>
        </w:rPr>
      </w:pPr>
    </w:p>
    <w:p w:rsidR="005A72C4" w:rsidRDefault="003F4DCF" w:rsidP="005A72C4">
      <w:pPr>
        <w:pStyle w:val="Heading2"/>
        <w:jc w:val="center"/>
        <w:rPr>
          <w:rFonts w:ascii="Arial" w:hAnsi="Arial" w:cs="Arial"/>
          <w:sz w:val="52"/>
          <w:szCs w:val="28"/>
        </w:rPr>
      </w:pPr>
      <w:r>
        <w:rPr>
          <w:rFonts w:ascii="Arial" w:hAnsi="Arial" w:cs="Arial"/>
          <w:sz w:val="52"/>
          <w:szCs w:val="28"/>
        </w:rPr>
        <w:t>The Royal York Hotel, York</w:t>
      </w:r>
    </w:p>
    <w:p w:rsidR="005A72C4" w:rsidRDefault="005A72C4" w:rsidP="005A72C4">
      <w:pPr>
        <w:pStyle w:val="Heading2"/>
        <w:jc w:val="center"/>
        <w:rPr>
          <w:rFonts w:ascii="Arial" w:hAnsi="Arial" w:cs="Arial"/>
          <w:sz w:val="52"/>
          <w:szCs w:val="28"/>
        </w:rPr>
      </w:pPr>
    </w:p>
    <w:p w:rsidR="00155313" w:rsidRDefault="00A15059" w:rsidP="005A72C4">
      <w:pPr>
        <w:pStyle w:val="Heading2"/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t>8 July 2016</w:t>
      </w:r>
    </w:p>
    <w:p w:rsidR="00155313" w:rsidRDefault="00155313"/>
    <w:p w:rsidR="00155313" w:rsidRDefault="00155313"/>
    <w:p w:rsidR="00155313" w:rsidRDefault="00155313"/>
    <w:p w:rsidR="00155313" w:rsidRDefault="00155313"/>
    <w:p w:rsidR="00155313" w:rsidRDefault="00155313"/>
    <w:p w:rsidR="00155313" w:rsidRDefault="00155313"/>
    <w:p w:rsidR="00155313" w:rsidRDefault="00155313"/>
    <w:p w:rsidR="00155313" w:rsidRDefault="00155313"/>
    <w:p w:rsidR="00155313" w:rsidRDefault="00155313"/>
    <w:p w:rsidR="00361973" w:rsidRDefault="00361973"/>
    <w:p w:rsidR="00361973" w:rsidRDefault="00361973"/>
    <w:p w:rsidR="00361973" w:rsidRDefault="00361973"/>
    <w:p w:rsidR="00155313" w:rsidRDefault="00155313"/>
    <w:p w:rsidR="00155313" w:rsidRDefault="00155313"/>
    <w:tbl>
      <w:tblPr>
        <w:tblW w:w="0" w:type="auto"/>
        <w:tblLook w:val="0000" w:firstRow="0" w:lastRow="0" w:firstColumn="0" w:lastColumn="0" w:noHBand="0" w:noVBand="0"/>
      </w:tblPr>
      <w:tblGrid>
        <w:gridCol w:w="2916"/>
        <w:gridCol w:w="2843"/>
        <w:gridCol w:w="2843"/>
      </w:tblGrid>
      <w:tr w:rsidR="00155313">
        <w:tc>
          <w:tcPr>
            <w:tcW w:w="2842" w:type="dxa"/>
          </w:tcPr>
          <w:p w:rsidR="00155313" w:rsidRDefault="00155313" w:rsidP="005A72C4">
            <w:pPr>
              <w:jc w:val="center"/>
            </w:pPr>
          </w:p>
          <w:p w:rsidR="005A72C4" w:rsidRDefault="005A72C4" w:rsidP="005A72C4">
            <w:pPr>
              <w:jc w:val="center"/>
            </w:pPr>
          </w:p>
          <w:p w:rsidR="002A79D8" w:rsidRDefault="002A79D8" w:rsidP="005A72C4">
            <w:pPr>
              <w:jc w:val="center"/>
            </w:pPr>
          </w:p>
          <w:p w:rsidR="00155313" w:rsidRDefault="004C67E9" w:rsidP="005A72C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9D71AAA" wp14:editId="4C26D6B8">
                  <wp:extent cx="1706245" cy="873760"/>
                  <wp:effectExtent l="0" t="0" r="8255" b="2540"/>
                  <wp:docPr id="2" name="Picture 2" descr="cid:image001.jpg@01CE7194.E918AC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1.jpg@01CE7194.E918AC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245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3" w:type="dxa"/>
          </w:tcPr>
          <w:p w:rsidR="00155313" w:rsidRDefault="004C67E9" w:rsidP="005A72C4">
            <w:pPr>
              <w:jc w:val="center"/>
            </w:pPr>
            <w:r>
              <w:rPr>
                <w:noProof/>
                <w:sz w:val="20"/>
                <w:lang w:eastAsia="en-GB"/>
              </w:rPr>
              <w:drawing>
                <wp:anchor distT="0" distB="0" distL="0" distR="0" simplePos="0" relativeHeight="251657728" behindDoc="0" locked="0" layoutInCell="1" allowOverlap="1" wp14:anchorId="090822BE" wp14:editId="18299AF5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76200</wp:posOffset>
                  </wp:positionV>
                  <wp:extent cx="1414780" cy="1386840"/>
                  <wp:effectExtent l="0" t="0" r="0" b="381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780" cy="138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55313" w:rsidRDefault="00155313" w:rsidP="005A72C4">
            <w:pPr>
              <w:jc w:val="center"/>
            </w:pPr>
          </w:p>
        </w:tc>
        <w:tc>
          <w:tcPr>
            <w:tcW w:w="2843" w:type="dxa"/>
          </w:tcPr>
          <w:p w:rsidR="00155313" w:rsidRDefault="00155313" w:rsidP="005A72C4">
            <w:pPr>
              <w:jc w:val="center"/>
            </w:pPr>
          </w:p>
          <w:p w:rsidR="00155313" w:rsidRDefault="004C67E9" w:rsidP="005A72C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F2A6ADF" wp14:editId="69529386">
                  <wp:extent cx="1265555" cy="1208405"/>
                  <wp:effectExtent l="0" t="0" r="0" b="0"/>
                  <wp:docPr id="3" name="Picture 3" descr="WG_positive_40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G_positive_40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55" cy="120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5313" w:rsidRDefault="00155313"/>
    <w:p w:rsidR="00155313" w:rsidRDefault="00BA22CD">
      <w:pPr>
        <w:rPr>
          <w:b/>
          <w:bCs/>
          <w:sz w:val="28"/>
          <w:szCs w:val="28"/>
        </w:rPr>
      </w:pPr>
      <w:r>
        <w:rPr>
          <w:noProof/>
        </w:rPr>
        <w:br w:type="page"/>
      </w:r>
      <w:r w:rsidR="0075238A">
        <w:rPr>
          <w:noProof/>
        </w:rPr>
        <w:lastRenderedPageBreak/>
        <w:br/>
      </w:r>
      <w:r w:rsidR="0075238A">
        <w:rPr>
          <w:noProof/>
        </w:rPr>
        <w:br/>
      </w:r>
      <w:r w:rsidR="00361973" w:rsidRPr="00361973">
        <w:rPr>
          <w:b/>
          <w:noProof/>
          <w:sz w:val="28"/>
          <w:szCs w:val="28"/>
        </w:rPr>
        <w:t>I</w:t>
      </w:r>
      <w:proofErr w:type="spellStart"/>
      <w:r w:rsidR="00155313" w:rsidRPr="00361973">
        <w:rPr>
          <w:b/>
          <w:bCs/>
          <w:sz w:val="28"/>
          <w:szCs w:val="28"/>
        </w:rPr>
        <w:t>ntroduction</w:t>
      </w:r>
      <w:proofErr w:type="spellEnd"/>
      <w:r w:rsidR="00155313" w:rsidRPr="00361973">
        <w:rPr>
          <w:b/>
          <w:bCs/>
          <w:sz w:val="28"/>
          <w:szCs w:val="28"/>
        </w:rPr>
        <w:t xml:space="preserve">    </w:t>
      </w:r>
    </w:p>
    <w:p w:rsidR="0075238A" w:rsidRPr="00361973" w:rsidRDefault="0075238A">
      <w:pPr>
        <w:rPr>
          <w:noProof/>
          <w:sz w:val="28"/>
          <w:szCs w:val="28"/>
        </w:rPr>
      </w:pPr>
    </w:p>
    <w:p w:rsidR="00155313" w:rsidRPr="0075238A" w:rsidRDefault="00155313"/>
    <w:p w:rsidR="00155313" w:rsidRPr="0075238A" w:rsidRDefault="00155313">
      <w:r w:rsidRPr="0075238A">
        <w:t xml:space="preserve">The </w:t>
      </w:r>
      <w:r w:rsidR="004B7AED" w:rsidRPr="0075238A">
        <w:t xml:space="preserve">GB Non-native Species Stakeholder Forum </w:t>
      </w:r>
      <w:r w:rsidR="004C6CF5" w:rsidRPr="0075238A">
        <w:t xml:space="preserve">was established in 2004 to provide </w:t>
      </w:r>
      <w:r w:rsidRPr="0075238A">
        <w:t xml:space="preserve">an opportunity for stakeholders </w:t>
      </w:r>
      <w:r w:rsidR="00FE655D" w:rsidRPr="0075238A">
        <w:t xml:space="preserve">to </w:t>
      </w:r>
      <w:r w:rsidR="004C6CF5" w:rsidRPr="0075238A">
        <w:t xml:space="preserve">help shape policy and also to hear about key developments in policy and delivery.  </w:t>
      </w:r>
      <w:r w:rsidR="00364032" w:rsidRPr="0075238A">
        <w:t xml:space="preserve">It is also used </w:t>
      </w:r>
      <w:r w:rsidR="00227B64" w:rsidRPr="0075238A">
        <w:t>as an opportunity to facilitate</w:t>
      </w:r>
      <w:r w:rsidR="00364032" w:rsidRPr="0075238A">
        <w:t xml:space="preserve"> networking with colleagues working on non-native species issues across GB.  </w:t>
      </w:r>
      <w:r w:rsidR="00227B64" w:rsidRPr="0075238A">
        <w:t>The Forum</w:t>
      </w:r>
      <w:r w:rsidR="004C6CF5" w:rsidRPr="0075238A">
        <w:t xml:space="preserve"> has been held annually since 200</w:t>
      </w:r>
      <w:r w:rsidR="006522A0" w:rsidRPr="0075238A">
        <w:t>4 and</w:t>
      </w:r>
      <w:r w:rsidR="004C6CF5" w:rsidRPr="0075238A">
        <w:t xml:space="preserve"> is seen as a key </w:t>
      </w:r>
      <w:r w:rsidR="006522A0" w:rsidRPr="0075238A">
        <w:t>element of the GB appr</w:t>
      </w:r>
      <w:r w:rsidR="00364032" w:rsidRPr="0075238A">
        <w:t xml:space="preserve">oach to non-native species.  </w:t>
      </w:r>
      <w:r w:rsidR="006522A0" w:rsidRPr="0075238A">
        <w:t xml:space="preserve">Since 2008 it has been used </w:t>
      </w:r>
      <w:r w:rsidRPr="0075238A">
        <w:t xml:space="preserve">to </w:t>
      </w:r>
      <w:r w:rsidR="00364032" w:rsidRPr="0075238A">
        <w:t>facilitate</w:t>
      </w:r>
      <w:r w:rsidR="006522A0" w:rsidRPr="0075238A">
        <w:t xml:space="preserve"> </w:t>
      </w:r>
      <w:r w:rsidR="00364032" w:rsidRPr="0075238A">
        <w:t xml:space="preserve">the active involvement of </w:t>
      </w:r>
      <w:r w:rsidR="006522A0" w:rsidRPr="0075238A">
        <w:t xml:space="preserve">stakeholders </w:t>
      </w:r>
      <w:r w:rsidRPr="0075238A">
        <w:t xml:space="preserve">in taking forward the </w:t>
      </w:r>
      <w:r w:rsidR="0015457F" w:rsidRPr="0075238A">
        <w:t>GB</w:t>
      </w:r>
      <w:r w:rsidRPr="0075238A">
        <w:t xml:space="preserve"> Strategy.  </w:t>
      </w:r>
    </w:p>
    <w:p w:rsidR="00FE655D" w:rsidRPr="0075238A" w:rsidRDefault="00FE655D"/>
    <w:p w:rsidR="00FE655D" w:rsidRPr="0075238A" w:rsidRDefault="006522A0" w:rsidP="00FE655D">
      <w:pPr>
        <w:autoSpaceDE w:val="0"/>
        <w:autoSpaceDN w:val="0"/>
        <w:adjustRightInd w:val="0"/>
        <w:rPr>
          <w:rFonts w:cs="Arial"/>
          <w:lang w:eastAsia="en-GB"/>
        </w:rPr>
      </w:pPr>
      <w:r w:rsidRPr="0075238A">
        <w:rPr>
          <w:rFonts w:cs="Arial"/>
          <w:lang w:eastAsia="en-GB"/>
        </w:rPr>
        <w:t xml:space="preserve">The morning sessions consisted of talks to </w:t>
      </w:r>
      <w:r w:rsidR="00F66F43" w:rsidRPr="0075238A">
        <w:rPr>
          <w:rFonts w:cs="Arial"/>
          <w:lang w:eastAsia="en-GB"/>
        </w:rPr>
        <w:t>update</w:t>
      </w:r>
      <w:r w:rsidR="0075238A" w:rsidRPr="0075238A">
        <w:rPr>
          <w:rFonts w:cs="Arial"/>
          <w:lang w:eastAsia="en-GB"/>
        </w:rPr>
        <w:t xml:space="preserve"> everyone</w:t>
      </w:r>
      <w:r w:rsidR="00D94D71" w:rsidRPr="0075238A">
        <w:rPr>
          <w:rFonts w:cs="Arial"/>
          <w:lang w:eastAsia="en-GB"/>
        </w:rPr>
        <w:t xml:space="preserve"> on developments in the past year.  T</w:t>
      </w:r>
      <w:r w:rsidRPr="0075238A">
        <w:rPr>
          <w:rFonts w:cs="Arial"/>
          <w:lang w:eastAsia="en-GB"/>
        </w:rPr>
        <w:t>he afternoon workshop sessions provided the opportunity for stake</w:t>
      </w:r>
      <w:r w:rsidR="0075238A" w:rsidRPr="0075238A">
        <w:rPr>
          <w:rFonts w:cs="Arial"/>
          <w:lang w:eastAsia="en-GB"/>
        </w:rPr>
        <w:t xml:space="preserve">holders to have a wide range of discussions. </w:t>
      </w:r>
      <w:r w:rsidR="00D94D71" w:rsidRPr="0075238A">
        <w:rPr>
          <w:rFonts w:cs="Arial"/>
          <w:lang w:eastAsia="en-GB"/>
        </w:rPr>
        <w:t xml:space="preserve"> </w:t>
      </w:r>
    </w:p>
    <w:p w:rsidR="00155313" w:rsidRPr="003F4DCF" w:rsidRDefault="00155313">
      <w:pPr>
        <w:rPr>
          <w:color w:val="FF0000"/>
        </w:rPr>
      </w:pPr>
    </w:p>
    <w:p w:rsidR="00155313" w:rsidRPr="00B94932" w:rsidRDefault="00D94D71">
      <w:r>
        <w:t xml:space="preserve">Overall, </w:t>
      </w:r>
      <w:r w:rsidR="00257D12" w:rsidRPr="00257D12">
        <w:t>66</w:t>
      </w:r>
      <w:r w:rsidR="00155313" w:rsidRPr="00257D12">
        <w:t xml:space="preserve"> </w:t>
      </w:r>
      <w:r w:rsidR="00010CDD" w:rsidRPr="00B94932">
        <w:t>attendee</w:t>
      </w:r>
      <w:r w:rsidR="00155313" w:rsidRPr="00B94932">
        <w:t>s from a broad spectrum of o</w:t>
      </w:r>
      <w:r w:rsidR="00010CDD" w:rsidRPr="00B94932">
        <w:t xml:space="preserve">rganisations attended the </w:t>
      </w:r>
      <w:r w:rsidR="00155313" w:rsidRPr="00B94932">
        <w:t xml:space="preserve">Forum.  A list of attendees can be found at the end of these Proceedings.  </w:t>
      </w:r>
    </w:p>
    <w:p w:rsidR="00155313" w:rsidRPr="003F4DCF" w:rsidRDefault="00155313">
      <w:pPr>
        <w:rPr>
          <w:color w:val="FF0000"/>
        </w:rPr>
      </w:pPr>
    </w:p>
    <w:p w:rsidR="008E60E1" w:rsidRDefault="008E60E1">
      <w:pPr>
        <w:rPr>
          <w:color w:val="FF0000"/>
        </w:rPr>
      </w:pPr>
    </w:p>
    <w:p w:rsidR="008E60E1" w:rsidRDefault="008E60E1">
      <w:pPr>
        <w:rPr>
          <w:color w:val="FF0000"/>
        </w:rPr>
      </w:pPr>
    </w:p>
    <w:p w:rsidR="00786A0F" w:rsidRDefault="00786A0F">
      <w:pPr>
        <w:rPr>
          <w:color w:val="FF0000"/>
        </w:rPr>
      </w:pPr>
    </w:p>
    <w:p w:rsidR="00D94D71" w:rsidRDefault="00D94D71">
      <w:pPr>
        <w:rPr>
          <w:color w:val="FF0000"/>
        </w:rPr>
      </w:pPr>
    </w:p>
    <w:p w:rsidR="00A15059" w:rsidRDefault="00A15059">
      <w:pPr>
        <w:rPr>
          <w:color w:val="FF0000"/>
        </w:rPr>
      </w:pPr>
    </w:p>
    <w:p w:rsidR="00A15059" w:rsidRDefault="00A15059">
      <w:pPr>
        <w:rPr>
          <w:color w:val="FF0000"/>
        </w:rPr>
      </w:pPr>
    </w:p>
    <w:p w:rsidR="00A15059" w:rsidRDefault="00A15059">
      <w:pPr>
        <w:rPr>
          <w:color w:val="FF0000"/>
        </w:rPr>
      </w:pPr>
    </w:p>
    <w:p w:rsidR="00A15059" w:rsidRDefault="00A15059">
      <w:pPr>
        <w:rPr>
          <w:color w:val="FF0000"/>
        </w:rPr>
      </w:pPr>
    </w:p>
    <w:p w:rsidR="00A15059" w:rsidRDefault="00A15059">
      <w:pPr>
        <w:rPr>
          <w:color w:val="FF0000"/>
        </w:rPr>
      </w:pPr>
    </w:p>
    <w:p w:rsidR="00A15059" w:rsidRDefault="00A15059">
      <w:pPr>
        <w:rPr>
          <w:color w:val="FF0000"/>
        </w:rPr>
      </w:pPr>
    </w:p>
    <w:p w:rsidR="00A15059" w:rsidRDefault="00A15059">
      <w:pPr>
        <w:rPr>
          <w:color w:val="FF0000"/>
        </w:rPr>
      </w:pPr>
    </w:p>
    <w:p w:rsidR="0075238A" w:rsidRDefault="0075238A">
      <w:pPr>
        <w:rPr>
          <w:color w:val="FF0000"/>
        </w:rPr>
      </w:pPr>
    </w:p>
    <w:p w:rsidR="0075238A" w:rsidRDefault="0075238A">
      <w:pPr>
        <w:rPr>
          <w:color w:val="FF0000"/>
        </w:rPr>
      </w:pPr>
    </w:p>
    <w:p w:rsidR="0075238A" w:rsidRDefault="0075238A">
      <w:pPr>
        <w:rPr>
          <w:color w:val="FF0000"/>
        </w:rPr>
      </w:pPr>
    </w:p>
    <w:p w:rsidR="0075238A" w:rsidRDefault="0075238A">
      <w:pPr>
        <w:rPr>
          <w:color w:val="FF0000"/>
        </w:rPr>
      </w:pPr>
    </w:p>
    <w:p w:rsidR="0075238A" w:rsidRDefault="0075238A">
      <w:pPr>
        <w:rPr>
          <w:color w:val="FF0000"/>
        </w:rPr>
      </w:pPr>
    </w:p>
    <w:p w:rsidR="0075238A" w:rsidRDefault="0075238A">
      <w:pPr>
        <w:rPr>
          <w:color w:val="FF0000"/>
        </w:rPr>
      </w:pPr>
    </w:p>
    <w:p w:rsidR="0075238A" w:rsidRDefault="0075238A">
      <w:pPr>
        <w:rPr>
          <w:color w:val="FF0000"/>
        </w:rPr>
      </w:pPr>
    </w:p>
    <w:p w:rsidR="0075238A" w:rsidRDefault="0075238A">
      <w:pPr>
        <w:rPr>
          <w:color w:val="FF0000"/>
        </w:rPr>
      </w:pPr>
    </w:p>
    <w:p w:rsidR="0075238A" w:rsidRDefault="0075238A">
      <w:pPr>
        <w:rPr>
          <w:color w:val="FF0000"/>
        </w:rPr>
      </w:pPr>
    </w:p>
    <w:p w:rsidR="0075238A" w:rsidRDefault="0075238A">
      <w:pPr>
        <w:rPr>
          <w:color w:val="FF0000"/>
        </w:rPr>
      </w:pPr>
    </w:p>
    <w:p w:rsidR="0075238A" w:rsidRDefault="0075238A">
      <w:pPr>
        <w:rPr>
          <w:color w:val="FF0000"/>
        </w:rPr>
      </w:pPr>
    </w:p>
    <w:p w:rsidR="0075238A" w:rsidRDefault="0075238A">
      <w:pPr>
        <w:rPr>
          <w:color w:val="FF0000"/>
        </w:rPr>
      </w:pPr>
    </w:p>
    <w:p w:rsidR="0075238A" w:rsidRDefault="0075238A">
      <w:pPr>
        <w:rPr>
          <w:color w:val="FF0000"/>
        </w:rPr>
      </w:pPr>
    </w:p>
    <w:p w:rsidR="0075238A" w:rsidRDefault="0075238A">
      <w:pPr>
        <w:rPr>
          <w:color w:val="FF0000"/>
        </w:rPr>
      </w:pPr>
    </w:p>
    <w:p w:rsidR="00A15059" w:rsidRPr="003F4DCF" w:rsidRDefault="00A15059">
      <w:pPr>
        <w:rPr>
          <w:color w:val="FF0000"/>
        </w:rPr>
      </w:pPr>
    </w:p>
    <w:p w:rsidR="004F1373" w:rsidRDefault="008E60E1" w:rsidP="008E60E1">
      <w:r w:rsidRPr="008D366E">
        <w:rPr>
          <w:i/>
        </w:rPr>
        <w:t>NOTE:  The views summarised in the workshop reports represent the views as they were expressed by our Stakeholders.</w:t>
      </w:r>
    </w:p>
    <w:p w:rsidR="004F1373" w:rsidRDefault="004F1373" w:rsidP="008E60E1"/>
    <w:p w:rsidR="0075238A" w:rsidRDefault="0075238A" w:rsidP="00A15059">
      <w:pPr>
        <w:rPr>
          <w:rFonts w:cs="Arial"/>
          <w:b/>
          <w:iCs/>
          <w:sz w:val="28"/>
          <w:szCs w:val="28"/>
        </w:rPr>
      </w:pPr>
    </w:p>
    <w:p w:rsidR="0075238A" w:rsidRDefault="0075238A" w:rsidP="00A15059">
      <w:pPr>
        <w:rPr>
          <w:rFonts w:cs="Arial"/>
          <w:b/>
          <w:iCs/>
          <w:sz w:val="28"/>
          <w:szCs w:val="28"/>
        </w:rPr>
      </w:pPr>
    </w:p>
    <w:p w:rsidR="00DD4544" w:rsidRPr="00A15059" w:rsidRDefault="00DD4544" w:rsidP="00A15059">
      <w:pPr>
        <w:rPr>
          <w:rFonts w:cs="Arial"/>
          <w:b/>
          <w:iCs/>
          <w:sz w:val="28"/>
          <w:szCs w:val="28"/>
        </w:rPr>
      </w:pPr>
      <w:r w:rsidRPr="00854EA4">
        <w:rPr>
          <w:rFonts w:cs="Arial"/>
          <w:b/>
          <w:iCs/>
          <w:sz w:val="28"/>
          <w:szCs w:val="28"/>
        </w:rPr>
        <w:lastRenderedPageBreak/>
        <w:t>PROGRAMME</w:t>
      </w:r>
    </w:p>
    <w:p w:rsidR="00413F6C" w:rsidRDefault="00413F6C" w:rsidP="008D366E">
      <w:pPr>
        <w:rPr>
          <w:rFonts w:cs="Arial"/>
          <w:bCs/>
          <w:sz w:val="22"/>
        </w:rPr>
      </w:pPr>
    </w:p>
    <w:p w:rsidR="00A15059" w:rsidRPr="00A15059" w:rsidRDefault="00A15059" w:rsidP="00A15059">
      <w:pPr>
        <w:jc w:val="center"/>
        <w:rPr>
          <w:i/>
        </w:rPr>
      </w:pPr>
      <w:r w:rsidRPr="00A15059">
        <w:rPr>
          <w:i/>
        </w:rPr>
        <w:t>Theme: Achieving better biosecurity across the spectrum</w:t>
      </w:r>
    </w:p>
    <w:p w:rsidR="00A15059" w:rsidRPr="00A15059" w:rsidRDefault="00A15059" w:rsidP="00A15059"/>
    <w:p w:rsidR="00A15059" w:rsidRPr="00A15059" w:rsidRDefault="00A15059" w:rsidP="00A15059">
      <w:pPr>
        <w:jc w:val="both"/>
        <w:rPr>
          <w:rFonts w:cs="Arial"/>
        </w:rPr>
      </w:pPr>
    </w:p>
    <w:p w:rsidR="00A15059" w:rsidRPr="00A15059" w:rsidRDefault="00A15059" w:rsidP="00A15059">
      <w:pPr>
        <w:jc w:val="both"/>
        <w:rPr>
          <w:rFonts w:cs="Arial"/>
        </w:rPr>
      </w:pPr>
      <w:r w:rsidRPr="00A15059">
        <w:rPr>
          <w:rFonts w:cs="Arial"/>
        </w:rPr>
        <w:t>09:30</w:t>
      </w:r>
      <w:r w:rsidRPr="00A15059">
        <w:rPr>
          <w:rFonts w:cs="Arial"/>
        </w:rPr>
        <w:tab/>
        <w:t xml:space="preserve">   Registration and coffee</w:t>
      </w:r>
    </w:p>
    <w:p w:rsidR="00A15059" w:rsidRPr="00A15059" w:rsidRDefault="00A15059" w:rsidP="00A15059">
      <w:pPr>
        <w:jc w:val="both"/>
        <w:rPr>
          <w:rFonts w:cs="Arial"/>
          <w:u w:val="single"/>
        </w:rPr>
      </w:pPr>
    </w:p>
    <w:p w:rsidR="00A15059" w:rsidRPr="00A15059" w:rsidRDefault="00A15059" w:rsidP="00A15059">
      <w:pPr>
        <w:jc w:val="both"/>
        <w:rPr>
          <w:rFonts w:cs="Arial"/>
        </w:rPr>
      </w:pPr>
      <w:r w:rsidRPr="00A15059">
        <w:rPr>
          <w:rFonts w:cs="Arial"/>
        </w:rPr>
        <w:t>10:00</w:t>
      </w:r>
      <w:r w:rsidRPr="00A15059">
        <w:rPr>
          <w:rFonts w:cs="Arial"/>
        </w:rPr>
        <w:tab/>
        <w:t xml:space="preserve">   Welcome address - Lord Gardiner (Defra)</w:t>
      </w:r>
    </w:p>
    <w:p w:rsidR="00A15059" w:rsidRPr="00A15059" w:rsidRDefault="00A15059" w:rsidP="00A15059">
      <w:pPr>
        <w:ind w:left="720" w:hanging="720"/>
        <w:jc w:val="both"/>
        <w:rPr>
          <w:rFonts w:cs="Arial"/>
        </w:rPr>
      </w:pPr>
      <w:r w:rsidRPr="00A15059">
        <w:rPr>
          <w:rFonts w:cs="Arial"/>
        </w:rPr>
        <w:t xml:space="preserve"> </w:t>
      </w:r>
    </w:p>
    <w:p w:rsidR="00A15059" w:rsidRPr="00A15059" w:rsidRDefault="00A15059" w:rsidP="00A15059">
      <w:pPr>
        <w:jc w:val="both"/>
        <w:rPr>
          <w:rFonts w:cs="Arial"/>
        </w:rPr>
      </w:pPr>
      <w:r w:rsidRPr="00A15059">
        <w:rPr>
          <w:rFonts w:cs="Arial"/>
        </w:rPr>
        <w:t>10:15     Update on progress since 2015 Forum - Niall Moore (GB NNSS)</w:t>
      </w:r>
    </w:p>
    <w:p w:rsidR="00A15059" w:rsidRPr="00A15059" w:rsidRDefault="00A15059" w:rsidP="00A15059">
      <w:pPr>
        <w:jc w:val="both"/>
        <w:rPr>
          <w:rFonts w:cs="Arial"/>
        </w:rPr>
      </w:pPr>
    </w:p>
    <w:p w:rsidR="00A15059" w:rsidRPr="00A15059" w:rsidRDefault="00A15059" w:rsidP="00A15059">
      <w:pPr>
        <w:keepNext/>
        <w:spacing w:before="240" w:after="240"/>
        <w:outlineLvl w:val="2"/>
        <w:rPr>
          <w:b/>
          <w:bCs/>
          <w:u w:val="single"/>
        </w:rPr>
      </w:pPr>
      <w:r w:rsidRPr="00A15059">
        <w:rPr>
          <w:b/>
          <w:bCs/>
          <w:u w:val="single"/>
        </w:rPr>
        <w:t>Setting the scene presentations</w:t>
      </w:r>
      <w:r w:rsidRPr="00A15059">
        <w:rPr>
          <w:bCs/>
          <w:u w:val="single"/>
        </w:rPr>
        <w:t xml:space="preserve"> </w:t>
      </w:r>
    </w:p>
    <w:p w:rsidR="00A15059" w:rsidRPr="00A15059" w:rsidRDefault="00A15059" w:rsidP="00A15059">
      <w:pPr>
        <w:jc w:val="both"/>
      </w:pPr>
      <w:r w:rsidRPr="00A15059">
        <w:rPr>
          <w:rFonts w:cs="Arial"/>
        </w:rPr>
        <w:t xml:space="preserve">10:30 </w:t>
      </w:r>
      <w:r w:rsidRPr="00A15059">
        <w:rPr>
          <w:rFonts w:cs="Arial"/>
        </w:rPr>
        <w:tab/>
        <w:t xml:space="preserve">   </w:t>
      </w:r>
      <w:r w:rsidRPr="00A15059">
        <w:t>Contingency Planning in Great Britain - Olaf Booy (GB NNSS)</w:t>
      </w:r>
    </w:p>
    <w:p w:rsidR="00A15059" w:rsidRPr="00A15059" w:rsidRDefault="00A15059" w:rsidP="00A15059">
      <w:pPr>
        <w:jc w:val="both"/>
        <w:rPr>
          <w:rFonts w:cs="Arial"/>
        </w:rPr>
      </w:pPr>
    </w:p>
    <w:p w:rsidR="00A15059" w:rsidRPr="00A15059" w:rsidRDefault="00A15059" w:rsidP="00A15059">
      <w:r w:rsidRPr="00A15059">
        <w:t xml:space="preserve">10:45     </w:t>
      </w:r>
      <w:proofErr w:type="gramStart"/>
      <w:r w:rsidRPr="00A15059">
        <w:t>Some</w:t>
      </w:r>
      <w:proofErr w:type="gramEnd"/>
      <w:r w:rsidRPr="00A15059">
        <w:t xml:space="preserve"> practical considerations of Contingency Planning - Adrian Jowitt </w:t>
      </w:r>
    </w:p>
    <w:p w:rsidR="00A15059" w:rsidRPr="00A15059" w:rsidRDefault="00A15059" w:rsidP="00A15059">
      <w:r w:rsidRPr="00A15059">
        <w:t xml:space="preserve"> </w:t>
      </w:r>
      <w:r w:rsidRPr="00A15059">
        <w:tab/>
        <w:t xml:space="preserve">   (Natural England)</w:t>
      </w:r>
    </w:p>
    <w:p w:rsidR="00A15059" w:rsidRPr="00A15059" w:rsidRDefault="00A15059" w:rsidP="00A15059">
      <w:pPr>
        <w:ind w:firstLine="720"/>
        <w:rPr>
          <w:sz w:val="22"/>
          <w:szCs w:val="22"/>
        </w:rPr>
      </w:pPr>
    </w:p>
    <w:p w:rsidR="00A15059" w:rsidRPr="00A15059" w:rsidRDefault="00A15059" w:rsidP="00A15059">
      <w:pPr>
        <w:rPr>
          <w:rFonts w:cs="Arial"/>
        </w:rPr>
      </w:pPr>
      <w:r w:rsidRPr="00A15059">
        <w:t xml:space="preserve">11:00     </w:t>
      </w:r>
      <w:r w:rsidRPr="00A15059">
        <w:rPr>
          <w:rFonts w:cs="Arial"/>
        </w:rPr>
        <w:t>Pathway Action Planning</w:t>
      </w:r>
      <w:r w:rsidRPr="00A15059">
        <w:rPr>
          <w:rFonts w:cs="Arial"/>
          <w:color w:val="FF0000"/>
        </w:rPr>
        <w:t xml:space="preserve"> </w:t>
      </w:r>
      <w:r w:rsidRPr="00A15059">
        <w:rPr>
          <w:rFonts w:cs="Arial"/>
        </w:rPr>
        <w:t>- Niall Moore (GB NNSS)</w:t>
      </w:r>
    </w:p>
    <w:p w:rsidR="00A15059" w:rsidRPr="00A15059" w:rsidRDefault="00A15059" w:rsidP="00A15059"/>
    <w:p w:rsidR="00A15059" w:rsidRPr="00A15059" w:rsidRDefault="00A15059" w:rsidP="00A15059">
      <w:r w:rsidRPr="00A15059">
        <w:t>11:15</w:t>
      </w:r>
      <w:r w:rsidRPr="00A15059">
        <w:tab/>
        <w:t xml:space="preserve">   Refreshment break</w:t>
      </w:r>
    </w:p>
    <w:p w:rsidR="00A15059" w:rsidRPr="00A15059" w:rsidRDefault="00A15059" w:rsidP="00A15059"/>
    <w:p w:rsidR="00A15059" w:rsidRPr="00A15059" w:rsidRDefault="00A15059" w:rsidP="00A15059">
      <w:r w:rsidRPr="00A15059">
        <w:t xml:space="preserve">11:30 </w:t>
      </w:r>
      <w:r w:rsidRPr="00A15059">
        <w:tab/>
        <w:t xml:space="preserve">   Biosecurity and communications</w:t>
      </w:r>
      <w:r w:rsidRPr="00A15059">
        <w:rPr>
          <w:color w:val="FF0000"/>
        </w:rPr>
        <w:t xml:space="preserve"> </w:t>
      </w:r>
      <w:r w:rsidRPr="00A15059">
        <w:t>- Lucy Cornwell (GB NNSS)</w:t>
      </w:r>
    </w:p>
    <w:p w:rsidR="00A15059" w:rsidRPr="00A15059" w:rsidRDefault="00A15059" w:rsidP="00A15059"/>
    <w:p w:rsidR="00A15059" w:rsidRPr="00A15059" w:rsidRDefault="00A15059" w:rsidP="00A15059">
      <w:r w:rsidRPr="00A15059">
        <w:t xml:space="preserve">11:45     </w:t>
      </w:r>
      <w:proofErr w:type="gramStart"/>
      <w:r w:rsidRPr="00A15059">
        <w:t>Spread</w:t>
      </w:r>
      <w:proofErr w:type="gramEnd"/>
      <w:r w:rsidRPr="00A15059">
        <w:t xml:space="preserve"> the word, not the shrimp - Chris Gerrard (Anglian Water)</w:t>
      </w:r>
    </w:p>
    <w:p w:rsidR="00A15059" w:rsidRPr="00A15059" w:rsidRDefault="00A15059" w:rsidP="00A15059"/>
    <w:p w:rsidR="006E5114" w:rsidRDefault="00A15059" w:rsidP="00A15059">
      <w:r w:rsidRPr="00A15059">
        <w:t xml:space="preserve">12.00     Influencing the biosecurity behaviour of anglers - Mark Owen </w:t>
      </w:r>
    </w:p>
    <w:p w:rsidR="00A15059" w:rsidRPr="00A15059" w:rsidRDefault="00A15059" w:rsidP="006E5114">
      <w:pPr>
        <w:ind w:left="180" w:firstLine="720"/>
      </w:pPr>
      <w:r w:rsidRPr="00A15059">
        <w:t xml:space="preserve">(Angling Trust) </w:t>
      </w:r>
    </w:p>
    <w:p w:rsidR="00A15059" w:rsidRPr="00A15059" w:rsidRDefault="00A15059" w:rsidP="00A15059">
      <w:pPr>
        <w:ind w:left="1080"/>
      </w:pPr>
    </w:p>
    <w:p w:rsidR="00A15059" w:rsidRPr="00A15059" w:rsidRDefault="00A15059" w:rsidP="00A15059">
      <w:pPr>
        <w:ind w:left="900" w:hanging="900"/>
        <w:jc w:val="both"/>
        <w:rPr>
          <w:rFonts w:cs="Arial"/>
        </w:rPr>
      </w:pPr>
      <w:r w:rsidRPr="00A15059">
        <w:rPr>
          <w:rFonts w:cs="Arial"/>
        </w:rPr>
        <w:t>12:15</w:t>
      </w:r>
      <w:r w:rsidRPr="00A15059">
        <w:rPr>
          <w:rFonts w:cs="Arial"/>
        </w:rPr>
        <w:tab/>
        <w:t>Introduction to workshop sessions</w:t>
      </w:r>
    </w:p>
    <w:p w:rsidR="00A15059" w:rsidRPr="00A15059" w:rsidRDefault="00A15059" w:rsidP="00A15059">
      <w:pPr>
        <w:jc w:val="both"/>
        <w:rPr>
          <w:rFonts w:cs="Arial"/>
        </w:rPr>
      </w:pPr>
    </w:p>
    <w:p w:rsidR="00A15059" w:rsidRPr="00A15059" w:rsidRDefault="00A15059" w:rsidP="00A15059">
      <w:pPr>
        <w:jc w:val="both"/>
        <w:rPr>
          <w:rFonts w:cs="Arial"/>
          <w:bCs/>
        </w:rPr>
      </w:pPr>
      <w:r w:rsidRPr="00A15059">
        <w:rPr>
          <w:rFonts w:cs="Arial"/>
        </w:rPr>
        <w:t>12:30</w:t>
      </w:r>
      <w:r w:rsidRPr="00A15059">
        <w:rPr>
          <w:rFonts w:cs="Arial"/>
        </w:rPr>
        <w:tab/>
        <w:t xml:space="preserve">   Lunch</w:t>
      </w:r>
    </w:p>
    <w:p w:rsidR="00A15059" w:rsidRPr="00A15059" w:rsidRDefault="00A15059" w:rsidP="00A15059">
      <w:pPr>
        <w:jc w:val="both"/>
        <w:rPr>
          <w:rFonts w:cs="Arial"/>
          <w:bCs/>
          <w:color w:val="FF0000"/>
        </w:rPr>
      </w:pPr>
    </w:p>
    <w:p w:rsidR="00A15059" w:rsidRPr="00A15059" w:rsidRDefault="00A15059" w:rsidP="00A15059">
      <w:pPr>
        <w:jc w:val="both"/>
        <w:rPr>
          <w:rFonts w:cs="Arial"/>
        </w:rPr>
      </w:pPr>
      <w:r w:rsidRPr="00A15059">
        <w:rPr>
          <w:rFonts w:cs="Arial"/>
          <w:bCs/>
        </w:rPr>
        <w:t>13:30</w:t>
      </w:r>
      <w:r w:rsidRPr="00A15059">
        <w:rPr>
          <w:rFonts w:cs="Arial"/>
          <w:bCs/>
        </w:rPr>
        <w:tab/>
        <w:t xml:space="preserve">   </w:t>
      </w:r>
      <w:r w:rsidRPr="00A15059">
        <w:rPr>
          <w:rFonts w:cs="Arial"/>
          <w:b/>
          <w:bCs/>
          <w:u w:val="single"/>
        </w:rPr>
        <w:t>Workshop session</w:t>
      </w:r>
      <w:r w:rsidRPr="00A15059">
        <w:rPr>
          <w:rFonts w:cs="Arial"/>
          <w:b/>
          <w:bCs/>
        </w:rPr>
        <w:t xml:space="preserve">: </w:t>
      </w:r>
    </w:p>
    <w:p w:rsidR="00A15059" w:rsidRPr="00A15059" w:rsidRDefault="00A15059" w:rsidP="00A15059">
      <w:pPr>
        <w:ind w:firstLine="720"/>
        <w:jc w:val="both"/>
        <w:rPr>
          <w:rFonts w:cs="Arial"/>
        </w:rPr>
      </w:pPr>
    </w:p>
    <w:p w:rsidR="00A15059" w:rsidRPr="00A15059" w:rsidRDefault="00A15059" w:rsidP="004F11AF">
      <w:pPr>
        <w:numPr>
          <w:ilvl w:val="1"/>
          <w:numId w:val="1"/>
        </w:numPr>
        <w:ind w:left="2160"/>
        <w:rPr>
          <w:rFonts w:cs="Arial"/>
          <w:sz w:val="20"/>
          <w:szCs w:val="20"/>
        </w:rPr>
      </w:pPr>
      <w:r w:rsidRPr="00A15059">
        <w:rPr>
          <w:rFonts w:cs="Arial"/>
          <w:b/>
        </w:rPr>
        <w:t>Workshop 1:  GB Regional Co-ordination</w:t>
      </w:r>
      <w:r w:rsidRPr="00A15059">
        <w:rPr>
          <w:rFonts w:cs="Arial"/>
        </w:rPr>
        <w:t xml:space="preserve"> </w:t>
      </w:r>
      <w:r>
        <w:rPr>
          <w:rFonts w:cs="Arial"/>
        </w:rPr>
        <w:br/>
      </w:r>
      <w:r>
        <w:rPr>
          <w:rFonts w:cs="Arial"/>
          <w:sz w:val="20"/>
          <w:szCs w:val="20"/>
        </w:rPr>
        <w:t xml:space="preserve">Chair: </w:t>
      </w:r>
      <w:r w:rsidRPr="00A15059">
        <w:rPr>
          <w:rFonts w:cs="Arial"/>
          <w:sz w:val="20"/>
          <w:szCs w:val="20"/>
        </w:rPr>
        <w:t>Mike Sutton-Croft (APHA)</w:t>
      </w:r>
    </w:p>
    <w:p w:rsidR="00A15059" w:rsidRPr="00A15059" w:rsidRDefault="00A15059" w:rsidP="00A15059">
      <w:pPr>
        <w:ind w:left="2160"/>
        <w:jc w:val="both"/>
        <w:rPr>
          <w:rFonts w:cs="Arial"/>
        </w:rPr>
      </w:pPr>
    </w:p>
    <w:p w:rsidR="00A15059" w:rsidRPr="00A15059" w:rsidRDefault="00A15059" w:rsidP="004F11AF">
      <w:pPr>
        <w:numPr>
          <w:ilvl w:val="1"/>
          <w:numId w:val="1"/>
        </w:numPr>
        <w:ind w:left="2160"/>
        <w:rPr>
          <w:rFonts w:cs="Arial"/>
          <w:sz w:val="20"/>
          <w:szCs w:val="20"/>
        </w:rPr>
      </w:pPr>
      <w:r w:rsidRPr="00A15059">
        <w:rPr>
          <w:rFonts w:cs="Arial"/>
          <w:b/>
        </w:rPr>
        <w:t xml:space="preserve">Workshop 2:  Media and </w:t>
      </w:r>
      <w:proofErr w:type="spellStart"/>
      <w:r w:rsidRPr="00A15059">
        <w:rPr>
          <w:rFonts w:cs="Arial"/>
          <w:b/>
        </w:rPr>
        <w:t>Comms</w:t>
      </w:r>
      <w:proofErr w:type="spellEnd"/>
      <w:r w:rsidRPr="00A15059">
        <w:rPr>
          <w:rFonts w:cs="Arial"/>
          <w:b/>
        </w:rPr>
        <w:t xml:space="preserve"> Strategic</w:t>
      </w:r>
      <w:r w:rsidRPr="00A15059">
        <w:rPr>
          <w:rFonts w:cs="Arial"/>
        </w:rPr>
        <w:t xml:space="preserve"> </w:t>
      </w:r>
      <w:r w:rsidRPr="00A15059">
        <w:rPr>
          <w:rFonts w:cs="Arial"/>
          <w:b/>
        </w:rPr>
        <w:t>Plan</w:t>
      </w:r>
      <w:r w:rsidRPr="00A15059">
        <w:rPr>
          <w:rFonts w:cs="Arial"/>
        </w:rPr>
        <w:t xml:space="preserve">  </w:t>
      </w:r>
      <w:r>
        <w:rPr>
          <w:rFonts w:cs="Arial"/>
        </w:rPr>
        <w:br/>
      </w:r>
      <w:r w:rsidRPr="00A15059">
        <w:rPr>
          <w:rFonts w:cs="Arial"/>
          <w:sz w:val="20"/>
          <w:szCs w:val="20"/>
        </w:rPr>
        <w:t xml:space="preserve">Chair: </w:t>
      </w:r>
      <w:proofErr w:type="spellStart"/>
      <w:r>
        <w:rPr>
          <w:rFonts w:cs="Arial"/>
          <w:sz w:val="20"/>
          <w:szCs w:val="20"/>
        </w:rPr>
        <w:t>AngelaTaylor</w:t>
      </w:r>
      <w:proofErr w:type="spellEnd"/>
      <w:r>
        <w:rPr>
          <w:rFonts w:cs="Arial"/>
          <w:sz w:val="20"/>
          <w:szCs w:val="20"/>
        </w:rPr>
        <w:t xml:space="preserve"> (Defra)</w:t>
      </w:r>
    </w:p>
    <w:p w:rsidR="00A15059" w:rsidRPr="00A15059" w:rsidRDefault="00A15059" w:rsidP="00A15059">
      <w:pPr>
        <w:ind w:left="2160"/>
        <w:jc w:val="both"/>
        <w:rPr>
          <w:rFonts w:cs="Arial"/>
        </w:rPr>
      </w:pPr>
    </w:p>
    <w:p w:rsidR="004F11AF" w:rsidRDefault="00A15059" w:rsidP="004F11AF">
      <w:pPr>
        <w:numPr>
          <w:ilvl w:val="1"/>
          <w:numId w:val="1"/>
        </w:numPr>
        <w:ind w:left="2160"/>
        <w:rPr>
          <w:rFonts w:cs="Arial"/>
          <w:sz w:val="20"/>
          <w:szCs w:val="20"/>
        </w:rPr>
      </w:pPr>
      <w:r w:rsidRPr="00A15059">
        <w:rPr>
          <w:rFonts w:cs="Arial"/>
          <w:b/>
        </w:rPr>
        <w:t>Workshop 3: Future Monitoring and Surveillance</w:t>
      </w:r>
      <w:r w:rsidRPr="00A15059">
        <w:rPr>
          <w:rFonts w:cs="Arial"/>
        </w:rPr>
        <w:t xml:space="preserve"> </w:t>
      </w:r>
      <w:r w:rsidRPr="00A15059">
        <w:rPr>
          <w:rFonts w:cs="Arial"/>
          <w:b/>
        </w:rPr>
        <w:t>Needs</w:t>
      </w:r>
      <w:r w:rsidRPr="00A15059">
        <w:rPr>
          <w:rFonts w:cs="Arial"/>
        </w:rPr>
        <w:t xml:space="preserve"> </w:t>
      </w:r>
      <w:r w:rsidRPr="00A15059">
        <w:rPr>
          <w:rFonts w:cs="Arial"/>
          <w:sz w:val="20"/>
          <w:szCs w:val="20"/>
        </w:rPr>
        <w:t>Chairs:</w:t>
      </w:r>
      <w:r>
        <w:rPr>
          <w:rFonts w:cs="Arial"/>
          <w:sz w:val="20"/>
          <w:szCs w:val="20"/>
        </w:rPr>
        <w:t xml:space="preserve"> </w:t>
      </w:r>
      <w:r w:rsidR="004F11AF">
        <w:rPr>
          <w:rFonts w:cs="Arial"/>
          <w:sz w:val="20"/>
          <w:szCs w:val="20"/>
        </w:rPr>
        <w:tab/>
      </w:r>
      <w:r w:rsidRPr="00A15059">
        <w:rPr>
          <w:rFonts w:cs="Arial"/>
          <w:sz w:val="20"/>
          <w:szCs w:val="20"/>
        </w:rPr>
        <w:t xml:space="preserve">Megan Ellershaw (Natural England) and </w:t>
      </w:r>
    </w:p>
    <w:p w:rsidR="00A15059" w:rsidRPr="00A15059" w:rsidRDefault="00A15059" w:rsidP="004F11AF">
      <w:pPr>
        <w:ind w:left="2160" w:firstLine="720"/>
        <w:rPr>
          <w:rFonts w:cs="Arial"/>
          <w:sz w:val="20"/>
          <w:szCs w:val="20"/>
        </w:rPr>
      </w:pPr>
      <w:r w:rsidRPr="00A15059">
        <w:rPr>
          <w:rFonts w:cs="Arial"/>
          <w:sz w:val="20"/>
          <w:szCs w:val="20"/>
        </w:rPr>
        <w:t xml:space="preserve">Phil Boon (Scottish Natural Heritage)          </w:t>
      </w:r>
    </w:p>
    <w:p w:rsidR="00A15059" w:rsidRPr="00A15059" w:rsidRDefault="00A15059" w:rsidP="00A15059">
      <w:pPr>
        <w:jc w:val="both"/>
        <w:rPr>
          <w:rFonts w:cs="Arial"/>
          <w:bCs/>
        </w:rPr>
      </w:pPr>
    </w:p>
    <w:p w:rsidR="00A15059" w:rsidRPr="00A15059" w:rsidRDefault="00A15059" w:rsidP="00A15059">
      <w:pPr>
        <w:jc w:val="both"/>
        <w:rPr>
          <w:rFonts w:cs="Arial"/>
          <w:bCs/>
        </w:rPr>
      </w:pPr>
      <w:r w:rsidRPr="00A15059">
        <w:rPr>
          <w:rFonts w:cs="Arial"/>
          <w:bCs/>
        </w:rPr>
        <w:t>15:00</w:t>
      </w:r>
      <w:r w:rsidRPr="00A15059">
        <w:rPr>
          <w:rFonts w:cs="Arial"/>
          <w:bCs/>
        </w:rPr>
        <w:tab/>
        <w:t xml:space="preserve">   Refreshment break</w:t>
      </w:r>
    </w:p>
    <w:p w:rsidR="00A15059" w:rsidRPr="00A15059" w:rsidRDefault="00A15059" w:rsidP="00A15059">
      <w:pPr>
        <w:jc w:val="both"/>
        <w:rPr>
          <w:rFonts w:cs="Arial"/>
          <w:bCs/>
        </w:rPr>
      </w:pPr>
    </w:p>
    <w:p w:rsidR="00A15059" w:rsidRPr="00A15059" w:rsidRDefault="00A15059" w:rsidP="00A15059">
      <w:pPr>
        <w:jc w:val="both"/>
        <w:rPr>
          <w:rFonts w:cs="Arial"/>
          <w:bCs/>
        </w:rPr>
      </w:pPr>
      <w:r w:rsidRPr="00A15059">
        <w:rPr>
          <w:rFonts w:cs="Arial"/>
          <w:bCs/>
        </w:rPr>
        <w:t>15:20</w:t>
      </w:r>
      <w:r w:rsidRPr="00A15059">
        <w:rPr>
          <w:rFonts w:cs="Arial"/>
          <w:bCs/>
        </w:rPr>
        <w:tab/>
        <w:t xml:space="preserve">   Open session </w:t>
      </w:r>
    </w:p>
    <w:p w:rsidR="00A15059" w:rsidRPr="00A15059" w:rsidRDefault="00A15059" w:rsidP="00A15059">
      <w:pPr>
        <w:jc w:val="both"/>
        <w:rPr>
          <w:rFonts w:cs="Arial"/>
          <w:bCs/>
        </w:rPr>
      </w:pPr>
    </w:p>
    <w:p w:rsidR="00A15059" w:rsidRPr="00A15059" w:rsidRDefault="00A15059" w:rsidP="00A15059">
      <w:pPr>
        <w:jc w:val="both"/>
        <w:rPr>
          <w:rFonts w:cs="Arial"/>
          <w:bCs/>
        </w:rPr>
      </w:pPr>
      <w:r w:rsidRPr="00A15059">
        <w:rPr>
          <w:rFonts w:cs="Arial"/>
          <w:bCs/>
        </w:rPr>
        <w:t>15:50</w:t>
      </w:r>
      <w:r w:rsidRPr="00A15059">
        <w:rPr>
          <w:rFonts w:cs="Arial"/>
          <w:bCs/>
        </w:rPr>
        <w:tab/>
        <w:t xml:space="preserve">   </w:t>
      </w:r>
      <w:proofErr w:type="gramStart"/>
      <w:r w:rsidRPr="00A15059">
        <w:rPr>
          <w:rFonts w:cs="Arial"/>
          <w:bCs/>
        </w:rPr>
        <w:t>Closing</w:t>
      </w:r>
      <w:proofErr w:type="gramEnd"/>
      <w:r w:rsidRPr="00A15059">
        <w:rPr>
          <w:rFonts w:cs="Arial"/>
          <w:bCs/>
        </w:rPr>
        <w:t xml:space="preserve"> remarks/next steps </w:t>
      </w:r>
    </w:p>
    <w:p w:rsidR="00A15059" w:rsidRPr="00A15059" w:rsidRDefault="00A15059" w:rsidP="00A15059">
      <w:pPr>
        <w:jc w:val="both"/>
        <w:rPr>
          <w:rFonts w:cs="Arial"/>
          <w:bCs/>
        </w:rPr>
      </w:pPr>
    </w:p>
    <w:p w:rsidR="008D366E" w:rsidRDefault="00A15059" w:rsidP="00A15059">
      <w:pPr>
        <w:jc w:val="both"/>
        <w:rPr>
          <w:rFonts w:cs="Arial"/>
          <w:bCs/>
          <w:sz w:val="22"/>
        </w:rPr>
      </w:pPr>
      <w:r w:rsidRPr="00A15059">
        <w:rPr>
          <w:rFonts w:cs="Arial"/>
          <w:bCs/>
        </w:rPr>
        <w:t>16:00</w:t>
      </w:r>
      <w:r w:rsidRPr="00A15059">
        <w:rPr>
          <w:rFonts w:cs="Arial"/>
          <w:bCs/>
        </w:rPr>
        <w:tab/>
        <w:t xml:space="preserve">   Close</w:t>
      </w:r>
    </w:p>
    <w:p w:rsidR="00503522" w:rsidRDefault="008D366E" w:rsidP="00A15059">
      <w:pPr>
        <w:rPr>
          <w:rFonts w:cs="Arial"/>
          <w:b/>
          <w:sz w:val="28"/>
          <w:szCs w:val="28"/>
          <w:u w:val="single"/>
        </w:rPr>
      </w:pPr>
      <w:r>
        <w:rPr>
          <w:rFonts w:cs="Arial"/>
          <w:bCs/>
          <w:sz w:val="22"/>
        </w:rPr>
        <w:br w:type="page"/>
      </w:r>
      <w:r w:rsidR="00C060A7">
        <w:rPr>
          <w:rFonts w:cs="Arial"/>
          <w:b/>
          <w:sz w:val="28"/>
          <w:szCs w:val="28"/>
          <w:u w:val="single"/>
        </w:rPr>
        <w:lastRenderedPageBreak/>
        <w:t>Workshop Reports</w:t>
      </w:r>
    </w:p>
    <w:p w:rsidR="00A15059" w:rsidRPr="00C060A7" w:rsidRDefault="00A15059" w:rsidP="00A15059">
      <w:pPr>
        <w:rPr>
          <w:rFonts w:cs="Arial"/>
          <w:b/>
          <w:sz w:val="28"/>
          <w:szCs w:val="28"/>
          <w:u w:val="single"/>
        </w:rPr>
      </w:pPr>
    </w:p>
    <w:p w:rsidR="00503522" w:rsidRDefault="00503522" w:rsidP="00503522">
      <w:pPr>
        <w:pStyle w:val="HTMLPreformatted"/>
        <w:rPr>
          <w:rFonts w:ascii="Arial" w:hAnsi="Arial" w:cs="Arial"/>
          <w:b/>
          <w:sz w:val="28"/>
          <w:szCs w:val="28"/>
          <w:u w:val="single"/>
        </w:rPr>
      </w:pPr>
    </w:p>
    <w:p w:rsidR="00413F6C" w:rsidRPr="000C7993" w:rsidRDefault="008B148E" w:rsidP="00500568">
      <w:pPr>
        <w:pStyle w:val="HTMLPreformatted"/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0C7993">
        <w:rPr>
          <w:rFonts w:ascii="Arial" w:hAnsi="Arial" w:cs="Arial"/>
          <w:b/>
          <w:sz w:val="24"/>
          <w:szCs w:val="24"/>
          <w:u w:val="single"/>
        </w:rPr>
        <w:t xml:space="preserve">Workshop </w:t>
      </w:r>
      <w:r w:rsidR="00A15059" w:rsidRPr="000C7993">
        <w:rPr>
          <w:rFonts w:ascii="Arial" w:hAnsi="Arial" w:cs="Arial"/>
          <w:b/>
          <w:sz w:val="24"/>
          <w:szCs w:val="24"/>
          <w:u w:val="single"/>
          <w:lang w:val="en-GB"/>
        </w:rPr>
        <w:t>1</w:t>
      </w:r>
      <w:r w:rsidR="00872E08" w:rsidRPr="000C7993">
        <w:rPr>
          <w:rFonts w:ascii="Arial" w:hAnsi="Arial" w:cs="Arial"/>
          <w:b/>
          <w:sz w:val="24"/>
          <w:szCs w:val="24"/>
          <w:u w:val="single"/>
        </w:rPr>
        <w:t xml:space="preserve">:  </w:t>
      </w:r>
      <w:r w:rsidR="003F4DCF" w:rsidRPr="000C7993">
        <w:rPr>
          <w:rFonts w:ascii="Arial" w:hAnsi="Arial" w:cs="Arial"/>
          <w:b/>
          <w:sz w:val="24"/>
          <w:szCs w:val="24"/>
          <w:u w:val="single"/>
          <w:lang w:val="en-GB"/>
        </w:rPr>
        <w:tab/>
      </w:r>
      <w:r w:rsidR="00A15059" w:rsidRPr="000C7993">
        <w:rPr>
          <w:rFonts w:ascii="Arial" w:hAnsi="Arial" w:cs="Arial"/>
          <w:b/>
          <w:sz w:val="24"/>
          <w:szCs w:val="24"/>
          <w:u w:val="single"/>
        </w:rPr>
        <w:t>GB Regional Co-ordination</w:t>
      </w:r>
      <w:r w:rsidRPr="000C7993">
        <w:rPr>
          <w:rFonts w:ascii="Arial" w:hAnsi="Arial" w:cs="Arial"/>
          <w:b/>
          <w:bCs/>
          <w:sz w:val="24"/>
          <w:szCs w:val="24"/>
          <w:u w:val="single"/>
        </w:rPr>
        <w:br/>
      </w:r>
    </w:p>
    <w:p w:rsidR="008422D6" w:rsidRPr="00C060A7" w:rsidRDefault="00BE7B1F" w:rsidP="008422D6">
      <w:pPr>
        <w:rPr>
          <w:rFonts w:cs="Arial"/>
          <w:b/>
        </w:rPr>
      </w:pPr>
      <w:r>
        <w:rPr>
          <w:rFonts w:cs="Arial"/>
          <w:b/>
        </w:rPr>
        <w:t>Chair</w:t>
      </w:r>
      <w:r w:rsidR="002406E4">
        <w:rPr>
          <w:rFonts w:cs="Arial"/>
          <w:b/>
        </w:rPr>
        <w:t xml:space="preserve">: </w:t>
      </w:r>
      <w:r w:rsidR="003F4DCF">
        <w:rPr>
          <w:rFonts w:cs="Arial"/>
          <w:b/>
        </w:rPr>
        <w:tab/>
      </w:r>
      <w:r w:rsidR="00A15059">
        <w:rPr>
          <w:rFonts w:cs="Arial"/>
        </w:rPr>
        <w:t>Mike Sutton-Croft (APHA)</w:t>
      </w:r>
    </w:p>
    <w:p w:rsidR="00C060A7" w:rsidRPr="00DB3125" w:rsidRDefault="00C060A7" w:rsidP="008422D6">
      <w:pPr>
        <w:rPr>
          <w:rFonts w:cs="Arial"/>
          <w:b/>
        </w:rPr>
      </w:pPr>
    </w:p>
    <w:p w:rsidR="00BE7B1F" w:rsidRPr="00201778" w:rsidRDefault="00C060A7" w:rsidP="00C060A7">
      <w:pPr>
        <w:pStyle w:val="Heading5"/>
        <w:rPr>
          <w:rFonts w:cs="Arial"/>
        </w:rPr>
      </w:pPr>
      <w:r w:rsidRPr="00201778">
        <w:rPr>
          <w:rFonts w:cs="Arial"/>
        </w:rPr>
        <w:t>The fol</w:t>
      </w:r>
      <w:r w:rsidR="00201778" w:rsidRPr="00201778">
        <w:rPr>
          <w:rFonts w:cs="Arial"/>
        </w:rPr>
        <w:t>lowing issues were raised at this W</w:t>
      </w:r>
      <w:r w:rsidRPr="00201778">
        <w:rPr>
          <w:rFonts w:cs="Arial"/>
        </w:rPr>
        <w:t>orkshop</w:t>
      </w:r>
      <w:r w:rsidR="00201778" w:rsidRPr="00201778">
        <w:rPr>
          <w:rFonts w:cs="Arial"/>
        </w:rPr>
        <w:t xml:space="preserve"> Session</w:t>
      </w:r>
      <w:r w:rsidRPr="00201778">
        <w:rPr>
          <w:rFonts w:cs="Arial"/>
        </w:rPr>
        <w:t>:</w:t>
      </w:r>
    </w:p>
    <w:p w:rsidR="008D366E" w:rsidRDefault="008D366E">
      <w:pPr>
        <w:rPr>
          <w:rFonts w:cs="Arial"/>
        </w:rPr>
      </w:pPr>
    </w:p>
    <w:p w:rsidR="000C7993" w:rsidRPr="000C7993" w:rsidRDefault="000C7993" w:rsidP="000C7993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Theme="minorHAnsi" w:cs="Arial"/>
        </w:rPr>
      </w:pPr>
      <w:r w:rsidRPr="000C7993">
        <w:rPr>
          <w:rFonts w:eastAsiaTheme="minorHAnsi" w:cs="Arial"/>
        </w:rPr>
        <w:t>Overview of regional INNS forums already taken place</w:t>
      </w:r>
    </w:p>
    <w:p w:rsidR="000C7993" w:rsidRPr="000C7993" w:rsidRDefault="000C7993" w:rsidP="000C7993">
      <w:pPr>
        <w:numPr>
          <w:ilvl w:val="1"/>
          <w:numId w:val="22"/>
        </w:numPr>
        <w:spacing w:after="200" w:line="276" w:lineRule="auto"/>
        <w:contextualSpacing/>
        <w:jc w:val="both"/>
        <w:rPr>
          <w:rFonts w:eastAsiaTheme="minorHAnsi" w:cs="Arial"/>
        </w:rPr>
      </w:pPr>
      <w:r w:rsidRPr="000C7993">
        <w:rPr>
          <w:rFonts w:eastAsiaTheme="minorHAnsi" w:cs="Arial"/>
        </w:rPr>
        <w:t xml:space="preserve">SW INNS Forum. Included broad range of stakeholders. </w:t>
      </w:r>
    </w:p>
    <w:p w:rsidR="000C7993" w:rsidRPr="000C7993" w:rsidRDefault="000C7993" w:rsidP="000C7993">
      <w:pPr>
        <w:numPr>
          <w:ilvl w:val="1"/>
          <w:numId w:val="22"/>
        </w:numPr>
        <w:spacing w:after="200" w:line="276" w:lineRule="auto"/>
        <w:contextualSpacing/>
        <w:jc w:val="both"/>
        <w:rPr>
          <w:rFonts w:eastAsiaTheme="minorHAnsi" w:cs="Arial"/>
        </w:rPr>
      </w:pPr>
      <w:r w:rsidRPr="000C7993">
        <w:rPr>
          <w:rFonts w:eastAsiaTheme="minorHAnsi" w:cs="Arial"/>
        </w:rPr>
        <w:t>SE INNS Forum.</w:t>
      </w:r>
      <w:r>
        <w:rPr>
          <w:rFonts w:eastAsiaTheme="minorHAnsi" w:cs="Arial"/>
        </w:rPr>
        <w:t xml:space="preserve"> Focus on LAG’s.</w:t>
      </w:r>
    </w:p>
    <w:p w:rsidR="000C7993" w:rsidRPr="000C7993" w:rsidRDefault="000C7993" w:rsidP="000C7993">
      <w:pPr>
        <w:numPr>
          <w:ilvl w:val="2"/>
          <w:numId w:val="22"/>
        </w:numPr>
        <w:spacing w:after="200" w:line="276" w:lineRule="auto"/>
        <w:contextualSpacing/>
        <w:jc w:val="both"/>
        <w:rPr>
          <w:rFonts w:eastAsiaTheme="minorHAnsi" w:cs="Arial"/>
        </w:rPr>
      </w:pPr>
      <w:r w:rsidRPr="000C7993">
        <w:rPr>
          <w:rFonts w:eastAsiaTheme="minorHAnsi" w:cs="Arial"/>
        </w:rPr>
        <w:t>All agreed these forums are a good idea</w:t>
      </w:r>
      <w:r>
        <w:rPr>
          <w:rFonts w:eastAsiaTheme="minorHAnsi" w:cs="Arial"/>
        </w:rPr>
        <w:t>.</w:t>
      </w:r>
      <w:r w:rsidRPr="000C7993">
        <w:rPr>
          <w:rFonts w:eastAsiaTheme="minorHAnsi" w:cs="Arial"/>
        </w:rPr>
        <w:t xml:space="preserve">  </w:t>
      </w:r>
    </w:p>
    <w:p w:rsidR="000C7993" w:rsidRPr="000C7993" w:rsidRDefault="000C7993" w:rsidP="000C7993">
      <w:pPr>
        <w:numPr>
          <w:ilvl w:val="2"/>
          <w:numId w:val="22"/>
        </w:numPr>
        <w:spacing w:after="200" w:line="276" w:lineRule="auto"/>
        <w:contextualSpacing/>
        <w:jc w:val="both"/>
        <w:rPr>
          <w:rFonts w:eastAsiaTheme="minorHAnsi" w:cs="Arial"/>
        </w:rPr>
      </w:pPr>
      <w:proofErr w:type="gramStart"/>
      <w:r w:rsidRPr="000C7993">
        <w:rPr>
          <w:rFonts w:eastAsiaTheme="minorHAnsi" w:cs="Arial"/>
        </w:rPr>
        <w:t>promote</w:t>
      </w:r>
      <w:proofErr w:type="gramEnd"/>
      <w:r w:rsidRPr="000C7993">
        <w:rPr>
          <w:rFonts w:eastAsiaTheme="minorHAnsi" w:cs="Arial"/>
        </w:rPr>
        <w:t xml:space="preserve"> knowledge exchange</w:t>
      </w:r>
      <w:r>
        <w:rPr>
          <w:rFonts w:eastAsiaTheme="minorHAnsi" w:cs="Arial"/>
        </w:rPr>
        <w:t>.</w:t>
      </w:r>
    </w:p>
    <w:p w:rsidR="000C7993" w:rsidRPr="000C7993" w:rsidRDefault="000C7993" w:rsidP="000C7993">
      <w:pPr>
        <w:numPr>
          <w:ilvl w:val="2"/>
          <w:numId w:val="22"/>
        </w:numPr>
        <w:spacing w:after="200" w:line="276" w:lineRule="auto"/>
        <w:contextualSpacing/>
        <w:jc w:val="both"/>
        <w:rPr>
          <w:rFonts w:eastAsiaTheme="minorHAnsi" w:cs="Arial"/>
        </w:rPr>
      </w:pPr>
      <w:proofErr w:type="gramStart"/>
      <w:r w:rsidRPr="000C7993">
        <w:rPr>
          <w:rFonts w:eastAsiaTheme="minorHAnsi" w:cs="Arial"/>
        </w:rPr>
        <w:t>opportunity</w:t>
      </w:r>
      <w:proofErr w:type="gramEnd"/>
      <w:r w:rsidRPr="000C7993">
        <w:rPr>
          <w:rFonts w:eastAsiaTheme="minorHAnsi" w:cs="Arial"/>
        </w:rPr>
        <w:t xml:space="preserve"> to gain others perspectives</w:t>
      </w:r>
      <w:r>
        <w:rPr>
          <w:rFonts w:eastAsiaTheme="minorHAnsi" w:cs="Arial"/>
        </w:rPr>
        <w:t>.</w:t>
      </w:r>
    </w:p>
    <w:p w:rsidR="000C7993" w:rsidRPr="000C7993" w:rsidRDefault="000C7993" w:rsidP="000C7993">
      <w:pPr>
        <w:numPr>
          <w:ilvl w:val="2"/>
          <w:numId w:val="22"/>
        </w:numPr>
        <w:spacing w:after="200" w:line="276" w:lineRule="auto"/>
        <w:contextualSpacing/>
        <w:jc w:val="both"/>
        <w:rPr>
          <w:rFonts w:eastAsiaTheme="minorHAnsi" w:cs="Arial"/>
        </w:rPr>
      </w:pPr>
      <w:proofErr w:type="gramStart"/>
      <w:r w:rsidRPr="000C7993">
        <w:rPr>
          <w:rFonts w:eastAsiaTheme="minorHAnsi" w:cs="Arial"/>
        </w:rPr>
        <w:t>provide</w:t>
      </w:r>
      <w:proofErr w:type="gramEnd"/>
      <w:r w:rsidRPr="000C7993">
        <w:rPr>
          <w:rFonts w:eastAsiaTheme="minorHAnsi" w:cs="Arial"/>
        </w:rPr>
        <w:t xml:space="preserve"> increased collaboration and funding opportunities</w:t>
      </w:r>
      <w:r>
        <w:rPr>
          <w:rFonts w:eastAsiaTheme="minorHAnsi" w:cs="Arial"/>
        </w:rPr>
        <w:t>.</w:t>
      </w:r>
    </w:p>
    <w:p w:rsidR="000C7993" w:rsidRPr="000C7993" w:rsidRDefault="000C7993" w:rsidP="000C7993">
      <w:pPr>
        <w:numPr>
          <w:ilvl w:val="2"/>
          <w:numId w:val="22"/>
        </w:numPr>
        <w:spacing w:after="200" w:line="276" w:lineRule="auto"/>
        <w:contextualSpacing/>
        <w:jc w:val="both"/>
        <w:rPr>
          <w:rFonts w:eastAsiaTheme="minorHAnsi" w:cs="Arial"/>
        </w:rPr>
      </w:pPr>
      <w:r w:rsidRPr="000C7993">
        <w:rPr>
          <w:rFonts w:eastAsiaTheme="minorHAnsi" w:cs="Arial"/>
        </w:rPr>
        <w:t>Increase data sharing</w:t>
      </w:r>
      <w:r>
        <w:rPr>
          <w:rFonts w:eastAsiaTheme="minorHAnsi" w:cs="Arial"/>
        </w:rPr>
        <w:t>.</w:t>
      </w:r>
    </w:p>
    <w:p w:rsidR="000C7993" w:rsidRPr="000C7993" w:rsidRDefault="000C7993" w:rsidP="000C7993">
      <w:pPr>
        <w:numPr>
          <w:ilvl w:val="2"/>
          <w:numId w:val="22"/>
        </w:numPr>
        <w:spacing w:after="200" w:line="276" w:lineRule="auto"/>
        <w:contextualSpacing/>
        <w:jc w:val="both"/>
        <w:rPr>
          <w:rFonts w:eastAsiaTheme="minorHAnsi" w:cs="Arial"/>
        </w:rPr>
      </w:pPr>
      <w:r w:rsidRPr="000C7993">
        <w:rPr>
          <w:rFonts w:eastAsiaTheme="minorHAnsi" w:cs="Arial"/>
        </w:rPr>
        <w:t>Some participants at SE forum felt there might be competition for funds between LAG’s but generally agreed at Stakeholder forum that benefits outweigh negatives</w:t>
      </w:r>
      <w:r>
        <w:rPr>
          <w:rFonts w:eastAsiaTheme="minorHAnsi" w:cs="Arial"/>
        </w:rPr>
        <w:t>.</w:t>
      </w:r>
    </w:p>
    <w:p w:rsidR="000C7993" w:rsidRPr="000C7993" w:rsidRDefault="000C7993" w:rsidP="000C7993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Theme="minorHAnsi" w:cs="Arial"/>
        </w:rPr>
      </w:pPr>
      <w:r w:rsidRPr="000C7993">
        <w:rPr>
          <w:rFonts w:eastAsiaTheme="minorHAnsi" w:cs="Arial"/>
        </w:rPr>
        <w:t>LIFE bid overview provided</w:t>
      </w:r>
      <w:r>
        <w:rPr>
          <w:rFonts w:eastAsiaTheme="minorHAnsi" w:cs="Arial"/>
        </w:rPr>
        <w:t>.</w:t>
      </w:r>
    </w:p>
    <w:p w:rsidR="000C7993" w:rsidRPr="000C7993" w:rsidRDefault="000C7993" w:rsidP="000C7993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Theme="minorHAnsi" w:cs="Arial"/>
        </w:rPr>
      </w:pPr>
      <w:r w:rsidRPr="000C7993">
        <w:rPr>
          <w:rFonts w:eastAsiaTheme="minorHAnsi" w:cs="Arial"/>
        </w:rPr>
        <w:t xml:space="preserve">Target Check, Clean Dry, </w:t>
      </w:r>
      <w:proofErr w:type="gramStart"/>
      <w:r w:rsidRPr="000C7993">
        <w:rPr>
          <w:rFonts w:eastAsiaTheme="minorHAnsi" w:cs="Arial"/>
        </w:rPr>
        <w:t>campaign</w:t>
      </w:r>
      <w:proofErr w:type="gramEnd"/>
      <w:r w:rsidRPr="000C7993">
        <w:rPr>
          <w:rFonts w:eastAsiaTheme="minorHAnsi" w:cs="Arial"/>
        </w:rPr>
        <w:t xml:space="preserve"> more effectively at regional level to assist those working at catchment level</w:t>
      </w:r>
      <w:r>
        <w:rPr>
          <w:rFonts w:eastAsiaTheme="minorHAnsi" w:cs="Arial"/>
        </w:rPr>
        <w:t>.</w:t>
      </w:r>
    </w:p>
    <w:p w:rsidR="000C7993" w:rsidRPr="000C7993" w:rsidRDefault="000C7993" w:rsidP="000C7993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Theme="minorHAnsi" w:cs="Arial"/>
        </w:rPr>
      </w:pPr>
      <w:r w:rsidRPr="000C7993">
        <w:rPr>
          <w:rFonts w:eastAsiaTheme="minorHAnsi" w:cs="Arial"/>
        </w:rPr>
        <w:t>Not all stakeholders are aware of each other. This could be improved by adopting the regional approach.  Definition of Local Action Group was provided with examples</w:t>
      </w:r>
      <w:r>
        <w:rPr>
          <w:rFonts w:eastAsiaTheme="minorHAnsi" w:cs="Arial"/>
        </w:rPr>
        <w:t>.</w:t>
      </w:r>
    </w:p>
    <w:p w:rsidR="000C7993" w:rsidRPr="000C7993" w:rsidRDefault="000C7993" w:rsidP="000C7993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Theme="minorHAnsi" w:cs="Arial"/>
        </w:rPr>
      </w:pPr>
      <w:r w:rsidRPr="000C7993">
        <w:rPr>
          <w:rFonts w:eastAsiaTheme="minorHAnsi" w:cs="Arial"/>
        </w:rPr>
        <w:t>Marine INNS are being overlooked. Requests for more work involving marine and coastal INNS</w:t>
      </w:r>
      <w:r>
        <w:rPr>
          <w:rFonts w:eastAsiaTheme="minorHAnsi" w:cs="Arial"/>
        </w:rPr>
        <w:t>.</w:t>
      </w:r>
    </w:p>
    <w:p w:rsidR="000C7993" w:rsidRPr="000C7993" w:rsidRDefault="000C7993" w:rsidP="000C7993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Theme="minorHAnsi" w:cs="Arial"/>
        </w:rPr>
      </w:pPr>
      <w:r w:rsidRPr="000C7993">
        <w:rPr>
          <w:rFonts w:eastAsiaTheme="minorHAnsi" w:cs="Arial"/>
        </w:rPr>
        <w:t>Regional plans should include digital platforms for records and management</w:t>
      </w:r>
      <w:r>
        <w:rPr>
          <w:rFonts w:eastAsiaTheme="minorHAnsi" w:cs="Arial"/>
        </w:rPr>
        <w:t>.</w:t>
      </w:r>
    </w:p>
    <w:p w:rsidR="000C7993" w:rsidRPr="000C7993" w:rsidRDefault="000C7993" w:rsidP="000C7993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Theme="minorHAnsi" w:cs="Arial"/>
        </w:rPr>
      </w:pPr>
      <w:r w:rsidRPr="000C7993">
        <w:rPr>
          <w:rFonts w:eastAsiaTheme="minorHAnsi" w:cs="Arial"/>
        </w:rPr>
        <w:t>Plans should identify preferred management outcomes and species actions</w:t>
      </w:r>
      <w:r>
        <w:rPr>
          <w:rFonts w:eastAsiaTheme="minorHAnsi" w:cs="Arial"/>
        </w:rPr>
        <w:t>.</w:t>
      </w:r>
    </w:p>
    <w:p w:rsidR="000C7993" w:rsidRPr="000C7993" w:rsidRDefault="000C7993" w:rsidP="000C7993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Theme="minorHAnsi" w:cs="Arial"/>
        </w:rPr>
      </w:pPr>
      <w:r w:rsidRPr="000C7993">
        <w:rPr>
          <w:rFonts w:eastAsiaTheme="minorHAnsi" w:cs="Arial"/>
        </w:rPr>
        <w:t>Plans could inform priorities for regional management plans</w:t>
      </w:r>
      <w:r>
        <w:rPr>
          <w:rFonts w:eastAsiaTheme="minorHAnsi" w:cs="Arial"/>
        </w:rPr>
        <w:t>.</w:t>
      </w:r>
    </w:p>
    <w:p w:rsidR="000C7993" w:rsidRPr="000C7993" w:rsidRDefault="000C7993" w:rsidP="000C7993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Theme="minorHAnsi" w:cs="Arial"/>
        </w:rPr>
      </w:pPr>
      <w:r w:rsidRPr="000C7993">
        <w:rPr>
          <w:rFonts w:eastAsiaTheme="minorHAnsi" w:cs="Arial"/>
        </w:rPr>
        <w:t>Generic plans for GB for reporting, prioritising, management and plans for mobile species to ensure successful eradications</w:t>
      </w:r>
      <w:r>
        <w:rPr>
          <w:rFonts w:eastAsiaTheme="minorHAnsi" w:cs="Arial"/>
        </w:rPr>
        <w:t>.</w:t>
      </w:r>
    </w:p>
    <w:p w:rsidR="000C7993" w:rsidRPr="000C7993" w:rsidRDefault="000C7993" w:rsidP="000C7993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Theme="minorHAnsi" w:cs="Arial"/>
        </w:rPr>
      </w:pPr>
      <w:r w:rsidRPr="000C7993">
        <w:rPr>
          <w:rFonts w:eastAsiaTheme="minorHAnsi" w:cs="Arial"/>
        </w:rPr>
        <w:t>Local approach preferred for non-mobile species</w:t>
      </w:r>
      <w:r>
        <w:rPr>
          <w:rFonts w:eastAsiaTheme="minorHAnsi" w:cs="Arial"/>
        </w:rPr>
        <w:t>.</w:t>
      </w:r>
    </w:p>
    <w:p w:rsidR="000C7993" w:rsidRPr="000C7993" w:rsidRDefault="000C7993" w:rsidP="000C7993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Theme="minorHAnsi" w:cs="Arial"/>
        </w:rPr>
      </w:pPr>
      <w:r w:rsidRPr="000C7993">
        <w:rPr>
          <w:rFonts w:eastAsiaTheme="minorHAnsi" w:cs="Arial"/>
        </w:rPr>
        <w:t>Potential should be there to scale up local plans (e.g. reporting) up to regional level and also scale down national schemes to regional or local level</w:t>
      </w:r>
      <w:r>
        <w:rPr>
          <w:rFonts w:eastAsiaTheme="minorHAnsi" w:cs="Arial"/>
        </w:rPr>
        <w:t>.</w:t>
      </w:r>
    </w:p>
    <w:p w:rsidR="000C7993" w:rsidRPr="000C7993" w:rsidRDefault="000C7993" w:rsidP="000C7993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Theme="minorHAnsi" w:cs="Arial"/>
        </w:rPr>
      </w:pPr>
      <w:r w:rsidRPr="000C7993">
        <w:rPr>
          <w:rFonts w:eastAsiaTheme="minorHAnsi" w:cs="Arial"/>
        </w:rPr>
        <w:t>Accountability was suggested as a way to keep momentum at regional level</w:t>
      </w:r>
      <w:r>
        <w:rPr>
          <w:rFonts w:eastAsiaTheme="minorHAnsi" w:cs="Arial"/>
        </w:rPr>
        <w:t>.</w:t>
      </w:r>
    </w:p>
    <w:p w:rsidR="000C7993" w:rsidRPr="000C7993" w:rsidRDefault="000C7993" w:rsidP="000C7993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Theme="minorHAnsi" w:cs="Arial"/>
        </w:rPr>
      </w:pPr>
      <w:r w:rsidRPr="000C7993">
        <w:rPr>
          <w:rFonts w:eastAsiaTheme="minorHAnsi" w:cs="Arial"/>
        </w:rPr>
        <w:t>Regional groups should have sustainability built in from the outset to help maintain momentum and longevity</w:t>
      </w:r>
      <w:r>
        <w:rPr>
          <w:rFonts w:eastAsiaTheme="minorHAnsi" w:cs="Arial"/>
        </w:rPr>
        <w:t>.</w:t>
      </w:r>
    </w:p>
    <w:p w:rsidR="000C7993" w:rsidRPr="000C7993" w:rsidRDefault="000C7993" w:rsidP="000C7993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Theme="minorHAnsi" w:cs="Arial"/>
        </w:rPr>
      </w:pPr>
      <w:r w:rsidRPr="000C7993">
        <w:rPr>
          <w:rFonts w:eastAsiaTheme="minorHAnsi" w:cs="Arial"/>
        </w:rPr>
        <w:t>The collaborative voice at regional level combined with regional management plans could encourage compliance. Could also provide a conduit for large companies to fund priority species plans</w:t>
      </w:r>
      <w:r>
        <w:rPr>
          <w:rFonts w:eastAsiaTheme="minorHAnsi" w:cs="Arial"/>
        </w:rPr>
        <w:t>.</w:t>
      </w:r>
    </w:p>
    <w:p w:rsidR="000C7993" w:rsidRPr="000C7993" w:rsidRDefault="000C7993" w:rsidP="000C7993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Theme="minorHAnsi" w:cs="Arial"/>
        </w:rPr>
      </w:pPr>
      <w:r w:rsidRPr="000C7993">
        <w:rPr>
          <w:rFonts w:eastAsiaTheme="minorHAnsi" w:cs="Arial"/>
        </w:rPr>
        <w:t>Total catchment area design could provide framework for regional activity</w:t>
      </w:r>
      <w:r>
        <w:rPr>
          <w:rFonts w:eastAsiaTheme="minorHAnsi" w:cs="Arial"/>
        </w:rPr>
        <w:t>.</w:t>
      </w:r>
    </w:p>
    <w:p w:rsidR="000C7993" w:rsidRPr="000C7993" w:rsidRDefault="000C7993" w:rsidP="000C7993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Theme="minorHAnsi" w:cs="Arial"/>
        </w:rPr>
      </w:pPr>
      <w:r w:rsidRPr="000C7993">
        <w:rPr>
          <w:rFonts w:eastAsiaTheme="minorHAnsi" w:cs="Arial"/>
        </w:rPr>
        <w:t>Regions will follow EA catchment outlines</w:t>
      </w:r>
      <w:r>
        <w:rPr>
          <w:rFonts w:eastAsiaTheme="minorHAnsi" w:cs="Arial"/>
        </w:rPr>
        <w:t>.</w:t>
      </w:r>
    </w:p>
    <w:p w:rsidR="000C7993" w:rsidRPr="000C7993" w:rsidRDefault="000C7993" w:rsidP="000C7993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Theme="minorHAnsi" w:cs="Arial"/>
        </w:rPr>
      </w:pPr>
      <w:r w:rsidRPr="000C7993">
        <w:rPr>
          <w:rFonts w:eastAsiaTheme="minorHAnsi" w:cs="Arial"/>
        </w:rPr>
        <w:lastRenderedPageBreak/>
        <w:t>To engage with more stakeholders and link with more networks one delegate highlighted that LAGS should link to local Nature Partnerships….</w:t>
      </w:r>
    </w:p>
    <w:p w:rsidR="000C7993" w:rsidRPr="000C7993" w:rsidRDefault="000C7993" w:rsidP="000C7993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Theme="minorHAnsi" w:cs="Arial"/>
        </w:rPr>
      </w:pPr>
      <w:r w:rsidRPr="000C7993">
        <w:rPr>
          <w:rFonts w:eastAsiaTheme="minorHAnsi" w:cs="Arial"/>
        </w:rPr>
        <w:t>…another suggestion was better connection and links with local recording centres. This was further supported by examples such as East of England Records Centre and GIGL.</w:t>
      </w:r>
    </w:p>
    <w:p w:rsidR="000C7993" w:rsidRPr="000C7993" w:rsidRDefault="000C7993" w:rsidP="000C7993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Theme="minorHAnsi" w:cs="Arial"/>
        </w:rPr>
      </w:pPr>
      <w:r w:rsidRPr="000C7993">
        <w:rPr>
          <w:rFonts w:eastAsiaTheme="minorHAnsi" w:cs="Arial"/>
        </w:rPr>
        <w:t>….another suggestion for engagement and increased links was the Coastal Partnership Network Forum</w:t>
      </w:r>
      <w:r>
        <w:rPr>
          <w:rFonts w:eastAsiaTheme="minorHAnsi" w:cs="Arial"/>
        </w:rPr>
        <w:t>.</w:t>
      </w:r>
    </w:p>
    <w:p w:rsidR="000C7993" w:rsidRPr="000C7993" w:rsidRDefault="000C7993" w:rsidP="000C7993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Theme="minorHAnsi" w:cs="Arial"/>
        </w:rPr>
      </w:pPr>
      <w:r w:rsidRPr="000C7993">
        <w:rPr>
          <w:rFonts w:eastAsiaTheme="minorHAnsi" w:cs="Arial"/>
        </w:rPr>
        <w:t>With reference to Regional Management Plans people highlighted…..</w:t>
      </w:r>
    </w:p>
    <w:p w:rsidR="000C7993" w:rsidRPr="000C7993" w:rsidRDefault="000C7993" w:rsidP="000C7993">
      <w:pPr>
        <w:numPr>
          <w:ilvl w:val="1"/>
          <w:numId w:val="21"/>
        </w:numPr>
        <w:spacing w:after="200" w:line="276" w:lineRule="auto"/>
        <w:contextualSpacing/>
        <w:jc w:val="both"/>
        <w:rPr>
          <w:rFonts w:eastAsiaTheme="minorHAnsi" w:cs="Arial"/>
        </w:rPr>
      </w:pPr>
      <w:r w:rsidRPr="000C7993">
        <w:rPr>
          <w:rFonts w:eastAsiaTheme="minorHAnsi" w:cs="Arial"/>
        </w:rPr>
        <w:t>Identifying sensitive areas should be included in a plan. Both sites of ecological value and areas at risk of INNS colonisation / pathways</w:t>
      </w:r>
      <w:r>
        <w:rPr>
          <w:rFonts w:eastAsiaTheme="minorHAnsi" w:cs="Arial"/>
        </w:rPr>
        <w:t>.</w:t>
      </w:r>
    </w:p>
    <w:p w:rsidR="000C7993" w:rsidRPr="000C7993" w:rsidRDefault="000C7993" w:rsidP="000C7993">
      <w:pPr>
        <w:numPr>
          <w:ilvl w:val="1"/>
          <w:numId w:val="21"/>
        </w:numPr>
        <w:spacing w:after="200" w:line="276" w:lineRule="auto"/>
        <w:contextualSpacing/>
        <w:jc w:val="both"/>
        <w:rPr>
          <w:rFonts w:eastAsiaTheme="minorHAnsi" w:cs="Arial"/>
        </w:rPr>
      </w:pPr>
      <w:r w:rsidRPr="000C7993">
        <w:rPr>
          <w:rFonts w:eastAsiaTheme="minorHAnsi" w:cs="Arial"/>
        </w:rPr>
        <w:t xml:space="preserve"> Management plans should be live, dynamic documents which can be updated and amended / a dynamic process rather than a static document.  </w:t>
      </w:r>
    </w:p>
    <w:p w:rsidR="000C7993" w:rsidRPr="000C7993" w:rsidRDefault="000C7993" w:rsidP="000C7993">
      <w:pPr>
        <w:numPr>
          <w:ilvl w:val="1"/>
          <w:numId w:val="21"/>
        </w:numPr>
        <w:spacing w:after="200" w:line="276" w:lineRule="auto"/>
        <w:contextualSpacing/>
        <w:jc w:val="both"/>
        <w:rPr>
          <w:rFonts w:eastAsiaTheme="minorHAnsi" w:cs="Arial"/>
        </w:rPr>
      </w:pPr>
      <w:r w:rsidRPr="000C7993">
        <w:rPr>
          <w:rFonts w:eastAsiaTheme="minorHAnsi" w:cs="Arial"/>
        </w:rPr>
        <w:t xml:space="preserve">Regional Management Plans should be cross referenced across regions to highlights gaps, issues and as a horizon scanning / biosecurity exercise. </w:t>
      </w:r>
    </w:p>
    <w:p w:rsidR="000C7993" w:rsidRPr="000C7993" w:rsidRDefault="000C7993" w:rsidP="000C7993">
      <w:pPr>
        <w:numPr>
          <w:ilvl w:val="1"/>
          <w:numId w:val="21"/>
        </w:numPr>
        <w:spacing w:after="200" w:line="276" w:lineRule="auto"/>
        <w:contextualSpacing/>
        <w:jc w:val="both"/>
        <w:rPr>
          <w:rFonts w:eastAsiaTheme="minorHAnsi" w:cs="Arial"/>
        </w:rPr>
      </w:pPr>
      <w:r w:rsidRPr="000C7993">
        <w:rPr>
          <w:rFonts w:eastAsiaTheme="minorHAnsi" w:cs="Arial"/>
        </w:rPr>
        <w:t>Platform for regional linkages – perhaps a live</w:t>
      </w:r>
      <w:r>
        <w:rPr>
          <w:rFonts w:eastAsiaTheme="minorHAnsi" w:cs="Arial"/>
        </w:rPr>
        <w:t xml:space="preserve"> website rather than a document.</w:t>
      </w:r>
    </w:p>
    <w:p w:rsidR="000C7993" w:rsidRPr="000C7993" w:rsidRDefault="000C7993" w:rsidP="000C7993">
      <w:pPr>
        <w:numPr>
          <w:ilvl w:val="1"/>
          <w:numId w:val="21"/>
        </w:numPr>
        <w:spacing w:after="200" w:line="276" w:lineRule="auto"/>
        <w:contextualSpacing/>
        <w:jc w:val="both"/>
        <w:rPr>
          <w:rFonts w:eastAsiaTheme="minorHAnsi" w:cs="Arial"/>
        </w:rPr>
      </w:pPr>
      <w:r w:rsidRPr="000C7993">
        <w:rPr>
          <w:rFonts w:eastAsiaTheme="minorHAnsi" w:cs="Arial"/>
        </w:rPr>
        <w:t>A dynamic plan with the inclusion of GIS maps could also include costs of control and help with species prioritization</w:t>
      </w:r>
      <w:r>
        <w:rPr>
          <w:rFonts w:eastAsiaTheme="minorHAnsi" w:cs="Arial"/>
        </w:rPr>
        <w:t>.</w:t>
      </w:r>
      <w:r w:rsidRPr="000C7993">
        <w:rPr>
          <w:rFonts w:eastAsiaTheme="minorHAnsi" w:cs="Arial"/>
        </w:rPr>
        <w:t xml:space="preserve"> </w:t>
      </w:r>
    </w:p>
    <w:p w:rsidR="000C7993" w:rsidRPr="000C7993" w:rsidRDefault="000C7993" w:rsidP="000C7993">
      <w:pPr>
        <w:numPr>
          <w:ilvl w:val="1"/>
          <w:numId w:val="21"/>
        </w:numPr>
        <w:spacing w:after="200" w:line="276" w:lineRule="auto"/>
        <w:contextualSpacing/>
        <w:jc w:val="both"/>
        <w:rPr>
          <w:rFonts w:eastAsiaTheme="minorHAnsi" w:cs="Arial"/>
        </w:rPr>
      </w:pPr>
      <w:r w:rsidRPr="000C7993">
        <w:rPr>
          <w:rFonts w:eastAsiaTheme="minorHAnsi" w:cs="Arial"/>
        </w:rPr>
        <w:t>A live plan could help to highlight funding opportunities</w:t>
      </w:r>
      <w:r>
        <w:rPr>
          <w:rFonts w:eastAsiaTheme="minorHAnsi" w:cs="Arial"/>
        </w:rPr>
        <w:t>.</w:t>
      </w:r>
      <w:r w:rsidRPr="000C7993">
        <w:rPr>
          <w:rFonts w:eastAsiaTheme="minorHAnsi" w:cs="Arial"/>
        </w:rPr>
        <w:t xml:space="preserve"> </w:t>
      </w:r>
    </w:p>
    <w:p w:rsidR="000C7993" w:rsidRPr="000C7993" w:rsidRDefault="000C7993" w:rsidP="000C7993">
      <w:pPr>
        <w:numPr>
          <w:ilvl w:val="1"/>
          <w:numId w:val="21"/>
        </w:numPr>
        <w:spacing w:after="200" w:line="276" w:lineRule="auto"/>
        <w:contextualSpacing/>
        <w:jc w:val="both"/>
        <w:rPr>
          <w:rFonts w:eastAsiaTheme="minorHAnsi" w:cs="Arial"/>
        </w:rPr>
      </w:pPr>
      <w:r w:rsidRPr="000C7993">
        <w:rPr>
          <w:rFonts w:eastAsiaTheme="minorHAnsi" w:cs="Arial"/>
        </w:rPr>
        <w:t>Management plans should start by identifying the LAGS and stakeholders</w:t>
      </w:r>
      <w:r>
        <w:rPr>
          <w:rFonts w:eastAsiaTheme="minorHAnsi" w:cs="Arial"/>
        </w:rPr>
        <w:t>.</w:t>
      </w:r>
      <w:r w:rsidRPr="000C7993">
        <w:rPr>
          <w:rFonts w:eastAsiaTheme="minorHAnsi" w:cs="Arial"/>
        </w:rPr>
        <w:t xml:space="preserve"> </w:t>
      </w:r>
    </w:p>
    <w:p w:rsidR="000C7993" w:rsidRPr="000C7993" w:rsidRDefault="000C7993" w:rsidP="000C7993">
      <w:pPr>
        <w:numPr>
          <w:ilvl w:val="1"/>
          <w:numId w:val="21"/>
        </w:numPr>
        <w:spacing w:after="200" w:line="276" w:lineRule="auto"/>
        <w:contextualSpacing/>
        <w:jc w:val="both"/>
        <w:rPr>
          <w:rFonts w:eastAsiaTheme="minorHAnsi" w:cs="Arial"/>
        </w:rPr>
      </w:pPr>
      <w:r w:rsidRPr="000C7993">
        <w:rPr>
          <w:rFonts w:eastAsiaTheme="minorHAnsi" w:cs="Arial"/>
        </w:rPr>
        <w:t xml:space="preserve">The requirement for more research – should this be included in the Regional Plans? </w:t>
      </w:r>
    </w:p>
    <w:p w:rsidR="000C7993" w:rsidRPr="000C7993" w:rsidRDefault="000C7993" w:rsidP="000C7993">
      <w:pPr>
        <w:numPr>
          <w:ilvl w:val="1"/>
          <w:numId w:val="21"/>
        </w:numPr>
        <w:spacing w:after="200" w:line="276" w:lineRule="auto"/>
        <w:contextualSpacing/>
        <w:jc w:val="both"/>
        <w:rPr>
          <w:rFonts w:eastAsiaTheme="minorHAnsi" w:cs="Arial"/>
        </w:rPr>
      </w:pPr>
      <w:r w:rsidRPr="000C7993">
        <w:rPr>
          <w:rFonts w:eastAsiaTheme="minorHAnsi" w:cs="Arial"/>
        </w:rPr>
        <w:t xml:space="preserve">Regional plans must include marine and other habitats both for greater understanding but also to ensure potential contacts and stakeholders are not excluded. </w:t>
      </w:r>
    </w:p>
    <w:p w:rsidR="000C7993" w:rsidRPr="000C7993" w:rsidRDefault="000C7993" w:rsidP="000C7993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Theme="minorHAnsi" w:cs="Arial"/>
        </w:rPr>
      </w:pPr>
      <w:r w:rsidRPr="000C7993">
        <w:rPr>
          <w:rFonts w:eastAsiaTheme="minorHAnsi" w:cs="Arial"/>
        </w:rPr>
        <w:t>With reference to partnership engagement and volunteers….</w:t>
      </w:r>
    </w:p>
    <w:p w:rsidR="000C7993" w:rsidRPr="000C7993" w:rsidRDefault="000C7993" w:rsidP="000C7993">
      <w:pPr>
        <w:numPr>
          <w:ilvl w:val="1"/>
          <w:numId w:val="21"/>
        </w:numPr>
        <w:spacing w:after="200" w:line="276" w:lineRule="auto"/>
        <w:contextualSpacing/>
        <w:jc w:val="both"/>
        <w:rPr>
          <w:rFonts w:eastAsiaTheme="minorHAnsi" w:cs="Arial"/>
        </w:rPr>
      </w:pPr>
      <w:r w:rsidRPr="000C7993">
        <w:rPr>
          <w:rFonts w:eastAsiaTheme="minorHAnsi" w:cs="Arial"/>
        </w:rPr>
        <w:t xml:space="preserve">It was mentioned that volunteers do not always get involved in rapid responses but generally engage with activities that were ‘not so important’ such as balsam bashing. </w:t>
      </w:r>
    </w:p>
    <w:p w:rsidR="000C7993" w:rsidRPr="000C7993" w:rsidRDefault="000C7993" w:rsidP="000C7993">
      <w:pPr>
        <w:numPr>
          <w:ilvl w:val="1"/>
          <w:numId w:val="21"/>
        </w:numPr>
        <w:spacing w:after="200" w:line="276" w:lineRule="auto"/>
        <w:contextualSpacing/>
        <w:jc w:val="both"/>
        <w:rPr>
          <w:rFonts w:eastAsiaTheme="minorHAnsi" w:cs="Arial"/>
        </w:rPr>
      </w:pPr>
      <w:r w:rsidRPr="000C7993">
        <w:rPr>
          <w:rFonts w:eastAsiaTheme="minorHAnsi" w:cs="Arial"/>
        </w:rPr>
        <w:t>That landowners and volunteers like to feel part of the bigger picture so LAGS being linked regionally might provide that additional benefit</w:t>
      </w:r>
      <w:r>
        <w:rPr>
          <w:rFonts w:eastAsiaTheme="minorHAnsi" w:cs="Arial"/>
        </w:rPr>
        <w:t>.</w:t>
      </w:r>
    </w:p>
    <w:p w:rsidR="000C7993" w:rsidRPr="000C7993" w:rsidRDefault="000C7993" w:rsidP="000C7993">
      <w:pPr>
        <w:numPr>
          <w:ilvl w:val="1"/>
          <w:numId w:val="21"/>
        </w:numPr>
        <w:spacing w:after="200" w:line="276" w:lineRule="auto"/>
        <w:contextualSpacing/>
        <w:jc w:val="both"/>
        <w:rPr>
          <w:rFonts w:eastAsiaTheme="minorHAnsi" w:cs="Arial"/>
        </w:rPr>
      </w:pPr>
      <w:r w:rsidRPr="000C7993">
        <w:rPr>
          <w:rFonts w:eastAsiaTheme="minorHAnsi" w:cs="Arial"/>
        </w:rPr>
        <w:t>Regional groups should be branded and have a specific identity – this will help to motivate individuals and stakeholders but….</w:t>
      </w:r>
    </w:p>
    <w:p w:rsidR="000C7993" w:rsidRPr="000C7993" w:rsidRDefault="000C7993" w:rsidP="000C7993">
      <w:pPr>
        <w:numPr>
          <w:ilvl w:val="1"/>
          <w:numId w:val="21"/>
        </w:numPr>
        <w:spacing w:after="200" w:line="276" w:lineRule="auto"/>
        <w:contextualSpacing/>
        <w:jc w:val="both"/>
        <w:rPr>
          <w:rFonts w:eastAsiaTheme="minorHAnsi" w:cs="Arial"/>
        </w:rPr>
      </w:pPr>
      <w:r w:rsidRPr="000C7993">
        <w:rPr>
          <w:rFonts w:eastAsiaTheme="minorHAnsi" w:cs="Arial"/>
        </w:rPr>
        <w:t>Due to catchment connections and successes etc, LAGs should keep their own individuality and responsibilities under the umbrella of a Regional Group</w:t>
      </w:r>
      <w:r>
        <w:rPr>
          <w:rFonts w:eastAsiaTheme="minorHAnsi" w:cs="Arial"/>
        </w:rPr>
        <w:t>.</w:t>
      </w:r>
      <w:r w:rsidRPr="000C7993">
        <w:rPr>
          <w:rFonts w:eastAsiaTheme="minorHAnsi" w:cs="Arial"/>
        </w:rPr>
        <w:t xml:space="preserve"> </w:t>
      </w:r>
    </w:p>
    <w:p w:rsidR="000C7993" w:rsidRPr="000C7993" w:rsidRDefault="000C7993" w:rsidP="000C7993">
      <w:pPr>
        <w:numPr>
          <w:ilvl w:val="1"/>
          <w:numId w:val="21"/>
        </w:numPr>
        <w:spacing w:after="200" w:line="276" w:lineRule="auto"/>
        <w:contextualSpacing/>
        <w:jc w:val="both"/>
        <w:rPr>
          <w:rFonts w:eastAsiaTheme="minorHAnsi" w:cs="Arial"/>
        </w:rPr>
      </w:pPr>
      <w:r w:rsidRPr="000C7993">
        <w:rPr>
          <w:rFonts w:eastAsiaTheme="minorHAnsi" w:cs="Arial"/>
        </w:rPr>
        <w:t>LAGS should be practical about what they can achieve…..making connections and keeping them is a full time job – capacity.</w:t>
      </w:r>
    </w:p>
    <w:p w:rsidR="000C7993" w:rsidRPr="000C7993" w:rsidRDefault="000C7993" w:rsidP="000C7993">
      <w:pPr>
        <w:numPr>
          <w:ilvl w:val="1"/>
          <w:numId w:val="21"/>
        </w:numPr>
        <w:spacing w:after="200" w:line="276" w:lineRule="auto"/>
        <w:contextualSpacing/>
        <w:jc w:val="both"/>
        <w:rPr>
          <w:rFonts w:eastAsiaTheme="minorHAnsi" w:cs="Arial"/>
        </w:rPr>
      </w:pPr>
      <w:r w:rsidRPr="000C7993">
        <w:rPr>
          <w:rFonts w:eastAsiaTheme="minorHAnsi" w:cs="Arial"/>
        </w:rPr>
        <w:t>Use of volunteers such as River Wardens increases LAG capacity</w:t>
      </w:r>
      <w:r>
        <w:rPr>
          <w:rFonts w:eastAsiaTheme="minorHAnsi" w:cs="Arial"/>
        </w:rPr>
        <w:t>.</w:t>
      </w:r>
      <w:r w:rsidRPr="000C7993">
        <w:rPr>
          <w:rFonts w:eastAsiaTheme="minorHAnsi" w:cs="Arial"/>
        </w:rPr>
        <w:t xml:space="preserve"> </w:t>
      </w:r>
    </w:p>
    <w:p w:rsidR="000C7993" w:rsidRPr="00FC7BFC" w:rsidRDefault="000C7993" w:rsidP="00FC7BFC">
      <w:pPr>
        <w:numPr>
          <w:ilvl w:val="1"/>
          <w:numId w:val="21"/>
        </w:numPr>
        <w:spacing w:after="200" w:line="276" w:lineRule="auto"/>
        <w:contextualSpacing/>
        <w:jc w:val="both"/>
        <w:rPr>
          <w:rFonts w:eastAsiaTheme="minorHAnsi" w:cs="Arial"/>
        </w:rPr>
      </w:pPr>
      <w:r w:rsidRPr="000C7993">
        <w:rPr>
          <w:rFonts w:eastAsiaTheme="minorHAnsi" w:cs="Arial"/>
        </w:rPr>
        <w:lastRenderedPageBreak/>
        <w:t xml:space="preserve">Research – it was highlighted that Universities and students should be utilised more to carry out research that LAGs do not have the capacity for. </w:t>
      </w:r>
    </w:p>
    <w:p w:rsidR="000C7993" w:rsidRDefault="000C7993">
      <w:pPr>
        <w:rPr>
          <w:rFonts w:cs="Arial"/>
        </w:rPr>
      </w:pPr>
    </w:p>
    <w:p w:rsidR="004636B4" w:rsidRDefault="004636B4">
      <w:pPr>
        <w:rPr>
          <w:rFonts w:cs="Arial"/>
        </w:rPr>
      </w:pPr>
    </w:p>
    <w:p w:rsidR="004636B4" w:rsidRDefault="004636B4">
      <w:pPr>
        <w:rPr>
          <w:rFonts w:cs="Arial"/>
        </w:rPr>
      </w:pPr>
    </w:p>
    <w:p w:rsidR="00BE7B1F" w:rsidRPr="000C7993" w:rsidRDefault="00BE7B1F" w:rsidP="00BE7B1F">
      <w:pPr>
        <w:pStyle w:val="HTMLPreformatted"/>
        <w:rPr>
          <w:rFonts w:ascii="Arial" w:hAnsi="Arial" w:cs="Arial"/>
          <w:b/>
          <w:sz w:val="28"/>
          <w:szCs w:val="28"/>
          <w:u w:val="single"/>
        </w:rPr>
      </w:pPr>
      <w:r w:rsidRPr="000C7993">
        <w:rPr>
          <w:rFonts w:ascii="Arial" w:hAnsi="Arial" w:cs="Arial"/>
          <w:b/>
          <w:sz w:val="24"/>
          <w:szCs w:val="24"/>
          <w:u w:val="single"/>
        </w:rPr>
        <w:t xml:space="preserve">Workshop </w:t>
      </w:r>
      <w:r w:rsidR="00A15059" w:rsidRPr="000C7993">
        <w:rPr>
          <w:rFonts w:ascii="Arial" w:hAnsi="Arial" w:cs="Arial"/>
          <w:b/>
          <w:sz w:val="24"/>
          <w:szCs w:val="24"/>
          <w:u w:val="single"/>
          <w:lang w:val="en-GB"/>
        </w:rPr>
        <w:t>2</w:t>
      </w:r>
      <w:r w:rsidRPr="000C7993">
        <w:rPr>
          <w:rFonts w:ascii="Arial" w:hAnsi="Arial" w:cs="Arial"/>
          <w:b/>
          <w:sz w:val="24"/>
          <w:szCs w:val="24"/>
          <w:u w:val="single"/>
        </w:rPr>
        <w:t xml:space="preserve">:  </w:t>
      </w:r>
      <w:r w:rsidRPr="000C7993">
        <w:rPr>
          <w:rFonts w:ascii="Arial" w:hAnsi="Arial" w:cs="Arial"/>
          <w:b/>
          <w:sz w:val="24"/>
          <w:szCs w:val="24"/>
          <w:u w:val="single"/>
          <w:lang w:val="en-GB"/>
        </w:rPr>
        <w:tab/>
      </w:r>
      <w:r w:rsidR="00A15059" w:rsidRPr="000C7993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Media and </w:t>
      </w:r>
      <w:proofErr w:type="spellStart"/>
      <w:r w:rsidR="00A15059" w:rsidRPr="000C7993">
        <w:rPr>
          <w:rFonts w:ascii="Arial" w:hAnsi="Arial" w:cs="Arial"/>
          <w:b/>
          <w:sz w:val="24"/>
          <w:szCs w:val="24"/>
          <w:u w:val="single"/>
          <w:lang w:val="en-GB"/>
        </w:rPr>
        <w:t>Comms</w:t>
      </w:r>
      <w:proofErr w:type="spellEnd"/>
      <w:r w:rsidR="00A15059" w:rsidRPr="000C7993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Strategic Plan</w:t>
      </w:r>
      <w:r w:rsidRPr="000C7993">
        <w:rPr>
          <w:rFonts w:ascii="Arial" w:hAnsi="Arial" w:cs="Arial"/>
          <w:b/>
          <w:bCs/>
          <w:sz w:val="24"/>
          <w:szCs w:val="24"/>
          <w:u w:val="single"/>
        </w:rPr>
        <w:br/>
      </w:r>
    </w:p>
    <w:p w:rsidR="00BE7B1F" w:rsidRPr="00BE7B1F" w:rsidRDefault="00BE7B1F" w:rsidP="00BE7B1F">
      <w:pPr>
        <w:rPr>
          <w:rFonts w:cs="Arial"/>
        </w:rPr>
      </w:pPr>
      <w:r>
        <w:rPr>
          <w:rFonts w:cs="Arial"/>
          <w:b/>
        </w:rPr>
        <w:t xml:space="preserve">Chair: </w:t>
      </w:r>
      <w:r>
        <w:rPr>
          <w:rFonts w:cs="Arial"/>
          <w:b/>
        </w:rPr>
        <w:tab/>
      </w:r>
      <w:r w:rsidR="00A15059">
        <w:rPr>
          <w:rFonts w:cs="Arial"/>
        </w:rPr>
        <w:t>Angela Taylor (Defra)</w:t>
      </w:r>
    </w:p>
    <w:p w:rsidR="00BE7B1F" w:rsidRPr="00DB3125" w:rsidRDefault="00BE7B1F" w:rsidP="00BE7B1F">
      <w:pPr>
        <w:rPr>
          <w:rFonts w:cs="Arial"/>
          <w:b/>
        </w:rPr>
      </w:pPr>
    </w:p>
    <w:p w:rsidR="009D0F8C" w:rsidRPr="00D94D71" w:rsidRDefault="00201778" w:rsidP="009D0F8C">
      <w:pPr>
        <w:pStyle w:val="Heading5"/>
        <w:rPr>
          <w:rFonts w:cs="Arial"/>
        </w:rPr>
      </w:pPr>
      <w:r w:rsidRPr="00D94D71">
        <w:rPr>
          <w:rFonts w:cs="Arial"/>
        </w:rPr>
        <w:t>The following issues were r</w:t>
      </w:r>
      <w:r w:rsidR="007448DB" w:rsidRPr="00D94D71">
        <w:rPr>
          <w:rFonts w:cs="Arial"/>
        </w:rPr>
        <w:t>aised at this Workshop Session:</w:t>
      </w:r>
    </w:p>
    <w:p w:rsidR="00907D14" w:rsidRDefault="00907D14" w:rsidP="00503522">
      <w:pPr>
        <w:rPr>
          <w:rFonts w:cs="Arial"/>
        </w:rPr>
      </w:pPr>
    </w:p>
    <w:p w:rsidR="00C3583C" w:rsidRPr="00C3583C" w:rsidRDefault="00C3583C" w:rsidP="00C3583C">
      <w:pPr>
        <w:rPr>
          <w:rFonts w:cs="Arial"/>
          <w:b/>
        </w:rPr>
      </w:pPr>
      <w:r w:rsidRPr="00C3583C">
        <w:rPr>
          <w:rFonts w:cs="Arial"/>
          <w:b/>
        </w:rPr>
        <w:t>Communicating with stakeholders</w:t>
      </w:r>
    </w:p>
    <w:p w:rsidR="00C3583C" w:rsidRPr="00C3583C" w:rsidRDefault="00C3583C" w:rsidP="00C3583C">
      <w:pPr>
        <w:rPr>
          <w:rFonts w:cs="Arial"/>
          <w:b/>
        </w:rPr>
      </w:pPr>
    </w:p>
    <w:p w:rsidR="00C3583C" w:rsidRPr="00C3583C" w:rsidRDefault="00C3583C" w:rsidP="00C3583C">
      <w:pPr>
        <w:numPr>
          <w:ilvl w:val="0"/>
          <w:numId w:val="34"/>
        </w:numPr>
        <w:rPr>
          <w:rFonts w:cs="Arial"/>
        </w:rPr>
      </w:pPr>
      <w:r w:rsidRPr="00C3583C">
        <w:rPr>
          <w:rFonts w:cs="Arial"/>
        </w:rPr>
        <w:t xml:space="preserve">All agreed the updates on EU &amp; Strategy etc in the morning session of Stakeholder Forum were very useful, asked whether the NNSS could provide a (brief) quarterly update / newsletter </w:t>
      </w:r>
    </w:p>
    <w:p w:rsidR="00C3583C" w:rsidRPr="00C3583C" w:rsidRDefault="00C3583C" w:rsidP="00C3583C">
      <w:pPr>
        <w:numPr>
          <w:ilvl w:val="0"/>
          <w:numId w:val="35"/>
        </w:numPr>
        <w:rPr>
          <w:rFonts w:cs="Arial"/>
          <w:b/>
        </w:rPr>
      </w:pPr>
      <w:r w:rsidRPr="00C3583C">
        <w:rPr>
          <w:rFonts w:cs="Arial"/>
        </w:rPr>
        <w:t>Forum is a very useful event for recognising stakeholder work and forming / maintaining links within the INNS community, all agreed this should continue</w:t>
      </w:r>
    </w:p>
    <w:p w:rsidR="00C3583C" w:rsidRPr="00C3583C" w:rsidRDefault="00C3583C" w:rsidP="00C3583C">
      <w:pPr>
        <w:rPr>
          <w:rFonts w:cs="Arial"/>
        </w:rPr>
      </w:pPr>
    </w:p>
    <w:p w:rsidR="00C3583C" w:rsidRPr="00C3583C" w:rsidRDefault="00C3583C" w:rsidP="00C3583C">
      <w:pPr>
        <w:rPr>
          <w:rFonts w:cs="Arial"/>
          <w:b/>
        </w:rPr>
      </w:pPr>
      <w:r w:rsidRPr="00C3583C">
        <w:rPr>
          <w:rFonts w:cs="Arial"/>
          <w:b/>
        </w:rPr>
        <w:t xml:space="preserve">Evaluation </w:t>
      </w:r>
    </w:p>
    <w:p w:rsidR="00C3583C" w:rsidRPr="00C3583C" w:rsidRDefault="00C3583C" w:rsidP="00C3583C">
      <w:pPr>
        <w:rPr>
          <w:rFonts w:cs="Arial"/>
        </w:rPr>
      </w:pPr>
    </w:p>
    <w:p w:rsidR="00C3583C" w:rsidRPr="00C3583C" w:rsidRDefault="00C3583C" w:rsidP="00C3583C">
      <w:pPr>
        <w:numPr>
          <w:ilvl w:val="0"/>
          <w:numId w:val="36"/>
        </w:numPr>
        <w:rPr>
          <w:rFonts w:cs="Arial"/>
        </w:rPr>
      </w:pPr>
      <w:r w:rsidRPr="00C3583C">
        <w:rPr>
          <w:rFonts w:cs="Arial"/>
        </w:rPr>
        <w:t>All agreed that a repeat of the baseline survey of awareness would be extremely useful for stakeholders in demonstrating the impact of their work (including use in funding bids)</w:t>
      </w:r>
    </w:p>
    <w:p w:rsidR="00C3583C" w:rsidRPr="00C3583C" w:rsidRDefault="00C3583C" w:rsidP="00C3583C">
      <w:pPr>
        <w:numPr>
          <w:ilvl w:val="0"/>
          <w:numId w:val="36"/>
        </w:numPr>
        <w:rPr>
          <w:rFonts w:cs="Arial"/>
        </w:rPr>
      </w:pPr>
      <w:r w:rsidRPr="00C3583C">
        <w:rPr>
          <w:rFonts w:cs="Arial"/>
        </w:rPr>
        <w:t>This should be focussed on key groups rather than a general survey of public awareness</w:t>
      </w:r>
    </w:p>
    <w:p w:rsidR="00C3583C" w:rsidRPr="00C3583C" w:rsidRDefault="00C3583C" w:rsidP="00C3583C">
      <w:pPr>
        <w:numPr>
          <w:ilvl w:val="1"/>
          <w:numId w:val="36"/>
        </w:numPr>
        <w:rPr>
          <w:rFonts w:cs="Arial"/>
        </w:rPr>
      </w:pPr>
      <w:r w:rsidRPr="00C3583C">
        <w:rPr>
          <w:rFonts w:cs="Arial"/>
        </w:rPr>
        <w:t>These could be linked to PAPs, could assess the impact of the zoos PAP</w:t>
      </w:r>
    </w:p>
    <w:p w:rsidR="00C3583C" w:rsidRPr="00C3583C" w:rsidRDefault="00C3583C" w:rsidP="00C3583C">
      <w:pPr>
        <w:numPr>
          <w:ilvl w:val="0"/>
          <w:numId w:val="36"/>
        </w:numPr>
        <w:rPr>
          <w:rFonts w:cs="Arial"/>
        </w:rPr>
      </w:pPr>
      <w:r w:rsidRPr="00C3583C">
        <w:rPr>
          <w:rFonts w:cs="Arial"/>
        </w:rPr>
        <w:t>Could use a combination of Survey Monkey and focus groups – LAGs could help to carry out surveys</w:t>
      </w:r>
    </w:p>
    <w:p w:rsidR="00C3583C" w:rsidRPr="00C3583C" w:rsidRDefault="00C3583C" w:rsidP="00C3583C">
      <w:pPr>
        <w:numPr>
          <w:ilvl w:val="0"/>
          <w:numId w:val="36"/>
        </w:numPr>
        <w:rPr>
          <w:rFonts w:cs="Arial"/>
        </w:rPr>
      </w:pPr>
      <w:r w:rsidRPr="00C3583C">
        <w:rPr>
          <w:rFonts w:cs="Arial"/>
        </w:rPr>
        <w:t xml:space="preserve">NNSS could also attempt to build INNS questions into existing surveys </w:t>
      </w:r>
      <w:r>
        <w:rPr>
          <w:rFonts w:cs="Arial"/>
        </w:rPr>
        <w:br/>
      </w:r>
    </w:p>
    <w:p w:rsidR="00C3583C" w:rsidRPr="00C3583C" w:rsidRDefault="00C3583C" w:rsidP="00C3583C">
      <w:pPr>
        <w:rPr>
          <w:rFonts w:cs="Arial"/>
          <w:b/>
        </w:rPr>
      </w:pPr>
      <w:r w:rsidRPr="00C3583C">
        <w:rPr>
          <w:rFonts w:cs="Arial"/>
          <w:b/>
        </w:rPr>
        <w:t>Logos</w:t>
      </w:r>
    </w:p>
    <w:p w:rsidR="00C3583C" w:rsidRPr="00C3583C" w:rsidRDefault="00C3583C" w:rsidP="00C3583C">
      <w:pPr>
        <w:rPr>
          <w:rFonts w:cs="Arial"/>
        </w:rPr>
      </w:pPr>
    </w:p>
    <w:p w:rsidR="00C3583C" w:rsidRPr="00C3583C" w:rsidRDefault="00C3583C" w:rsidP="00C3583C">
      <w:pPr>
        <w:numPr>
          <w:ilvl w:val="0"/>
          <w:numId w:val="37"/>
        </w:numPr>
        <w:rPr>
          <w:rFonts w:cs="Arial"/>
        </w:rPr>
      </w:pPr>
      <w:r w:rsidRPr="00C3583C">
        <w:rPr>
          <w:rFonts w:cs="Arial"/>
        </w:rPr>
        <w:t>NNSS logo should continue to be used as an overarching visual identity / endorsement of awareness-raising materials etc</w:t>
      </w:r>
    </w:p>
    <w:p w:rsidR="00C3583C" w:rsidRPr="00C3583C" w:rsidRDefault="00C3583C" w:rsidP="00C3583C">
      <w:pPr>
        <w:numPr>
          <w:ilvl w:val="0"/>
          <w:numId w:val="37"/>
        </w:numPr>
        <w:rPr>
          <w:rFonts w:cs="Arial"/>
        </w:rPr>
      </w:pPr>
      <w:r w:rsidRPr="00C3583C">
        <w:rPr>
          <w:rFonts w:cs="Arial"/>
        </w:rPr>
        <w:t>All stakeholders to use #GBINNS to link social media posts</w:t>
      </w:r>
      <w:r>
        <w:rPr>
          <w:rFonts w:cs="Arial"/>
        </w:rPr>
        <w:br/>
      </w:r>
    </w:p>
    <w:p w:rsidR="00C3583C" w:rsidRPr="00C3583C" w:rsidRDefault="00C3583C" w:rsidP="00C3583C">
      <w:pPr>
        <w:rPr>
          <w:rFonts w:cs="Arial"/>
          <w:b/>
        </w:rPr>
      </w:pPr>
      <w:r w:rsidRPr="00C3583C">
        <w:rPr>
          <w:rFonts w:cs="Arial"/>
          <w:b/>
        </w:rPr>
        <w:t>European engagement</w:t>
      </w:r>
      <w:r>
        <w:rPr>
          <w:rFonts w:cs="Arial"/>
          <w:b/>
        </w:rPr>
        <w:br/>
      </w:r>
    </w:p>
    <w:p w:rsidR="00C3583C" w:rsidRPr="00C3583C" w:rsidRDefault="00C3583C" w:rsidP="00C3583C">
      <w:pPr>
        <w:numPr>
          <w:ilvl w:val="0"/>
          <w:numId w:val="37"/>
        </w:numPr>
        <w:rPr>
          <w:rFonts w:cs="Arial"/>
          <w:b/>
        </w:rPr>
      </w:pPr>
      <w:r w:rsidRPr="00C3583C">
        <w:rPr>
          <w:rFonts w:cs="Arial"/>
        </w:rPr>
        <w:t>A general Biosecurity logo should be produced for use across Europe</w:t>
      </w:r>
    </w:p>
    <w:p w:rsidR="00C3583C" w:rsidRPr="00C3583C" w:rsidRDefault="00C3583C" w:rsidP="00C3583C">
      <w:pPr>
        <w:numPr>
          <w:ilvl w:val="0"/>
          <w:numId w:val="37"/>
        </w:numPr>
        <w:rPr>
          <w:rFonts w:cs="Arial"/>
          <w:b/>
        </w:rPr>
      </w:pPr>
      <w:r w:rsidRPr="00C3583C">
        <w:rPr>
          <w:rFonts w:cs="Arial"/>
        </w:rPr>
        <w:t>HTA to see whether they can push INNS issues in EU</w:t>
      </w:r>
    </w:p>
    <w:p w:rsidR="00C3583C" w:rsidRPr="00C3583C" w:rsidRDefault="00C3583C" w:rsidP="00C3583C">
      <w:pPr>
        <w:numPr>
          <w:ilvl w:val="0"/>
          <w:numId w:val="37"/>
        </w:numPr>
        <w:rPr>
          <w:rFonts w:cs="Arial"/>
        </w:rPr>
      </w:pPr>
      <w:r w:rsidRPr="00C3583C">
        <w:rPr>
          <w:rFonts w:cs="Arial"/>
        </w:rPr>
        <w:t>Protect campaign &amp; INNS should be built into Government 25 Year Plan and Agriculture Plan</w:t>
      </w:r>
    </w:p>
    <w:p w:rsidR="00C3583C" w:rsidRPr="00C3583C" w:rsidRDefault="00C3583C" w:rsidP="00C3583C">
      <w:pPr>
        <w:numPr>
          <w:ilvl w:val="0"/>
          <w:numId w:val="37"/>
        </w:numPr>
        <w:rPr>
          <w:rFonts w:cs="Arial"/>
        </w:rPr>
      </w:pPr>
      <w:r w:rsidRPr="00C3583C">
        <w:rPr>
          <w:rFonts w:cs="Arial"/>
        </w:rPr>
        <w:t>Support for a broad UK biosecurity campaign for all environments, with continued use of specific campaigns targeting high risk user groups</w:t>
      </w:r>
      <w:r>
        <w:rPr>
          <w:rFonts w:cs="Arial"/>
        </w:rPr>
        <w:t>.</w:t>
      </w:r>
      <w:r>
        <w:rPr>
          <w:rFonts w:cs="Arial"/>
        </w:rPr>
        <w:br/>
      </w:r>
    </w:p>
    <w:p w:rsidR="00C3583C" w:rsidRPr="00C3583C" w:rsidRDefault="00C3583C" w:rsidP="00C3583C">
      <w:pPr>
        <w:rPr>
          <w:rFonts w:cs="Arial"/>
          <w:b/>
        </w:rPr>
      </w:pPr>
      <w:r w:rsidRPr="00C3583C">
        <w:rPr>
          <w:rFonts w:cs="Arial"/>
          <w:b/>
        </w:rPr>
        <w:t>Engagement of new audiences</w:t>
      </w:r>
    </w:p>
    <w:p w:rsidR="00C3583C" w:rsidRPr="00C3583C" w:rsidRDefault="00C3583C" w:rsidP="00C3583C">
      <w:pPr>
        <w:rPr>
          <w:rFonts w:cs="Arial"/>
        </w:rPr>
      </w:pPr>
    </w:p>
    <w:p w:rsidR="00C3583C" w:rsidRPr="00C3583C" w:rsidRDefault="00C3583C" w:rsidP="00C3583C">
      <w:pPr>
        <w:numPr>
          <w:ilvl w:val="0"/>
          <w:numId w:val="37"/>
        </w:numPr>
        <w:rPr>
          <w:rFonts w:cs="Arial"/>
        </w:rPr>
      </w:pPr>
      <w:r w:rsidRPr="00C3583C">
        <w:rPr>
          <w:rFonts w:cs="Arial"/>
        </w:rPr>
        <w:lastRenderedPageBreak/>
        <w:t>All agreed that working with existing citizen science initiatives would be a useful way of engaging wider groups</w:t>
      </w:r>
    </w:p>
    <w:p w:rsidR="00C3583C" w:rsidRPr="00C3583C" w:rsidRDefault="00C3583C" w:rsidP="00C3583C">
      <w:pPr>
        <w:numPr>
          <w:ilvl w:val="0"/>
          <w:numId w:val="37"/>
        </w:numPr>
        <w:rPr>
          <w:rFonts w:cs="Arial"/>
        </w:rPr>
      </w:pPr>
      <w:r w:rsidRPr="00C3583C">
        <w:rPr>
          <w:rFonts w:cs="Arial"/>
        </w:rPr>
        <w:t>Suggested groups to work with</w:t>
      </w:r>
    </w:p>
    <w:p w:rsidR="00C3583C" w:rsidRPr="00C3583C" w:rsidRDefault="00C3583C" w:rsidP="00C3583C">
      <w:pPr>
        <w:numPr>
          <w:ilvl w:val="1"/>
          <w:numId w:val="37"/>
        </w:numPr>
        <w:rPr>
          <w:rFonts w:cs="Arial"/>
        </w:rPr>
      </w:pPr>
      <w:r w:rsidRPr="00C3583C">
        <w:rPr>
          <w:rFonts w:cs="Arial"/>
        </w:rPr>
        <w:t>OPAL</w:t>
      </w:r>
    </w:p>
    <w:p w:rsidR="00C3583C" w:rsidRPr="00C3583C" w:rsidRDefault="00C3583C" w:rsidP="00C3583C">
      <w:pPr>
        <w:numPr>
          <w:ilvl w:val="1"/>
          <w:numId w:val="37"/>
        </w:numPr>
        <w:rPr>
          <w:rFonts w:cs="Arial"/>
        </w:rPr>
      </w:pPr>
      <w:r w:rsidRPr="00C3583C">
        <w:rPr>
          <w:rFonts w:cs="Arial"/>
        </w:rPr>
        <w:t>BTO</w:t>
      </w:r>
    </w:p>
    <w:p w:rsidR="00C3583C" w:rsidRPr="00C3583C" w:rsidRDefault="00C3583C" w:rsidP="00C3583C">
      <w:pPr>
        <w:numPr>
          <w:ilvl w:val="0"/>
          <w:numId w:val="37"/>
        </w:numPr>
        <w:rPr>
          <w:rFonts w:cs="Arial"/>
        </w:rPr>
      </w:pPr>
      <w:r w:rsidRPr="00C3583C">
        <w:rPr>
          <w:rFonts w:cs="Arial"/>
        </w:rPr>
        <w:t xml:space="preserve">Stakeholders to suggest other citizen science initiatives to NNSS </w:t>
      </w:r>
      <w:r>
        <w:rPr>
          <w:rFonts w:cs="Arial"/>
        </w:rPr>
        <w:br/>
      </w:r>
    </w:p>
    <w:p w:rsidR="00C3583C" w:rsidRPr="00C3583C" w:rsidRDefault="00C3583C" w:rsidP="00C3583C">
      <w:pPr>
        <w:rPr>
          <w:rFonts w:cs="Arial"/>
          <w:b/>
        </w:rPr>
      </w:pPr>
      <w:r w:rsidRPr="00C3583C">
        <w:rPr>
          <w:rFonts w:cs="Arial"/>
          <w:b/>
        </w:rPr>
        <w:t>Media engagement</w:t>
      </w:r>
      <w:r>
        <w:rPr>
          <w:rFonts w:cs="Arial"/>
          <w:b/>
        </w:rPr>
        <w:br/>
      </w:r>
    </w:p>
    <w:p w:rsidR="00C3583C" w:rsidRPr="00C3583C" w:rsidRDefault="00C3583C" w:rsidP="00C3583C">
      <w:pPr>
        <w:numPr>
          <w:ilvl w:val="0"/>
          <w:numId w:val="38"/>
        </w:numPr>
        <w:rPr>
          <w:rFonts w:cs="Arial"/>
        </w:rPr>
      </w:pPr>
      <w:r w:rsidRPr="00C3583C">
        <w:rPr>
          <w:rFonts w:cs="Arial"/>
        </w:rPr>
        <w:t xml:space="preserve">NNSS / Stakeholders could try to engage specialist publications read by corporate shareholders e.g. article in FT which could act as a lever on water companies </w:t>
      </w:r>
    </w:p>
    <w:p w:rsidR="00C3583C" w:rsidRPr="00C3583C" w:rsidRDefault="00C3583C" w:rsidP="00C3583C">
      <w:pPr>
        <w:numPr>
          <w:ilvl w:val="0"/>
          <w:numId w:val="38"/>
        </w:numPr>
        <w:rPr>
          <w:rFonts w:cs="Arial"/>
        </w:rPr>
      </w:pPr>
      <w:r w:rsidRPr="00C3583C">
        <w:rPr>
          <w:rFonts w:cs="Arial"/>
        </w:rPr>
        <w:t>Success stories should be promoted to media</w:t>
      </w:r>
    </w:p>
    <w:p w:rsidR="00C3583C" w:rsidRPr="00C3583C" w:rsidRDefault="00C3583C" w:rsidP="00C3583C">
      <w:pPr>
        <w:numPr>
          <w:ilvl w:val="1"/>
          <w:numId w:val="38"/>
        </w:numPr>
        <w:rPr>
          <w:rFonts w:cs="Arial"/>
        </w:rPr>
      </w:pPr>
      <w:r w:rsidRPr="00C3583C">
        <w:rPr>
          <w:rFonts w:cs="Arial"/>
        </w:rPr>
        <w:t>Local media more likely to be interested in these kinds of stories</w:t>
      </w:r>
    </w:p>
    <w:p w:rsidR="00C3583C" w:rsidRPr="00C3583C" w:rsidRDefault="00C3583C" w:rsidP="00C3583C">
      <w:pPr>
        <w:numPr>
          <w:ilvl w:val="1"/>
          <w:numId w:val="38"/>
        </w:numPr>
        <w:rPr>
          <w:rFonts w:cs="Arial"/>
        </w:rPr>
      </w:pPr>
      <w:r w:rsidRPr="00C3583C">
        <w:rPr>
          <w:rFonts w:cs="Arial"/>
        </w:rPr>
        <w:t>Role for LAGs and stakeholders in working proactively with media</w:t>
      </w:r>
    </w:p>
    <w:p w:rsidR="00C3583C" w:rsidRPr="00C3583C" w:rsidRDefault="00C3583C" w:rsidP="00C3583C">
      <w:pPr>
        <w:numPr>
          <w:ilvl w:val="1"/>
          <w:numId w:val="38"/>
        </w:numPr>
        <w:rPr>
          <w:rFonts w:cs="Arial"/>
        </w:rPr>
      </w:pPr>
      <w:r w:rsidRPr="00C3583C">
        <w:rPr>
          <w:rFonts w:cs="Arial"/>
        </w:rPr>
        <w:t>EA media officers are required to promote community stories through local media</w:t>
      </w:r>
    </w:p>
    <w:p w:rsidR="00C3583C" w:rsidRPr="00C3583C" w:rsidRDefault="00C3583C" w:rsidP="00C3583C">
      <w:pPr>
        <w:numPr>
          <w:ilvl w:val="0"/>
          <w:numId w:val="38"/>
        </w:numPr>
        <w:rPr>
          <w:rFonts w:cs="Arial"/>
        </w:rPr>
      </w:pPr>
      <w:r w:rsidRPr="00C3583C">
        <w:rPr>
          <w:rFonts w:cs="Arial"/>
        </w:rPr>
        <w:t>NNSS to produce a PR toolkit for stakeholders (particularly LAGs) to use</w:t>
      </w:r>
    </w:p>
    <w:p w:rsidR="00C3583C" w:rsidRPr="00C3583C" w:rsidRDefault="00C3583C" w:rsidP="00C3583C">
      <w:pPr>
        <w:numPr>
          <w:ilvl w:val="1"/>
          <w:numId w:val="38"/>
        </w:numPr>
        <w:rPr>
          <w:rFonts w:cs="Arial"/>
        </w:rPr>
      </w:pPr>
      <w:r w:rsidRPr="00C3583C">
        <w:rPr>
          <w:rFonts w:cs="Arial"/>
        </w:rPr>
        <w:t>Include press release templates</w:t>
      </w:r>
    </w:p>
    <w:p w:rsidR="00C3583C" w:rsidRPr="00C3583C" w:rsidRDefault="00C3583C" w:rsidP="00C3583C">
      <w:pPr>
        <w:numPr>
          <w:ilvl w:val="0"/>
          <w:numId w:val="38"/>
        </w:numPr>
        <w:rPr>
          <w:rFonts w:cs="Arial"/>
        </w:rPr>
      </w:pPr>
      <w:r w:rsidRPr="00C3583C">
        <w:rPr>
          <w:rFonts w:cs="Arial"/>
        </w:rPr>
        <w:t>Support for a media training session at next LAG Forum</w:t>
      </w:r>
      <w:r>
        <w:rPr>
          <w:rFonts w:cs="Arial"/>
        </w:rPr>
        <w:br/>
      </w:r>
    </w:p>
    <w:p w:rsidR="00C3583C" w:rsidRPr="00C3583C" w:rsidRDefault="00C3583C" w:rsidP="00C3583C">
      <w:pPr>
        <w:rPr>
          <w:rFonts w:cs="Arial"/>
          <w:b/>
        </w:rPr>
      </w:pPr>
      <w:r w:rsidRPr="00C3583C">
        <w:rPr>
          <w:rFonts w:cs="Arial"/>
          <w:b/>
        </w:rPr>
        <w:t>Recognising stakeholder work</w:t>
      </w:r>
      <w:r>
        <w:rPr>
          <w:rFonts w:cs="Arial"/>
          <w:b/>
        </w:rPr>
        <w:br/>
      </w:r>
    </w:p>
    <w:p w:rsidR="00C3583C" w:rsidRPr="00C3583C" w:rsidRDefault="00C3583C" w:rsidP="00C3583C">
      <w:pPr>
        <w:numPr>
          <w:ilvl w:val="0"/>
          <w:numId w:val="39"/>
        </w:numPr>
        <w:rPr>
          <w:rFonts w:cs="Arial"/>
        </w:rPr>
      </w:pPr>
      <w:r w:rsidRPr="00C3583C">
        <w:rPr>
          <w:rFonts w:cs="Arial"/>
        </w:rPr>
        <w:t>All agreed this helps to encourage new and existing stakeholders. Suggestions for ways to do this include:</w:t>
      </w:r>
    </w:p>
    <w:p w:rsidR="00C3583C" w:rsidRPr="00C3583C" w:rsidRDefault="00C3583C" w:rsidP="00C3583C">
      <w:pPr>
        <w:numPr>
          <w:ilvl w:val="1"/>
          <w:numId w:val="39"/>
        </w:numPr>
        <w:rPr>
          <w:rFonts w:cs="Arial"/>
        </w:rPr>
      </w:pPr>
      <w:r w:rsidRPr="00C3583C">
        <w:rPr>
          <w:rFonts w:cs="Arial"/>
        </w:rPr>
        <w:t>Awards at the Stakeholder Forum and LAG Workshop</w:t>
      </w:r>
    </w:p>
    <w:p w:rsidR="00C3583C" w:rsidRPr="00C3583C" w:rsidRDefault="00C3583C" w:rsidP="00C3583C">
      <w:pPr>
        <w:numPr>
          <w:ilvl w:val="1"/>
          <w:numId w:val="39"/>
        </w:numPr>
        <w:rPr>
          <w:rFonts w:cs="Arial"/>
        </w:rPr>
      </w:pPr>
      <w:r w:rsidRPr="00C3583C">
        <w:rPr>
          <w:rFonts w:cs="Arial"/>
        </w:rPr>
        <w:t>An annual accreditation scheme recognising high biosecurity standards</w:t>
      </w:r>
    </w:p>
    <w:p w:rsidR="002A3A02" w:rsidRPr="00C3583C" w:rsidRDefault="00C3583C" w:rsidP="00C3583C">
      <w:pPr>
        <w:numPr>
          <w:ilvl w:val="1"/>
          <w:numId w:val="39"/>
        </w:numPr>
        <w:rPr>
          <w:rFonts w:cs="Arial"/>
        </w:rPr>
      </w:pPr>
      <w:r w:rsidRPr="00C3583C">
        <w:rPr>
          <w:rFonts w:cs="Arial"/>
        </w:rPr>
        <w:t>Encouragement to share good practice e.g. incentives for case studies</w:t>
      </w:r>
    </w:p>
    <w:p w:rsidR="002A3A02" w:rsidRDefault="002A3A02">
      <w:pPr>
        <w:rPr>
          <w:rFonts w:cs="Arial"/>
          <w:b/>
        </w:rPr>
      </w:pPr>
    </w:p>
    <w:p w:rsidR="002A3A02" w:rsidRDefault="002A3A02">
      <w:pPr>
        <w:rPr>
          <w:rFonts w:cs="Arial"/>
          <w:b/>
        </w:rPr>
      </w:pPr>
    </w:p>
    <w:p w:rsidR="002A3A02" w:rsidRDefault="002A3A02">
      <w:pPr>
        <w:rPr>
          <w:rFonts w:cs="Arial"/>
        </w:rPr>
      </w:pPr>
    </w:p>
    <w:p w:rsidR="00BE7B1F" w:rsidRPr="000C7993" w:rsidRDefault="00A15059" w:rsidP="00BE7B1F">
      <w:pPr>
        <w:pStyle w:val="HTMLPreformatted"/>
        <w:rPr>
          <w:rFonts w:ascii="Arial" w:hAnsi="Arial" w:cs="Arial"/>
          <w:b/>
          <w:sz w:val="28"/>
          <w:szCs w:val="28"/>
          <w:u w:val="single"/>
        </w:rPr>
      </w:pPr>
      <w:r w:rsidRPr="000C7993">
        <w:rPr>
          <w:rFonts w:ascii="Arial" w:hAnsi="Arial" w:cs="Arial"/>
          <w:b/>
          <w:sz w:val="24"/>
          <w:szCs w:val="24"/>
          <w:u w:val="single"/>
          <w:lang w:val="en-GB"/>
        </w:rPr>
        <w:t>Workshop 3</w:t>
      </w:r>
      <w:r w:rsidRPr="000C7993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Pr="000C7993">
        <w:rPr>
          <w:rFonts w:ascii="Arial" w:hAnsi="Arial" w:cs="Arial"/>
          <w:b/>
          <w:sz w:val="24"/>
          <w:szCs w:val="24"/>
          <w:u w:val="single"/>
          <w:lang w:val="en-GB"/>
        </w:rPr>
        <w:tab/>
        <w:t>Future Monitoring and Surveillance Needs</w:t>
      </w:r>
      <w:r w:rsidR="00BE7B1F" w:rsidRPr="000C7993">
        <w:rPr>
          <w:rFonts w:ascii="Arial" w:hAnsi="Arial" w:cs="Arial"/>
          <w:b/>
          <w:bCs/>
          <w:sz w:val="24"/>
          <w:szCs w:val="24"/>
          <w:u w:val="single"/>
        </w:rPr>
        <w:br/>
      </w:r>
    </w:p>
    <w:p w:rsidR="00A15059" w:rsidRDefault="00BE7B1F" w:rsidP="00BE7B1F">
      <w:pPr>
        <w:rPr>
          <w:rFonts w:cs="Arial"/>
        </w:rPr>
      </w:pPr>
      <w:r>
        <w:rPr>
          <w:rFonts w:cs="Arial"/>
          <w:b/>
        </w:rPr>
        <w:t>Chair</w:t>
      </w:r>
      <w:r w:rsidR="00A15059">
        <w:rPr>
          <w:rFonts w:cs="Arial"/>
          <w:b/>
        </w:rPr>
        <w:t>s</w:t>
      </w:r>
      <w:r>
        <w:rPr>
          <w:rFonts w:cs="Arial"/>
          <w:b/>
        </w:rPr>
        <w:t xml:space="preserve">: </w:t>
      </w:r>
      <w:r>
        <w:rPr>
          <w:rFonts w:cs="Arial"/>
          <w:b/>
        </w:rPr>
        <w:tab/>
      </w:r>
      <w:r w:rsidR="00A15059" w:rsidRPr="00A15059">
        <w:rPr>
          <w:rFonts w:cs="Arial"/>
        </w:rPr>
        <w:t xml:space="preserve">Megan Ellershaw (Natural England) and </w:t>
      </w:r>
    </w:p>
    <w:p w:rsidR="00BE7B1F" w:rsidRPr="002406E4" w:rsidRDefault="00A15059" w:rsidP="00A15059">
      <w:pPr>
        <w:ind w:left="720" w:firstLine="720"/>
        <w:rPr>
          <w:rFonts w:cs="Arial"/>
        </w:rPr>
      </w:pPr>
      <w:r w:rsidRPr="00A15059">
        <w:rPr>
          <w:rFonts w:cs="Arial"/>
        </w:rPr>
        <w:t>Phil Boon (Scottish Natural Heritage)</w:t>
      </w:r>
      <w:r w:rsidRPr="00A15059">
        <w:rPr>
          <w:rFonts w:cs="Arial"/>
          <w:b/>
        </w:rPr>
        <w:t xml:space="preserve">          </w:t>
      </w:r>
    </w:p>
    <w:p w:rsidR="00BE7B1F" w:rsidRPr="00DB3125" w:rsidRDefault="00BE7B1F" w:rsidP="00BE7B1F">
      <w:pPr>
        <w:rPr>
          <w:rFonts w:cs="Arial"/>
          <w:b/>
        </w:rPr>
      </w:pPr>
    </w:p>
    <w:p w:rsidR="00201778" w:rsidRPr="00201778" w:rsidRDefault="00201778" w:rsidP="00201778">
      <w:pPr>
        <w:pStyle w:val="Heading5"/>
        <w:rPr>
          <w:rFonts w:cs="Arial"/>
        </w:rPr>
      </w:pPr>
      <w:r w:rsidRPr="00201778">
        <w:rPr>
          <w:rFonts w:cs="Arial"/>
        </w:rPr>
        <w:t>The following issues were raised at this Workshop Session:</w:t>
      </w:r>
    </w:p>
    <w:p w:rsidR="000C7993" w:rsidRDefault="000C7993" w:rsidP="00BE7B1F">
      <w:pPr>
        <w:rPr>
          <w:rFonts w:cs="Arial"/>
        </w:rPr>
      </w:pPr>
    </w:p>
    <w:p w:rsidR="00A95D6A" w:rsidRDefault="00A95D6A" w:rsidP="00A95D6A">
      <w:pPr>
        <w:rPr>
          <w:rFonts w:cs="Arial"/>
          <w:b/>
        </w:rPr>
      </w:pPr>
      <w:r w:rsidRPr="00A95D6A">
        <w:rPr>
          <w:rFonts w:cs="Arial"/>
          <w:b/>
        </w:rPr>
        <w:t>Non-native species portal</w:t>
      </w:r>
    </w:p>
    <w:p w:rsidR="00A95D6A" w:rsidRPr="00A95D6A" w:rsidRDefault="00A95D6A" w:rsidP="00A95D6A">
      <w:pPr>
        <w:rPr>
          <w:rFonts w:cs="Arial"/>
          <w:b/>
        </w:rPr>
      </w:pPr>
    </w:p>
    <w:p w:rsidR="00A95D6A" w:rsidRPr="00A95D6A" w:rsidRDefault="00A95D6A" w:rsidP="00A95D6A">
      <w:pPr>
        <w:numPr>
          <w:ilvl w:val="0"/>
          <w:numId w:val="23"/>
        </w:numPr>
        <w:rPr>
          <w:rFonts w:cs="Arial"/>
        </w:rPr>
      </w:pPr>
      <w:r w:rsidRPr="00A95D6A">
        <w:rPr>
          <w:rFonts w:cs="Arial"/>
        </w:rPr>
        <w:t>Need for clarity over what’s part of the portal and what is the GBNNSS website. Many unclear that these are two separate things</w:t>
      </w:r>
    </w:p>
    <w:p w:rsidR="00A95D6A" w:rsidRPr="00A95D6A" w:rsidRDefault="00A95D6A" w:rsidP="00A95D6A">
      <w:pPr>
        <w:numPr>
          <w:ilvl w:val="0"/>
          <w:numId w:val="23"/>
        </w:numPr>
        <w:rPr>
          <w:rFonts w:cs="Arial"/>
        </w:rPr>
      </w:pPr>
      <w:r w:rsidRPr="00A95D6A">
        <w:rPr>
          <w:rFonts w:cs="Arial"/>
        </w:rPr>
        <w:t xml:space="preserve">Information available on portal not felt to be different from that contained elsewhere </w:t>
      </w:r>
      <w:proofErr w:type="spellStart"/>
      <w:r w:rsidRPr="00A95D6A">
        <w:rPr>
          <w:rFonts w:cs="Arial"/>
        </w:rPr>
        <w:t>eg</w:t>
      </w:r>
      <w:proofErr w:type="spellEnd"/>
      <w:r w:rsidRPr="00A95D6A">
        <w:rPr>
          <w:rFonts w:cs="Arial"/>
        </w:rPr>
        <w:t xml:space="preserve"> Wikipedia.</w:t>
      </w:r>
    </w:p>
    <w:p w:rsidR="00A95D6A" w:rsidRPr="00A95D6A" w:rsidRDefault="00A95D6A" w:rsidP="00A95D6A">
      <w:pPr>
        <w:numPr>
          <w:ilvl w:val="0"/>
          <w:numId w:val="23"/>
        </w:numPr>
        <w:rPr>
          <w:rFonts w:cs="Arial"/>
        </w:rPr>
      </w:pPr>
      <w:r w:rsidRPr="00A95D6A">
        <w:rPr>
          <w:rFonts w:cs="Arial"/>
        </w:rPr>
        <w:t>Lack of information or links to how to manage species is felt to be a gap.</w:t>
      </w:r>
    </w:p>
    <w:p w:rsidR="00A95D6A" w:rsidRPr="00A95D6A" w:rsidRDefault="00A95D6A" w:rsidP="00A95D6A">
      <w:pPr>
        <w:numPr>
          <w:ilvl w:val="0"/>
          <w:numId w:val="23"/>
        </w:numPr>
        <w:rPr>
          <w:rFonts w:cs="Arial"/>
        </w:rPr>
      </w:pPr>
      <w:r w:rsidRPr="00A95D6A">
        <w:rPr>
          <w:rFonts w:cs="Arial"/>
        </w:rPr>
        <w:t>Suggestion to include a filter to enable you show just the alert species.</w:t>
      </w:r>
    </w:p>
    <w:p w:rsidR="00A95D6A" w:rsidRPr="00A95D6A" w:rsidRDefault="00A95D6A" w:rsidP="00A95D6A">
      <w:pPr>
        <w:numPr>
          <w:ilvl w:val="0"/>
          <w:numId w:val="23"/>
        </w:numPr>
        <w:rPr>
          <w:rFonts w:cs="Arial"/>
        </w:rPr>
      </w:pPr>
      <w:r w:rsidRPr="00A95D6A">
        <w:rPr>
          <w:rFonts w:cs="Arial"/>
        </w:rPr>
        <w:t xml:space="preserve">Need for clarification round alert species – what are they, how are they selected and what are people expected/required to do. If there are </w:t>
      </w:r>
      <w:r w:rsidRPr="00A95D6A">
        <w:rPr>
          <w:rFonts w:cs="Arial"/>
        </w:rPr>
        <w:lastRenderedPageBreak/>
        <w:t>particular species which are relevant to particular stakeholder groups to make sure they are aware.</w:t>
      </w:r>
    </w:p>
    <w:p w:rsidR="00A95D6A" w:rsidRPr="00A95D6A" w:rsidRDefault="00A95D6A" w:rsidP="00A95D6A">
      <w:pPr>
        <w:rPr>
          <w:rFonts w:cs="Arial"/>
          <w:b/>
        </w:rPr>
      </w:pPr>
    </w:p>
    <w:p w:rsidR="00A95D6A" w:rsidRDefault="00A95D6A" w:rsidP="00A95D6A">
      <w:pPr>
        <w:rPr>
          <w:rFonts w:cs="Arial"/>
          <w:b/>
        </w:rPr>
      </w:pPr>
      <w:r w:rsidRPr="00A95D6A">
        <w:rPr>
          <w:rFonts w:cs="Arial"/>
          <w:b/>
        </w:rPr>
        <w:t>GB NNSS website</w:t>
      </w:r>
    </w:p>
    <w:p w:rsidR="00A95D6A" w:rsidRPr="00A95D6A" w:rsidRDefault="00A95D6A" w:rsidP="00A95D6A">
      <w:pPr>
        <w:rPr>
          <w:rFonts w:cs="Arial"/>
          <w:b/>
        </w:rPr>
      </w:pPr>
    </w:p>
    <w:p w:rsidR="00A95D6A" w:rsidRPr="00A95D6A" w:rsidRDefault="00A95D6A" w:rsidP="00A95D6A">
      <w:pPr>
        <w:numPr>
          <w:ilvl w:val="0"/>
          <w:numId w:val="24"/>
        </w:numPr>
        <w:rPr>
          <w:rFonts w:cs="Arial"/>
        </w:rPr>
      </w:pPr>
      <w:r w:rsidRPr="00A95D6A">
        <w:rPr>
          <w:rFonts w:cs="Arial"/>
        </w:rPr>
        <w:t>Website is a valuable resource that should be retained but room for improvement. Including:</w:t>
      </w:r>
    </w:p>
    <w:p w:rsidR="00A95D6A" w:rsidRPr="00A95D6A" w:rsidRDefault="00A95D6A" w:rsidP="00A95D6A">
      <w:pPr>
        <w:numPr>
          <w:ilvl w:val="1"/>
          <w:numId w:val="24"/>
        </w:numPr>
        <w:rPr>
          <w:rFonts w:cs="Arial"/>
        </w:rPr>
      </w:pPr>
      <w:r w:rsidRPr="00A95D6A">
        <w:rPr>
          <w:rFonts w:cs="Arial"/>
        </w:rPr>
        <w:t xml:space="preserve">Need for a reorganisation and decluttering of information  </w:t>
      </w:r>
    </w:p>
    <w:p w:rsidR="00A95D6A" w:rsidRDefault="00A95D6A" w:rsidP="00A95D6A">
      <w:pPr>
        <w:numPr>
          <w:ilvl w:val="1"/>
          <w:numId w:val="24"/>
        </w:numPr>
        <w:rPr>
          <w:rFonts w:cs="Arial"/>
        </w:rPr>
      </w:pPr>
      <w:r w:rsidRPr="00A95D6A">
        <w:rPr>
          <w:rFonts w:cs="Arial"/>
        </w:rPr>
        <w:t>Make navigation more intuitive and accessible to all/well informed user. Feeling that you have to be well educated on INNS to use.</w:t>
      </w:r>
    </w:p>
    <w:p w:rsidR="00A95D6A" w:rsidRPr="00A95D6A" w:rsidRDefault="00A95D6A" w:rsidP="00A95D6A">
      <w:pPr>
        <w:ind w:left="1440"/>
        <w:rPr>
          <w:rFonts w:cs="Arial"/>
        </w:rPr>
      </w:pPr>
    </w:p>
    <w:p w:rsidR="00A95D6A" w:rsidRDefault="00A95D6A" w:rsidP="00A95D6A">
      <w:pPr>
        <w:rPr>
          <w:rFonts w:cs="Arial"/>
          <w:b/>
        </w:rPr>
      </w:pPr>
      <w:r w:rsidRPr="00A95D6A">
        <w:rPr>
          <w:rFonts w:cs="Arial"/>
          <w:b/>
        </w:rPr>
        <w:t>Monitoring</w:t>
      </w:r>
    </w:p>
    <w:p w:rsidR="00A95D6A" w:rsidRPr="00A95D6A" w:rsidRDefault="00A95D6A" w:rsidP="00A95D6A">
      <w:pPr>
        <w:rPr>
          <w:rFonts w:cs="Arial"/>
          <w:b/>
        </w:rPr>
      </w:pPr>
    </w:p>
    <w:p w:rsidR="00A95D6A" w:rsidRPr="00A95D6A" w:rsidRDefault="00A95D6A" w:rsidP="00A95D6A">
      <w:pPr>
        <w:numPr>
          <w:ilvl w:val="0"/>
          <w:numId w:val="24"/>
        </w:numPr>
        <w:rPr>
          <w:rFonts w:cs="Arial"/>
        </w:rPr>
      </w:pPr>
      <w:r w:rsidRPr="00A95D6A">
        <w:rPr>
          <w:rFonts w:cs="Arial"/>
        </w:rPr>
        <w:t>Target monitoring and surveillance</w:t>
      </w:r>
    </w:p>
    <w:p w:rsidR="00A95D6A" w:rsidRPr="00A95D6A" w:rsidRDefault="00A95D6A" w:rsidP="00A95D6A">
      <w:pPr>
        <w:numPr>
          <w:ilvl w:val="1"/>
          <w:numId w:val="24"/>
        </w:numPr>
        <w:rPr>
          <w:rFonts w:cs="Arial"/>
        </w:rPr>
      </w:pPr>
      <w:r w:rsidRPr="00A95D6A">
        <w:rPr>
          <w:rFonts w:cs="Arial"/>
        </w:rPr>
        <w:t xml:space="preserve"> using prioritisation of pathways by risk</w:t>
      </w:r>
    </w:p>
    <w:p w:rsidR="00A95D6A" w:rsidRPr="00A95D6A" w:rsidRDefault="00A95D6A" w:rsidP="00A95D6A">
      <w:pPr>
        <w:numPr>
          <w:ilvl w:val="1"/>
          <w:numId w:val="24"/>
        </w:numPr>
        <w:rPr>
          <w:rFonts w:cs="Arial"/>
        </w:rPr>
      </w:pPr>
      <w:r w:rsidRPr="00A95D6A">
        <w:rPr>
          <w:rFonts w:cs="Arial"/>
        </w:rPr>
        <w:t>Using habitats that will be impacted</w:t>
      </w:r>
    </w:p>
    <w:p w:rsidR="00A95D6A" w:rsidRPr="00A95D6A" w:rsidRDefault="00A95D6A" w:rsidP="00A95D6A">
      <w:pPr>
        <w:numPr>
          <w:ilvl w:val="0"/>
          <w:numId w:val="24"/>
        </w:numPr>
        <w:rPr>
          <w:rFonts w:cs="Arial"/>
        </w:rPr>
      </w:pPr>
      <w:r w:rsidRPr="00A95D6A">
        <w:rPr>
          <w:rFonts w:cs="Arial"/>
        </w:rPr>
        <w:t>Make use of people already going out monitoring for other reasons (</w:t>
      </w:r>
      <w:proofErr w:type="spellStart"/>
      <w:r w:rsidRPr="00A95D6A">
        <w:rPr>
          <w:rFonts w:cs="Arial"/>
        </w:rPr>
        <w:t>eg</w:t>
      </w:r>
      <w:proofErr w:type="spellEnd"/>
      <w:r w:rsidRPr="00A95D6A">
        <w:rPr>
          <w:rFonts w:cs="Arial"/>
        </w:rPr>
        <w:t xml:space="preserve"> FC tree health people) and ask them to include information on NNS. Need to identify what species to look out for a collect info on.</w:t>
      </w:r>
    </w:p>
    <w:p w:rsidR="00A95D6A" w:rsidRPr="00A95D6A" w:rsidRDefault="00A95D6A" w:rsidP="00A95D6A">
      <w:pPr>
        <w:numPr>
          <w:ilvl w:val="0"/>
          <w:numId w:val="24"/>
        </w:numPr>
        <w:rPr>
          <w:rFonts w:cs="Arial"/>
        </w:rPr>
      </w:pPr>
      <w:r w:rsidRPr="00A95D6A">
        <w:rPr>
          <w:rFonts w:cs="Arial"/>
        </w:rPr>
        <w:t>Look at ongoing and long-term  monitoring (</w:t>
      </w:r>
      <w:proofErr w:type="spellStart"/>
      <w:r w:rsidRPr="00A95D6A">
        <w:rPr>
          <w:rFonts w:cs="Arial"/>
        </w:rPr>
        <w:t>eg</w:t>
      </w:r>
      <w:proofErr w:type="spellEnd"/>
      <w:r w:rsidRPr="00A95D6A">
        <w:rPr>
          <w:rFonts w:cs="Arial"/>
        </w:rPr>
        <w:t xml:space="preserve"> Farmland birds) to see if there are opportunities to include something on NNS</w:t>
      </w:r>
    </w:p>
    <w:p w:rsidR="00A95D6A" w:rsidRPr="00A95D6A" w:rsidRDefault="00A95D6A" w:rsidP="00A95D6A">
      <w:pPr>
        <w:rPr>
          <w:rFonts w:cs="Arial"/>
          <w:b/>
        </w:rPr>
      </w:pPr>
    </w:p>
    <w:p w:rsidR="00A95D6A" w:rsidRDefault="00A95D6A" w:rsidP="00A95D6A">
      <w:pPr>
        <w:rPr>
          <w:rFonts w:cs="Arial"/>
          <w:b/>
        </w:rPr>
      </w:pPr>
      <w:r w:rsidRPr="00A95D6A">
        <w:rPr>
          <w:rFonts w:cs="Arial"/>
          <w:b/>
        </w:rPr>
        <w:t>Reporting</w:t>
      </w:r>
    </w:p>
    <w:p w:rsidR="00A95D6A" w:rsidRPr="00A95D6A" w:rsidRDefault="00A95D6A" w:rsidP="00A95D6A">
      <w:pPr>
        <w:rPr>
          <w:rFonts w:cs="Arial"/>
          <w:b/>
        </w:rPr>
      </w:pPr>
    </w:p>
    <w:p w:rsidR="00A95D6A" w:rsidRPr="00A95D6A" w:rsidRDefault="00A95D6A" w:rsidP="00A95D6A">
      <w:pPr>
        <w:numPr>
          <w:ilvl w:val="0"/>
          <w:numId w:val="24"/>
        </w:numPr>
        <w:rPr>
          <w:rFonts w:cs="Arial"/>
        </w:rPr>
      </w:pPr>
      <w:r w:rsidRPr="00A95D6A">
        <w:rPr>
          <w:rFonts w:cs="Arial"/>
        </w:rPr>
        <w:t>Need for separation of widespread v’s alert species and clear communication on what the species are and the easy reporting step that is required.</w:t>
      </w:r>
    </w:p>
    <w:p w:rsidR="00A95D6A" w:rsidRPr="00A95D6A" w:rsidRDefault="00A95D6A" w:rsidP="00A95D6A">
      <w:pPr>
        <w:numPr>
          <w:ilvl w:val="0"/>
          <w:numId w:val="24"/>
        </w:numPr>
        <w:rPr>
          <w:rFonts w:cs="Arial"/>
        </w:rPr>
      </w:pPr>
      <w:r w:rsidRPr="00A95D6A">
        <w:rPr>
          <w:rFonts w:cs="Arial"/>
        </w:rPr>
        <w:t>Make use of people a</w:t>
      </w:r>
    </w:p>
    <w:p w:rsidR="00A95D6A" w:rsidRPr="00A95D6A" w:rsidRDefault="00A95D6A" w:rsidP="00A95D6A">
      <w:pPr>
        <w:numPr>
          <w:ilvl w:val="0"/>
          <w:numId w:val="24"/>
        </w:numPr>
        <w:rPr>
          <w:rFonts w:cs="Arial"/>
        </w:rPr>
      </w:pPr>
      <w:r w:rsidRPr="00A95D6A">
        <w:rPr>
          <w:rFonts w:cs="Arial"/>
        </w:rPr>
        <w:t>Ability to record null returns</w:t>
      </w:r>
    </w:p>
    <w:p w:rsidR="00A95D6A" w:rsidRPr="00A95D6A" w:rsidRDefault="00A95D6A" w:rsidP="00A95D6A">
      <w:pPr>
        <w:numPr>
          <w:ilvl w:val="0"/>
          <w:numId w:val="24"/>
        </w:numPr>
        <w:rPr>
          <w:rFonts w:cs="Arial"/>
        </w:rPr>
      </w:pPr>
      <w:r w:rsidRPr="00A95D6A">
        <w:rPr>
          <w:rFonts w:cs="Arial"/>
        </w:rPr>
        <w:t xml:space="preserve">To encourage greater uptake (particularly for citizen science) suggest using/promoting systems that enable instantaneous feedback </w:t>
      </w:r>
      <w:proofErr w:type="spellStart"/>
      <w:r w:rsidRPr="00A95D6A">
        <w:rPr>
          <w:rFonts w:cs="Arial"/>
        </w:rPr>
        <w:t>eg</w:t>
      </w:r>
      <w:proofErr w:type="spellEnd"/>
      <w:r w:rsidRPr="00A95D6A">
        <w:rPr>
          <w:rFonts w:cs="Arial"/>
        </w:rPr>
        <w:t xml:space="preserve"> </w:t>
      </w:r>
      <w:proofErr w:type="spellStart"/>
      <w:r w:rsidRPr="00A95D6A">
        <w:rPr>
          <w:rFonts w:cs="Arial"/>
        </w:rPr>
        <w:t>iRecord</w:t>
      </w:r>
      <w:proofErr w:type="spellEnd"/>
      <w:r w:rsidRPr="00A95D6A">
        <w:rPr>
          <w:rFonts w:cs="Arial"/>
        </w:rPr>
        <w:t xml:space="preserve">. </w:t>
      </w:r>
    </w:p>
    <w:p w:rsidR="00A95D6A" w:rsidRPr="00A95D6A" w:rsidRDefault="00A95D6A" w:rsidP="00A95D6A">
      <w:pPr>
        <w:rPr>
          <w:rFonts w:cs="Arial"/>
          <w:b/>
        </w:rPr>
      </w:pPr>
    </w:p>
    <w:p w:rsidR="00A95D6A" w:rsidRDefault="00A95D6A" w:rsidP="00A95D6A">
      <w:pPr>
        <w:rPr>
          <w:rFonts w:cs="Arial"/>
          <w:b/>
        </w:rPr>
      </w:pPr>
      <w:r w:rsidRPr="00A95D6A">
        <w:rPr>
          <w:rFonts w:cs="Arial"/>
          <w:b/>
        </w:rPr>
        <w:t>Opportunities</w:t>
      </w:r>
    </w:p>
    <w:p w:rsidR="00A95D6A" w:rsidRPr="00A95D6A" w:rsidRDefault="00A95D6A" w:rsidP="00A95D6A">
      <w:pPr>
        <w:rPr>
          <w:rFonts w:cs="Arial"/>
          <w:b/>
        </w:rPr>
      </w:pPr>
    </w:p>
    <w:p w:rsidR="00A95D6A" w:rsidRPr="00A95D6A" w:rsidRDefault="00A95D6A" w:rsidP="00A95D6A">
      <w:pPr>
        <w:numPr>
          <w:ilvl w:val="0"/>
          <w:numId w:val="24"/>
        </w:numPr>
        <w:rPr>
          <w:rFonts w:cs="Arial"/>
        </w:rPr>
      </w:pPr>
      <w:r w:rsidRPr="00A95D6A">
        <w:rPr>
          <w:rFonts w:cs="Arial"/>
        </w:rPr>
        <w:t xml:space="preserve">Potential to use information on user profiles from systems such as </w:t>
      </w:r>
      <w:proofErr w:type="spellStart"/>
      <w:r w:rsidRPr="00A95D6A">
        <w:rPr>
          <w:rFonts w:cs="Arial"/>
        </w:rPr>
        <w:t>iRecord</w:t>
      </w:r>
      <w:proofErr w:type="spellEnd"/>
      <w:r w:rsidRPr="00A95D6A">
        <w:rPr>
          <w:rFonts w:cs="Arial"/>
        </w:rPr>
        <w:t xml:space="preserve"> to benefit/help </w:t>
      </w:r>
      <w:proofErr w:type="spellStart"/>
      <w:r w:rsidRPr="00A95D6A">
        <w:rPr>
          <w:rFonts w:cs="Arial"/>
        </w:rPr>
        <w:t>eg</w:t>
      </w:r>
      <w:proofErr w:type="spellEnd"/>
      <w:r w:rsidRPr="00A95D6A">
        <w:rPr>
          <w:rFonts w:cs="Arial"/>
        </w:rPr>
        <w:t xml:space="preserve"> utilising people who regularly record </w:t>
      </w:r>
      <w:proofErr w:type="spellStart"/>
      <w:r w:rsidRPr="00A95D6A">
        <w:rPr>
          <w:rFonts w:cs="Arial"/>
        </w:rPr>
        <w:t>aqauatic</w:t>
      </w:r>
      <w:proofErr w:type="spellEnd"/>
      <w:r w:rsidRPr="00A95D6A">
        <w:rPr>
          <w:rFonts w:cs="Arial"/>
        </w:rPr>
        <w:t xml:space="preserve"> </w:t>
      </w:r>
      <w:proofErr w:type="spellStart"/>
      <w:r w:rsidRPr="00A95D6A">
        <w:rPr>
          <w:rFonts w:cs="Arial"/>
        </w:rPr>
        <w:t>macrophytes</w:t>
      </w:r>
      <w:proofErr w:type="spellEnd"/>
      <w:r w:rsidRPr="00A95D6A">
        <w:rPr>
          <w:rFonts w:cs="Arial"/>
        </w:rPr>
        <w:t xml:space="preserve"> to help survey </w:t>
      </w:r>
    </w:p>
    <w:p w:rsidR="00A95D6A" w:rsidRPr="00A95D6A" w:rsidRDefault="00A95D6A" w:rsidP="00A95D6A">
      <w:pPr>
        <w:numPr>
          <w:ilvl w:val="0"/>
          <w:numId w:val="24"/>
        </w:numPr>
        <w:rPr>
          <w:rFonts w:cs="Arial"/>
        </w:rPr>
      </w:pPr>
      <w:r w:rsidRPr="00A95D6A">
        <w:rPr>
          <w:rFonts w:cs="Arial"/>
        </w:rPr>
        <w:t>Use universities more to collaborate on research</w:t>
      </w:r>
    </w:p>
    <w:p w:rsidR="00A95D6A" w:rsidRPr="00A95D6A" w:rsidRDefault="00A95D6A" w:rsidP="00A95D6A">
      <w:pPr>
        <w:numPr>
          <w:ilvl w:val="0"/>
          <w:numId w:val="24"/>
        </w:numPr>
        <w:rPr>
          <w:rFonts w:cs="Arial"/>
        </w:rPr>
      </w:pPr>
      <w:r w:rsidRPr="00A95D6A">
        <w:rPr>
          <w:rFonts w:cs="Arial"/>
        </w:rPr>
        <w:t>Potential to use NGOs and others more to undertake emergency/specialist surveys. Would require availability of funding</w:t>
      </w:r>
    </w:p>
    <w:p w:rsidR="00A95D6A" w:rsidRPr="00A95D6A" w:rsidRDefault="00A95D6A" w:rsidP="00A95D6A">
      <w:pPr>
        <w:numPr>
          <w:ilvl w:val="0"/>
          <w:numId w:val="24"/>
        </w:numPr>
        <w:rPr>
          <w:rFonts w:cs="Arial"/>
        </w:rPr>
      </w:pPr>
      <w:r w:rsidRPr="00A95D6A">
        <w:rPr>
          <w:rFonts w:cs="Arial"/>
        </w:rPr>
        <w:t>Make use of people already going out monitoring for other reasons (</w:t>
      </w:r>
      <w:proofErr w:type="spellStart"/>
      <w:r w:rsidRPr="00A95D6A">
        <w:rPr>
          <w:rFonts w:cs="Arial"/>
        </w:rPr>
        <w:t>eg</w:t>
      </w:r>
      <w:proofErr w:type="spellEnd"/>
      <w:r w:rsidRPr="00A95D6A">
        <w:rPr>
          <w:rFonts w:cs="Arial"/>
        </w:rPr>
        <w:t xml:space="preserve"> FC tree health people) and ask them to include information on NNS. Need to identify what species to look out for a collect info on.</w:t>
      </w:r>
    </w:p>
    <w:p w:rsidR="00A95D6A" w:rsidRPr="00A95D6A" w:rsidRDefault="00A95D6A" w:rsidP="00A95D6A">
      <w:pPr>
        <w:numPr>
          <w:ilvl w:val="0"/>
          <w:numId w:val="24"/>
        </w:numPr>
        <w:rPr>
          <w:rFonts w:cs="Arial"/>
        </w:rPr>
      </w:pPr>
      <w:r w:rsidRPr="00A95D6A">
        <w:rPr>
          <w:rFonts w:cs="Arial"/>
        </w:rPr>
        <w:t xml:space="preserve">Look at which sectors of society/stakeholder groups are good at providing data and target. </w:t>
      </w:r>
      <w:proofErr w:type="spellStart"/>
      <w:r w:rsidRPr="00A95D6A">
        <w:rPr>
          <w:rFonts w:cs="Arial"/>
        </w:rPr>
        <w:t>Eg</w:t>
      </w:r>
      <w:proofErr w:type="spellEnd"/>
      <w:r w:rsidRPr="00A95D6A">
        <w:rPr>
          <w:rFonts w:cs="Arial"/>
        </w:rPr>
        <w:t xml:space="preserve"> shooting groups</w:t>
      </w:r>
    </w:p>
    <w:p w:rsidR="00A95D6A" w:rsidRPr="00A95D6A" w:rsidRDefault="00A95D6A" w:rsidP="00A95D6A">
      <w:pPr>
        <w:rPr>
          <w:rFonts w:cs="Arial"/>
        </w:rPr>
      </w:pPr>
    </w:p>
    <w:p w:rsidR="00A95D6A" w:rsidRDefault="00A95D6A" w:rsidP="00A95D6A">
      <w:pPr>
        <w:rPr>
          <w:rFonts w:cs="Arial"/>
          <w:b/>
        </w:rPr>
      </w:pPr>
      <w:r w:rsidRPr="00A95D6A">
        <w:rPr>
          <w:rFonts w:cs="Arial"/>
          <w:b/>
        </w:rPr>
        <w:t>Risks</w:t>
      </w:r>
    </w:p>
    <w:p w:rsidR="00A95D6A" w:rsidRPr="00A95D6A" w:rsidRDefault="00A95D6A" w:rsidP="00A95D6A">
      <w:pPr>
        <w:rPr>
          <w:rFonts w:cs="Arial"/>
          <w:b/>
        </w:rPr>
      </w:pPr>
    </w:p>
    <w:p w:rsidR="00A95D6A" w:rsidRPr="00A95D6A" w:rsidRDefault="00A95D6A" w:rsidP="00A95D6A">
      <w:pPr>
        <w:numPr>
          <w:ilvl w:val="0"/>
          <w:numId w:val="24"/>
        </w:numPr>
        <w:rPr>
          <w:rFonts w:cs="Arial"/>
        </w:rPr>
      </w:pPr>
      <w:r w:rsidRPr="00A95D6A">
        <w:rPr>
          <w:rFonts w:cs="Arial"/>
        </w:rPr>
        <w:t>Open policy on data being led by Defra and reduction in support of LRCs is a sig</w:t>
      </w:r>
      <w:r>
        <w:rPr>
          <w:rFonts w:cs="Arial"/>
        </w:rPr>
        <w:t>nificant</w:t>
      </w:r>
      <w:r w:rsidRPr="00A95D6A">
        <w:rPr>
          <w:rFonts w:cs="Arial"/>
        </w:rPr>
        <w:t xml:space="preserve"> risk. Access to data is an issue.</w:t>
      </w:r>
    </w:p>
    <w:p w:rsidR="004F11AF" w:rsidRDefault="00E83B77" w:rsidP="000C7993">
      <w:r>
        <w:rPr>
          <w:rFonts w:cs="Arial"/>
        </w:rPr>
        <w:br w:type="page"/>
      </w:r>
    </w:p>
    <w:p w:rsidR="00033294" w:rsidRPr="00AC3D08" w:rsidRDefault="00155313" w:rsidP="00AA7B45">
      <w:pPr>
        <w:pStyle w:val="Heading6"/>
      </w:pPr>
      <w:r w:rsidRPr="00AC3D08">
        <w:lastRenderedPageBreak/>
        <w:t xml:space="preserve">Feedback from attendees </w:t>
      </w:r>
    </w:p>
    <w:p w:rsidR="00D32E2C" w:rsidRPr="00AC3D08" w:rsidRDefault="00D32E2C" w:rsidP="00033294">
      <w:pPr>
        <w:rPr>
          <w:b/>
          <w:i/>
        </w:rPr>
      </w:pPr>
    </w:p>
    <w:p w:rsidR="001E56AE" w:rsidRPr="004F11AF" w:rsidRDefault="00257D12" w:rsidP="00033294">
      <w:pPr>
        <w:rPr>
          <w:color w:val="FF0000"/>
        </w:rPr>
      </w:pPr>
      <w:r w:rsidRPr="00257D12">
        <w:t>66</w:t>
      </w:r>
      <w:r w:rsidR="001E7442" w:rsidRPr="004F11AF">
        <w:rPr>
          <w:color w:val="FF0000"/>
        </w:rPr>
        <w:t xml:space="preserve"> </w:t>
      </w:r>
      <w:r w:rsidR="00033294" w:rsidRPr="00257D12">
        <w:t xml:space="preserve">delegates </w:t>
      </w:r>
      <w:r w:rsidR="00033294" w:rsidRPr="002A3A02">
        <w:t xml:space="preserve">attended </w:t>
      </w:r>
      <w:r w:rsidR="001E56AE" w:rsidRPr="002A3A02">
        <w:t>the Forum</w:t>
      </w:r>
      <w:r w:rsidR="002A3A02" w:rsidRPr="002A3A02">
        <w:t xml:space="preserve"> and 22 feedback forms were returned.  All 22 agreed </w:t>
      </w:r>
      <w:r w:rsidR="001E56AE" w:rsidRPr="002A3A02">
        <w:t>th</w:t>
      </w:r>
      <w:r w:rsidR="002A3A02">
        <w:t>at holding an annual Forum was</w:t>
      </w:r>
      <w:r w:rsidR="001E56AE" w:rsidRPr="002A3A02">
        <w:t xml:space="preserve"> </w:t>
      </w:r>
      <w:r w:rsidR="002A3A02" w:rsidRPr="002A3A02">
        <w:t xml:space="preserve">very </w:t>
      </w:r>
      <w:r w:rsidR="001E56AE" w:rsidRPr="002A3A02">
        <w:t>worthwhile</w:t>
      </w:r>
      <w:r w:rsidR="002A3A02">
        <w:t xml:space="preserve"> activity</w:t>
      </w:r>
      <w:r w:rsidR="002A3A02" w:rsidRPr="002A3A02">
        <w:t>.</w:t>
      </w:r>
      <w:r w:rsidR="001E56AE" w:rsidRPr="002A3A02">
        <w:t xml:space="preserve"> </w:t>
      </w:r>
    </w:p>
    <w:p w:rsidR="00A8455F" w:rsidRPr="004F11AF" w:rsidRDefault="00A8455F" w:rsidP="00A8455F">
      <w:pPr>
        <w:rPr>
          <w:color w:val="FF0000"/>
        </w:rPr>
      </w:pPr>
    </w:p>
    <w:p w:rsidR="00737AB2" w:rsidRDefault="00FC7BFC" w:rsidP="00A8455F">
      <w:r>
        <w:t>C</w:t>
      </w:r>
      <w:r w:rsidR="00C15D5A">
        <w:t>omments ab</w:t>
      </w:r>
      <w:r>
        <w:t>out the Forum which worked well</w:t>
      </w:r>
      <w:r w:rsidR="00C15D5A">
        <w:t xml:space="preserve">: </w:t>
      </w:r>
    </w:p>
    <w:p w:rsidR="00BB2B51" w:rsidRPr="002A3A02" w:rsidRDefault="00BB2B51" w:rsidP="00A8455F">
      <w:pPr>
        <w:rPr>
          <w:rFonts w:cs="Arial"/>
        </w:rPr>
      </w:pPr>
    </w:p>
    <w:p w:rsidR="00F14C4E" w:rsidRDefault="00C15D5A" w:rsidP="00F14C4E">
      <w:pPr>
        <w:numPr>
          <w:ilvl w:val="0"/>
          <w:numId w:val="4"/>
        </w:numPr>
      </w:pPr>
      <w:r>
        <w:t>‘</w:t>
      </w:r>
      <w:r w:rsidR="00F14C4E">
        <w:t xml:space="preserve">Great </w:t>
      </w:r>
      <w:r w:rsidR="00FC7BFC">
        <w:t>variety</w:t>
      </w:r>
      <w:r w:rsidR="00F14C4E">
        <w:t xml:space="preserve"> of presentation</w:t>
      </w:r>
      <w:r w:rsidR="00BB2B51">
        <w:t>s</w:t>
      </w:r>
      <w:r w:rsidR="00F14C4E">
        <w:t xml:space="preserve"> and information about forthcoming issues.’</w:t>
      </w:r>
    </w:p>
    <w:p w:rsidR="00BB2B51" w:rsidRDefault="00C15D5A" w:rsidP="00FC7BFC">
      <w:pPr>
        <w:numPr>
          <w:ilvl w:val="0"/>
          <w:numId w:val="4"/>
        </w:numPr>
      </w:pPr>
      <w:r>
        <w:t>‘</w:t>
      </w:r>
      <w:r w:rsidR="00BB2B51">
        <w:t>Extremely helpful and positive updates.’</w:t>
      </w:r>
    </w:p>
    <w:p w:rsidR="00BB2B51" w:rsidRDefault="00BB2B51" w:rsidP="00C15D5A">
      <w:pPr>
        <w:numPr>
          <w:ilvl w:val="0"/>
          <w:numId w:val="4"/>
        </w:numPr>
      </w:pPr>
      <w:r>
        <w:t xml:space="preserve">‘I think it would be good to have at least one presentation on different habitats, </w:t>
      </w:r>
      <w:proofErr w:type="spellStart"/>
      <w:r>
        <w:t>eg</w:t>
      </w:r>
      <w:proofErr w:type="spellEnd"/>
      <w:r>
        <w:t xml:space="preserve"> terrestrial, freshwater, marine.  This would perhaps encourage more marine stakeholders to attend.’</w:t>
      </w:r>
    </w:p>
    <w:p w:rsidR="00BB2B51" w:rsidRDefault="00BB2B51" w:rsidP="00BB2B51">
      <w:pPr>
        <w:numPr>
          <w:ilvl w:val="0"/>
          <w:numId w:val="4"/>
        </w:numPr>
      </w:pPr>
      <w:r>
        <w:t xml:space="preserve">‘Good to have a Minister present, he should be invited again.’ </w:t>
      </w:r>
    </w:p>
    <w:p w:rsidR="00BB2B51" w:rsidRDefault="00BB2B51" w:rsidP="00BD1D52">
      <w:pPr>
        <w:numPr>
          <w:ilvl w:val="0"/>
          <w:numId w:val="4"/>
        </w:numPr>
      </w:pPr>
      <w:r>
        <w:t>‘Very encouraging to hear positive engagement by Lord Gardiner.’</w:t>
      </w:r>
    </w:p>
    <w:p w:rsidR="00BB2B51" w:rsidRDefault="00F14C4E" w:rsidP="00C15D5A">
      <w:pPr>
        <w:numPr>
          <w:ilvl w:val="0"/>
          <w:numId w:val="4"/>
        </w:numPr>
      </w:pPr>
      <w:r>
        <w:t>‘Great to have water companies on board and to hear what</w:t>
      </w:r>
      <w:r w:rsidR="00C15D5A">
        <w:t xml:space="preserve"> Anglian Water are </w:t>
      </w:r>
      <w:r>
        <w:t xml:space="preserve">doing.’  </w:t>
      </w:r>
    </w:p>
    <w:p w:rsidR="00BB2B51" w:rsidRDefault="00BB2B51" w:rsidP="00BB2B51">
      <w:pPr>
        <w:numPr>
          <w:ilvl w:val="0"/>
          <w:numId w:val="4"/>
        </w:numPr>
      </w:pPr>
      <w:r>
        <w:t>‘The discussion group was extremely interesting and beneficial, but</w:t>
      </w:r>
      <w:r w:rsidR="00C15D5A">
        <w:t xml:space="preserve"> more time required.</w:t>
      </w:r>
      <w:r>
        <w:t>’</w:t>
      </w:r>
    </w:p>
    <w:p w:rsidR="00BB2B51" w:rsidRDefault="00BB2B51" w:rsidP="00BB2B51">
      <w:pPr>
        <w:numPr>
          <w:ilvl w:val="0"/>
          <w:numId w:val="4"/>
        </w:numPr>
      </w:pPr>
      <w:r>
        <w:t>‘Networking opportunities very beneficial.’</w:t>
      </w:r>
    </w:p>
    <w:p w:rsidR="00520359" w:rsidRPr="00BB2B51" w:rsidRDefault="00520359" w:rsidP="00BB2B51">
      <w:pPr>
        <w:ind w:left="360"/>
        <w:rPr>
          <w:rFonts w:cs="Arial"/>
        </w:rPr>
      </w:pPr>
    </w:p>
    <w:p w:rsidR="002158BF" w:rsidRDefault="00FC7BFC" w:rsidP="002158BF">
      <w:pPr>
        <w:rPr>
          <w:rFonts w:cs="Arial"/>
        </w:rPr>
      </w:pPr>
      <w:r>
        <w:rPr>
          <w:rFonts w:cs="Arial"/>
        </w:rPr>
        <w:t>C</w:t>
      </w:r>
      <w:r w:rsidR="00C15D5A" w:rsidRPr="00C15D5A">
        <w:rPr>
          <w:rFonts w:cs="Arial"/>
        </w:rPr>
        <w:t xml:space="preserve">omments about the Forum which </w:t>
      </w:r>
      <w:r w:rsidR="00C15D5A">
        <w:rPr>
          <w:rFonts w:cs="Arial"/>
        </w:rPr>
        <w:t xml:space="preserve">didn’t work </w:t>
      </w:r>
      <w:r w:rsidR="00C15D5A" w:rsidRPr="00C15D5A">
        <w:rPr>
          <w:rFonts w:cs="Arial"/>
        </w:rPr>
        <w:t>well:</w:t>
      </w:r>
    </w:p>
    <w:p w:rsidR="002158BF" w:rsidRDefault="002158BF" w:rsidP="002158BF">
      <w:pPr>
        <w:rPr>
          <w:rFonts w:cs="Arial"/>
        </w:rPr>
      </w:pPr>
    </w:p>
    <w:p w:rsidR="002158BF" w:rsidRPr="002158BF" w:rsidRDefault="002158BF" w:rsidP="002158BF">
      <w:pPr>
        <w:numPr>
          <w:ilvl w:val="0"/>
          <w:numId w:val="4"/>
        </w:numPr>
        <w:rPr>
          <w:rFonts w:cs="Arial"/>
        </w:rPr>
      </w:pPr>
      <w:r>
        <w:rPr>
          <w:rFonts w:cs="Arial"/>
        </w:rPr>
        <w:t>‘</w:t>
      </w:r>
      <w:r w:rsidRPr="002158BF">
        <w:rPr>
          <w:rFonts w:cs="Arial"/>
        </w:rPr>
        <w:t xml:space="preserve">Lots of focus on aquatic – </w:t>
      </w:r>
      <w:r>
        <w:rPr>
          <w:rFonts w:cs="Arial"/>
        </w:rPr>
        <w:t xml:space="preserve">a </w:t>
      </w:r>
      <w:r w:rsidRPr="002158BF">
        <w:rPr>
          <w:rFonts w:cs="Arial"/>
        </w:rPr>
        <w:t>variety would be welcomed.’</w:t>
      </w:r>
    </w:p>
    <w:p w:rsidR="002158BF" w:rsidRPr="002158BF" w:rsidRDefault="002158BF" w:rsidP="002158BF">
      <w:pPr>
        <w:numPr>
          <w:ilvl w:val="0"/>
          <w:numId w:val="4"/>
        </w:numPr>
        <w:rPr>
          <w:rFonts w:cs="Arial"/>
        </w:rPr>
      </w:pPr>
      <w:r w:rsidRPr="002158BF">
        <w:rPr>
          <w:rFonts w:cs="Arial"/>
        </w:rPr>
        <w:t>‘Workshop sessions not very interesting.’</w:t>
      </w:r>
    </w:p>
    <w:p w:rsidR="002158BF" w:rsidRPr="002158BF" w:rsidRDefault="002158BF" w:rsidP="002158BF">
      <w:pPr>
        <w:numPr>
          <w:ilvl w:val="0"/>
          <w:numId w:val="4"/>
        </w:numPr>
        <w:rPr>
          <w:rFonts w:cs="Arial"/>
        </w:rPr>
      </w:pPr>
      <w:r w:rsidRPr="002158BF">
        <w:rPr>
          <w:rFonts w:cs="Arial"/>
        </w:rPr>
        <w:t xml:space="preserve">‘Workshops could do with being broken into smaller groups or a different format because not everyone joined in the conversation.’ </w:t>
      </w:r>
    </w:p>
    <w:p w:rsidR="002158BF" w:rsidRPr="002158BF" w:rsidRDefault="002158BF" w:rsidP="002158BF">
      <w:pPr>
        <w:numPr>
          <w:ilvl w:val="0"/>
          <w:numId w:val="4"/>
        </w:numPr>
        <w:rPr>
          <w:rFonts w:cs="Arial"/>
        </w:rPr>
      </w:pPr>
      <w:r w:rsidRPr="002158BF">
        <w:rPr>
          <w:rFonts w:cs="Arial"/>
        </w:rPr>
        <w:t>‘Scrap the workshops and allow greater time for discussions around presentations and</w:t>
      </w:r>
      <w:r>
        <w:rPr>
          <w:rFonts w:cs="Arial"/>
        </w:rPr>
        <w:t xml:space="preserve"> also</w:t>
      </w:r>
      <w:r w:rsidRPr="002158BF">
        <w:rPr>
          <w:rFonts w:cs="Arial"/>
        </w:rPr>
        <w:t xml:space="preserve"> networking.’</w:t>
      </w:r>
    </w:p>
    <w:p w:rsidR="00C15D5A" w:rsidRPr="002A3A02" w:rsidRDefault="00C15D5A" w:rsidP="002A3A02">
      <w:pPr>
        <w:rPr>
          <w:rFonts w:cs="Arial"/>
          <w:color w:val="FF0000"/>
        </w:rPr>
      </w:pPr>
    </w:p>
    <w:p w:rsidR="00AF63FD" w:rsidRPr="007F5D37" w:rsidRDefault="00A8455F" w:rsidP="00520359">
      <w:pPr>
        <w:rPr>
          <w:rFonts w:cs="Arial"/>
        </w:rPr>
      </w:pPr>
      <w:r w:rsidRPr="007F5D37">
        <w:rPr>
          <w:rFonts w:cs="Arial"/>
        </w:rPr>
        <w:t xml:space="preserve">All agreed the Royal York Hotel was an excellent venue for the Forum, especially so close to the train station.  </w:t>
      </w:r>
      <w:r w:rsidR="00AF63FD" w:rsidRPr="007F5D37">
        <w:rPr>
          <w:rFonts w:cs="Arial"/>
        </w:rPr>
        <w:t>B</w:t>
      </w:r>
      <w:r w:rsidR="00D62AEE" w:rsidRPr="007F5D37">
        <w:rPr>
          <w:rFonts w:cs="Arial"/>
        </w:rPr>
        <w:t>oth</w:t>
      </w:r>
      <w:r w:rsidRPr="007F5D37">
        <w:rPr>
          <w:rFonts w:cs="Arial"/>
        </w:rPr>
        <w:t xml:space="preserve"> the</w:t>
      </w:r>
      <w:r w:rsidR="00D62AEE" w:rsidRPr="007F5D37">
        <w:rPr>
          <w:rFonts w:cs="Arial"/>
        </w:rPr>
        <w:t xml:space="preserve"> </w:t>
      </w:r>
      <w:r w:rsidR="00520359" w:rsidRPr="007F5D37">
        <w:rPr>
          <w:rFonts w:cs="Arial"/>
        </w:rPr>
        <w:t>meeting rooms and catering</w:t>
      </w:r>
      <w:r w:rsidR="00D32E2C" w:rsidRPr="007F5D37">
        <w:rPr>
          <w:rFonts w:cs="Arial"/>
        </w:rPr>
        <w:t xml:space="preserve"> facilities</w:t>
      </w:r>
      <w:r w:rsidR="00AF63FD" w:rsidRPr="007F5D37">
        <w:rPr>
          <w:rFonts w:cs="Arial"/>
        </w:rPr>
        <w:t xml:space="preserve"> were</w:t>
      </w:r>
      <w:r w:rsidR="002158BF">
        <w:rPr>
          <w:rFonts w:cs="Arial"/>
        </w:rPr>
        <w:t xml:space="preserve"> excellent and having a </w:t>
      </w:r>
      <w:r w:rsidR="00AF63FD" w:rsidRPr="007F5D37">
        <w:rPr>
          <w:rFonts w:cs="Arial"/>
        </w:rPr>
        <w:t xml:space="preserve">sit down lunch was particularly welcome.  </w:t>
      </w:r>
    </w:p>
    <w:p w:rsidR="00AF63FD" w:rsidRPr="004F11AF" w:rsidRDefault="00AF63FD" w:rsidP="00520359">
      <w:pPr>
        <w:rPr>
          <w:rFonts w:cs="Arial"/>
          <w:color w:val="FF0000"/>
        </w:rPr>
      </w:pPr>
    </w:p>
    <w:p w:rsidR="00520359" w:rsidRDefault="002158BF" w:rsidP="00520359">
      <w:pPr>
        <w:rPr>
          <w:rFonts w:cs="Arial"/>
        </w:rPr>
      </w:pPr>
      <w:r>
        <w:rPr>
          <w:rFonts w:cs="Arial"/>
        </w:rPr>
        <w:t>Locations</w:t>
      </w:r>
      <w:r w:rsidR="00D32E2C" w:rsidRPr="007F5D37">
        <w:rPr>
          <w:rFonts w:cs="Arial"/>
        </w:rPr>
        <w:t xml:space="preserve"> suggested</w:t>
      </w:r>
      <w:r w:rsidR="00520359" w:rsidRPr="007F5D37">
        <w:rPr>
          <w:rFonts w:cs="Arial"/>
        </w:rPr>
        <w:t xml:space="preserve"> for </w:t>
      </w:r>
      <w:r w:rsidR="00D32E2C" w:rsidRPr="007F5D37">
        <w:rPr>
          <w:rFonts w:cs="Arial"/>
        </w:rPr>
        <w:t xml:space="preserve">the </w:t>
      </w:r>
      <w:r w:rsidR="00520359" w:rsidRPr="007F5D37">
        <w:rPr>
          <w:rFonts w:cs="Arial"/>
        </w:rPr>
        <w:t>201</w:t>
      </w:r>
      <w:r>
        <w:rPr>
          <w:rFonts w:cs="Arial"/>
        </w:rPr>
        <w:t>7</w:t>
      </w:r>
      <w:r w:rsidR="00520359" w:rsidRPr="007F5D37">
        <w:rPr>
          <w:rFonts w:cs="Arial"/>
        </w:rPr>
        <w:t xml:space="preserve"> Forum </w:t>
      </w:r>
      <w:r>
        <w:rPr>
          <w:rFonts w:cs="Arial"/>
        </w:rPr>
        <w:t>were</w:t>
      </w:r>
      <w:r w:rsidR="00520359" w:rsidRPr="007F5D37">
        <w:rPr>
          <w:rFonts w:cs="Arial"/>
        </w:rPr>
        <w:t>:</w:t>
      </w:r>
    </w:p>
    <w:p w:rsidR="002158BF" w:rsidRPr="007F5D37" w:rsidRDefault="002158BF" w:rsidP="00520359">
      <w:pPr>
        <w:rPr>
          <w:rFonts w:cs="Arial"/>
        </w:rPr>
      </w:pPr>
    </w:p>
    <w:p w:rsidR="00520359" w:rsidRPr="002158BF" w:rsidRDefault="00AF63FD" w:rsidP="00A1178D">
      <w:pPr>
        <w:numPr>
          <w:ilvl w:val="0"/>
          <w:numId w:val="6"/>
        </w:numPr>
        <w:rPr>
          <w:rFonts w:cs="Arial"/>
        </w:rPr>
      </w:pPr>
      <w:r w:rsidRPr="002158BF">
        <w:rPr>
          <w:rFonts w:cs="Arial"/>
        </w:rPr>
        <w:t>York</w:t>
      </w:r>
      <w:r w:rsidR="004F1373" w:rsidRPr="002158BF">
        <w:rPr>
          <w:rFonts w:cs="Arial"/>
        </w:rPr>
        <w:t xml:space="preserve"> (Royal York Hotel again)</w:t>
      </w:r>
    </w:p>
    <w:p w:rsidR="00520359" w:rsidRPr="002158BF" w:rsidRDefault="002158BF" w:rsidP="00A1178D">
      <w:pPr>
        <w:numPr>
          <w:ilvl w:val="0"/>
          <w:numId w:val="6"/>
        </w:numPr>
        <w:rPr>
          <w:rFonts w:cs="Arial"/>
        </w:rPr>
      </w:pPr>
      <w:r>
        <w:rPr>
          <w:rFonts w:cs="Arial"/>
        </w:rPr>
        <w:t>Wales (to encourage contribution)</w:t>
      </w:r>
    </w:p>
    <w:p w:rsidR="00520359" w:rsidRDefault="002158BF" w:rsidP="00A1178D">
      <w:pPr>
        <w:numPr>
          <w:ilvl w:val="0"/>
          <w:numId w:val="6"/>
        </w:numPr>
        <w:rPr>
          <w:rFonts w:cs="Arial"/>
        </w:rPr>
      </w:pPr>
      <w:r>
        <w:rPr>
          <w:rFonts w:cs="Arial"/>
        </w:rPr>
        <w:t>South, ie London</w:t>
      </w:r>
    </w:p>
    <w:p w:rsidR="002158BF" w:rsidRDefault="002158BF" w:rsidP="00A1178D">
      <w:pPr>
        <w:numPr>
          <w:ilvl w:val="0"/>
          <w:numId w:val="6"/>
        </w:numPr>
        <w:rPr>
          <w:rFonts w:cs="Arial"/>
        </w:rPr>
      </w:pPr>
      <w:r>
        <w:rPr>
          <w:rFonts w:cs="Arial"/>
        </w:rPr>
        <w:t>Birmingham</w:t>
      </w:r>
    </w:p>
    <w:p w:rsidR="002158BF" w:rsidRDefault="002158BF" w:rsidP="00A1178D">
      <w:pPr>
        <w:numPr>
          <w:ilvl w:val="0"/>
          <w:numId w:val="6"/>
        </w:numPr>
        <w:rPr>
          <w:rFonts w:cs="Arial"/>
        </w:rPr>
      </w:pPr>
      <w:r>
        <w:rPr>
          <w:rFonts w:cs="Arial"/>
        </w:rPr>
        <w:t>Edinburgh</w:t>
      </w:r>
    </w:p>
    <w:p w:rsidR="00617E70" w:rsidRDefault="00617E70">
      <w:pPr>
        <w:rPr>
          <w:b/>
          <w:i/>
          <w:color w:val="FF0000"/>
        </w:rPr>
      </w:pPr>
      <w:r>
        <w:rPr>
          <w:b/>
          <w:i/>
          <w:color w:val="FF0000"/>
        </w:rPr>
        <w:br w:type="page"/>
      </w:r>
    </w:p>
    <w:p w:rsidR="00151122" w:rsidRPr="007F5D37" w:rsidRDefault="005F02B5" w:rsidP="002158BF">
      <w:pPr>
        <w:rPr>
          <w:b/>
          <w:i/>
        </w:rPr>
      </w:pPr>
      <w:r w:rsidRPr="007F5D37">
        <w:rPr>
          <w:b/>
          <w:i/>
        </w:rPr>
        <w:lastRenderedPageBreak/>
        <w:t>Secretariat Website</w:t>
      </w:r>
    </w:p>
    <w:p w:rsidR="00151122" w:rsidRPr="004F11AF" w:rsidRDefault="00151122" w:rsidP="00033294">
      <w:pPr>
        <w:rPr>
          <w:b/>
          <w:i/>
          <w:color w:val="FF0000"/>
        </w:rPr>
      </w:pPr>
    </w:p>
    <w:p w:rsidR="00335F7E" w:rsidRPr="004F11AF" w:rsidRDefault="00151122" w:rsidP="00335F7E">
      <w:pPr>
        <w:rPr>
          <w:color w:val="FF0000"/>
        </w:rPr>
      </w:pPr>
      <w:r w:rsidRPr="007F5D37">
        <w:t xml:space="preserve">Comments on the GB NNSS website </w:t>
      </w:r>
      <w:r w:rsidR="0077445D" w:rsidRPr="007F5D37">
        <w:t>included</w:t>
      </w:r>
      <w:r w:rsidR="004426E4" w:rsidRPr="007F5D37">
        <w:t>:</w:t>
      </w:r>
    </w:p>
    <w:p w:rsidR="00D62AEE" w:rsidRPr="002158BF" w:rsidRDefault="00C42A67" w:rsidP="00A1178D">
      <w:pPr>
        <w:numPr>
          <w:ilvl w:val="0"/>
          <w:numId w:val="7"/>
        </w:numPr>
        <w:rPr>
          <w:rFonts w:cs="Arial"/>
        </w:rPr>
      </w:pPr>
      <w:r w:rsidRPr="002158BF">
        <w:rPr>
          <w:rFonts w:cs="Arial"/>
        </w:rPr>
        <w:t>‘</w:t>
      </w:r>
      <w:r w:rsidR="005E6E2F" w:rsidRPr="002158BF">
        <w:rPr>
          <w:rFonts w:cs="Arial"/>
        </w:rPr>
        <w:t>Slightly messy, perhaps change the layout / colour scheme.</w:t>
      </w:r>
      <w:r w:rsidR="005E6E2F">
        <w:rPr>
          <w:rFonts w:cs="Arial"/>
        </w:rPr>
        <w:t>’</w:t>
      </w:r>
    </w:p>
    <w:p w:rsidR="00D62AEE" w:rsidRPr="002158BF" w:rsidRDefault="00C42A67" w:rsidP="00A1178D">
      <w:pPr>
        <w:numPr>
          <w:ilvl w:val="0"/>
          <w:numId w:val="2"/>
        </w:numPr>
        <w:rPr>
          <w:rFonts w:cs="Arial"/>
        </w:rPr>
      </w:pPr>
      <w:r w:rsidRPr="002158BF">
        <w:rPr>
          <w:rFonts w:cs="Arial"/>
        </w:rPr>
        <w:t>‘</w:t>
      </w:r>
      <w:r w:rsidR="005E6E2F">
        <w:rPr>
          <w:rFonts w:cs="Arial"/>
        </w:rPr>
        <w:t>I</w:t>
      </w:r>
      <w:r w:rsidR="005E6E2F" w:rsidRPr="002158BF">
        <w:rPr>
          <w:rFonts w:cs="Arial"/>
        </w:rPr>
        <w:t>t looks like a technical intranet – fine but only accessible to professionals.</w:t>
      </w:r>
      <w:r w:rsidR="005E6E2F">
        <w:rPr>
          <w:rFonts w:cs="Arial"/>
        </w:rPr>
        <w:t>’</w:t>
      </w:r>
    </w:p>
    <w:p w:rsidR="00D62AEE" w:rsidRDefault="00C42A67" w:rsidP="00A1178D">
      <w:pPr>
        <w:numPr>
          <w:ilvl w:val="0"/>
          <w:numId w:val="2"/>
        </w:numPr>
        <w:rPr>
          <w:rFonts w:cs="Arial"/>
        </w:rPr>
      </w:pPr>
      <w:r w:rsidRPr="002158BF">
        <w:rPr>
          <w:rFonts w:cs="Arial"/>
        </w:rPr>
        <w:t>‘</w:t>
      </w:r>
      <w:r w:rsidR="005E6E2F" w:rsidRPr="002158BF">
        <w:rPr>
          <w:rFonts w:cs="Arial"/>
        </w:rPr>
        <w:t>Could do with a general overhaul.</w:t>
      </w:r>
      <w:r w:rsidR="005E6E2F">
        <w:rPr>
          <w:rFonts w:cs="Arial"/>
        </w:rPr>
        <w:t>’</w:t>
      </w:r>
    </w:p>
    <w:p w:rsidR="005E6E2F" w:rsidRDefault="005E6E2F" w:rsidP="00A1178D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>‘</w:t>
      </w:r>
      <w:r w:rsidRPr="002158BF">
        <w:rPr>
          <w:rFonts w:cs="Arial"/>
        </w:rPr>
        <w:t>Simplify it, especially for non</w:t>
      </w:r>
      <w:r>
        <w:rPr>
          <w:rFonts w:cs="Arial"/>
        </w:rPr>
        <w:t>-</w:t>
      </w:r>
      <w:r w:rsidRPr="002158BF">
        <w:rPr>
          <w:rFonts w:cs="Arial"/>
        </w:rPr>
        <w:t>experts.</w:t>
      </w:r>
      <w:r>
        <w:rPr>
          <w:rFonts w:cs="Arial"/>
        </w:rPr>
        <w:t>’</w:t>
      </w:r>
      <w:r w:rsidRPr="005E6E2F">
        <w:rPr>
          <w:rFonts w:cs="Arial"/>
        </w:rPr>
        <w:t xml:space="preserve"> </w:t>
      </w:r>
      <w:r w:rsidRPr="002158BF">
        <w:rPr>
          <w:rFonts w:cs="Arial"/>
        </w:rPr>
        <w:t xml:space="preserve"> </w:t>
      </w:r>
    </w:p>
    <w:p w:rsidR="005E6E2F" w:rsidRDefault="005E6E2F" w:rsidP="00A1178D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>‘</w:t>
      </w:r>
      <w:r w:rsidRPr="002158BF">
        <w:rPr>
          <w:rFonts w:cs="Arial"/>
        </w:rPr>
        <w:t>Risk assessments very informative.</w:t>
      </w:r>
      <w:r>
        <w:rPr>
          <w:rFonts w:cs="Arial"/>
        </w:rPr>
        <w:t>’</w:t>
      </w:r>
    </w:p>
    <w:p w:rsidR="005E6E2F" w:rsidRDefault="005E6E2F" w:rsidP="00A1178D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>‘</w:t>
      </w:r>
      <w:r w:rsidRPr="002158BF">
        <w:rPr>
          <w:rFonts w:cs="Arial"/>
        </w:rPr>
        <w:t>NNSIP layout rather confusing.</w:t>
      </w:r>
      <w:r>
        <w:rPr>
          <w:rFonts w:cs="Arial"/>
        </w:rPr>
        <w:t>’</w:t>
      </w:r>
    </w:p>
    <w:p w:rsidR="005E6E2F" w:rsidRPr="002158BF" w:rsidRDefault="00BD1D52" w:rsidP="00A1178D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 </w:t>
      </w:r>
      <w:r w:rsidR="005E6E2F">
        <w:rPr>
          <w:rFonts w:cs="Arial"/>
        </w:rPr>
        <w:t>‘</w:t>
      </w:r>
      <w:r w:rsidR="005E6E2F" w:rsidRPr="002158BF">
        <w:rPr>
          <w:rFonts w:cs="Arial"/>
        </w:rPr>
        <w:t>Needs updating.</w:t>
      </w:r>
      <w:r w:rsidR="005E6E2F">
        <w:rPr>
          <w:rFonts w:cs="Arial"/>
        </w:rPr>
        <w:t>’</w:t>
      </w:r>
    </w:p>
    <w:p w:rsidR="009401E6" w:rsidRDefault="00C42A67" w:rsidP="00A1178D">
      <w:pPr>
        <w:numPr>
          <w:ilvl w:val="0"/>
          <w:numId w:val="2"/>
        </w:numPr>
        <w:rPr>
          <w:rFonts w:cs="Arial"/>
        </w:rPr>
      </w:pPr>
      <w:r w:rsidRPr="002158BF">
        <w:rPr>
          <w:rFonts w:cs="Arial"/>
        </w:rPr>
        <w:t>‘</w:t>
      </w:r>
      <w:r w:rsidR="005E6E2F" w:rsidRPr="002158BF">
        <w:rPr>
          <w:rFonts w:cs="Arial"/>
        </w:rPr>
        <w:t>A bit dated.</w:t>
      </w:r>
      <w:r w:rsidR="005E6E2F">
        <w:rPr>
          <w:rFonts w:cs="Arial"/>
        </w:rPr>
        <w:t>’</w:t>
      </w:r>
      <w:r w:rsidR="005E6E2F" w:rsidRPr="002158BF">
        <w:rPr>
          <w:rFonts w:cs="Arial"/>
        </w:rPr>
        <w:t xml:space="preserve">  </w:t>
      </w:r>
    </w:p>
    <w:p w:rsidR="005E6E2F" w:rsidRDefault="005E6E2F" w:rsidP="00A1178D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>‘</w:t>
      </w:r>
      <w:r w:rsidRPr="002158BF">
        <w:rPr>
          <w:rFonts w:cs="Arial"/>
        </w:rPr>
        <w:t>Good, however some errors need addressing.</w:t>
      </w:r>
      <w:r>
        <w:rPr>
          <w:rFonts w:cs="Arial"/>
        </w:rPr>
        <w:t>’</w:t>
      </w:r>
    </w:p>
    <w:p w:rsidR="00E8119E" w:rsidRPr="00617E70" w:rsidRDefault="00BD1D52" w:rsidP="005E6E2F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 </w:t>
      </w:r>
      <w:r w:rsidR="005E6E2F">
        <w:rPr>
          <w:rFonts w:cs="Arial"/>
        </w:rPr>
        <w:t>‘</w:t>
      </w:r>
      <w:r w:rsidR="005E6E2F" w:rsidRPr="002158BF">
        <w:rPr>
          <w:rFonts w:cs="Arial"/>
        </w:rPr>
        <w:t>Easier access to priority species other than alert species.</w:t>
      </w:r>
      <w:r w:rsidR="005E6E2F">
        <w:rPr>
          <w:rFonts w:cs="Arial"/>
        </w:rPr>
        <w:t>’</w:t>
      </w:r>
    </w:p>
    <w:p w:rsidR="005E6E2F" w:rsidRPr="004F11AF" w:rsidRDefault="005E6E2F" w:rsidP="005E6E2F">
      <w:pPr>
        <w:rPr>
          <w:color w:val="FF0000"/>
          <w:highlight w:val="yellow"/>
        </w:rPr>
      </w:pPr>
    </w:p>
    <w:p w:rsidR="009401E6" w:rsidRPr="005E6E2F" w:rsidRDefault="005E6E2F" w:rsidP="009401E6">
      <w:r w:rsidRPr="005E6E2F">
        <w:t xml:space="preserve">20 of the 22 delegates who retuned their feedback forms had </w:t>
      </w:r>
      <w:r w:rsidR="00381CCD" w:rsidRPr="005E6E2F">
        <w:t>visited the Secretariat</w:t>
      </w:r>
      <w:r w:rsidR="006B7227" w:rsidRPr="005E6E2F">
        <w:t xml:space="preserve"> website. The table below shows the frequency of delegate visits to </w:t>
      </w:r>
      <w:r w:rsidRPr="005E6E2F">
        <w:t>the website reported on the</w:t>
      </w:r>
      <w:r w:rsidR="007C44FD" w:rsidRPr="005E6E2F">
        <w:t xml:space="preserve"> feedback</w:t>
      </w:r>
      <w:r w:rsidRPr="005E6E2F">
        <w:t xml:space="preserve"> forms</w:t>
      </w:r>
      <w:r w:rsidR="006B7227" w:rsidRPr="005E6E2F">
        <w:t>.</w:t>
      </w:r>
    </w:p>
    <w:p w:rsidR="009401E6" w:rsidRPr="004F11AF" w:rsidRDefault="009401E6" w:rsidP="00033294">
      <w:pPr>
        <w:rPr>
          <w:color w:val="FF0000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134"/>
        <w:gridCol w:w="1134"/>
        <w:gridCol w:w="992"/>
        <w:gridCol w:w="993"/>
        <w:gridCol w:w="850"/>
        <w:gridCol w:w="851"/>
      </w:tblGrid>
      <w:tr w:rsidR="007F5D37" w:rsidRPr="004F11AF" w:rsidTr="00C3583C">
        <w:tc>
          <w:tcPr>
            <w:tcW w:w="2835" w:type="dxa"/>
          </w:tcPr>
          <w:p w:rsidR="007F5D37" w:rsidRPr="004F11AF" w:rsidRDefault="007F5D37" w:rsidP="0003329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7F5D37" w:rsidRPr="00C3583C" w:rsidRDefault="007F5D37" w:rsidP="00FD36CE">
            <w:pPr>
              <w:jc w:val="center"/>
              <w:rPr>
                <w:b/>
              </w:rPr>
            </w:pPr>
            <w:r w:rsidRPr="00C3583C">
              <w:rPr>
                <w:b/>
              </w:rPr>
              <w:t>2016</w:t>
            </w:r>
          </w:p>
        </w:tc>
        <w:tc>
          <w:tcPr>
            <w:tcW w:w="1134" w:type="dxa"/>
          </w:tcPr>
          <w:p w:rsidR="007F5D37" w:rsidRPr="007F5D37" w:rsidRDefault="007F5D37" w:rsidP="00FD36CE">
            <w:pPr>
              <w:jc w:val="center"/>
              <w:rPr>
                <w:color w:val="FF0000"/>
              </w:rPr>
            </w:pPr>
            <w:r w:rsidRPr="00FC7BFC">
              <w:t>2015</w:t>
            </w:r>
          </w:p>
        </w:tc>
        <w:tc>
          <w:tcPr>
            <w:tcW w:w="992" w:type="dxa"/>
          </w:tcPr>
          <w:p w:rsidR="007F5D37" w:rsidRPr="007F5D37" w:rsidRDefault="007F5D37" w:rsidP="00FD36CE">
            <w:pPr>
              <w:jc w:val="center"/>
            </w:pPr>
            <w:r w:rsidRPr="007F5D37">
              <w:t>2014</w:t>
            </w:r>
          </w:p>
        </w:tc>
        <w:tc>
          <w:tcPr>
            <w:tcW w:w="993" w:type="dxa"/>
          </w:tcPr>
          <w:p w:rsidR="007F5D37" w:rsidRPr="007F5D37" w:rsidRDefault="007F5D37" w:rsidP="007C5911">
            <w:pPr>
              <w:jc w:val="center"/>
            </w:pPr>
            <w:r w:rsidRPr="007F5D37">
              <w:t>2013</w:t>
            </w:r>
          </w:p>
        </w:tc>
        <w:tc>
          <w:tcPr>
            <w:tcW w:w="850" w:type="dxa"/>
          </w:tcPr>
          <w:p w:rsidR="007F5D37" w:rsidRPr="007F5D37" w:rsidRDefault="007F5D37" w:rsidP="007C5911">
            <w:pPr>
              <w:jc w:val="center"/>
            </w:pPr>
            <w:r w:rsidRPr="007F5D37">
              <w:t>2012</w:t>
            </w:r>
          </w:p>
        </w:tc>
        <w:tc>
          <w:tcPr>
            <w:tcW w:w="851" w:type="dxa"/>
          </w:tcPr>
          <w:p w:rsidR="007F5D37" w:rsidRPr="007F5D37" w:rsidRDefault="007F5D37" w:rsidP="007C5911">
            <w:pPr>
              <w:jc w:val="center"/>
            </w:pPr>
            <w:r w:rsidRPr="007F5D37">
              <w:t>2011</w:t>
            </w:r>
          </w:p>
        </w:tc>
      </w:tr>
      <w:tr w:rsidR="007F5D37" w:rsidRPr="004F11AF" w:rsidTr="00C3583C">
        <w:tc>
          <w:tcPr>
            <w:tcW w:w="2835" w:type="dxa"/>
          </w:tcPr>
          <w:p w:rsidR="007F5D37" w:rsidRPr="007F5D37" w:rsidRDefault="007F5D37" w:rsidP="00033294">
            <w:r w:rsidRPr="007F5D37">
              <w:t xml:space="preserve">Rarely </w:t>
            </w:r>
          </w:p>
        </w:tc>
        <w:tc>
          <w:tcPr>
            <w:tcW w:w="1134" w:type="dxa"/>
          </w:tcPr>
          <w:p w:rsidR="007F5D37" w:rsidRPr="00C3583C" w:rsidRDefault="00342172" w:rsidP="007C5911">
            <w:pPr>
              <w:jc w:val="center"/>
              <w:rPr>
                <w:b/>
              </w:rPr>
            </w:pPr>
            <w:r w:rsidRPr="00C3583C">
              <w:rPr>
                <w:b/>
              </w:rPr>
              <w:t>2</w:t>
            </w:r>
          </w:p>
        </w:tc>
        <w:tc>
          <w:tcPr>
            <w:tcW w:w="1134" w:type="dxa"/>
          </w:tcPr>
          <w:p w:rsidR="007F5D37" w:rsidRPr="00FC7BFC" w:rsidRDefault="00FC7BFC" w:rsidP="007C5911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7F5D37" w:rsidRPr="007F5D37" w:rsidRDefault="007F5D37" w:rsidP="007C5911">
            <w:pPr>
              <w:jc w:val="center"/>
            </w:pPr>
          </w:p>
        </w:tc>
        <w:tc>
          <w:tcPr>
            <w:tcW w:w="993" w:type="dxa"/>
          </w:tcPr>
          <w:p w:rsidR="007F5D37" w:rsidRPr="007F5D37" w:rsidRDefault="007F5D37" w:rsidP="007C5911">
            <w:pPr>
              <w:jc w:val="center"/>
            </w:pPr>
            <w:r w:rsidRPr="007F5D37">
              <w:t>2</w:t>
            </w:r>
          </w:p>
        </w:tc>
        <w:tc>
          <w:tcPr>
            <w:tcW w:w="850" w:type="dxa"/>
          </w:tcPr>
          <w:p w:rsidR="007F5D37" w:rsidRPr="007F5D37" w:rsidRDefault="007F5D37" w:rsidP="007C5911">
            <w:pPr>
              <w:jc w:val="center"/>
            </w:pPr>
          </w:p>
        </w:tc>
        <w:tc>
          <w:tcPr>
            <w:tcW w:w="851" w:type="dxa"/>
          </w:tcPr>
          <w:p w:rsidR="007F5D37" w:rsidRPr="007F5D37" w:rsidRDefault="007F5D37" w:rsidP="00305959">
            <w:pPr>
              <w:jc w:val="center"/>
            </w:pPr>
            <w:r w:rsidRPr="007F5D37">
              <w:t>3</w:t>
            </w:r>
          </w:p>
        </w:tc>
      </w:tr>
      <w:tr w:rsidR="007F5D37" w:rsidRPr="004F11AF" w:rsidTr="00C3583C">
        <w:tc>
          <w:tcPr>
            <w:tcW w:w="2835" w:type="dxa"/>
          </w:tcPr>
          <w:p w:rsidR="007F5D37" w:rsidRPr="007F5D37" w:rsidRDefault="007F5D37" w:rsidP="006B7227">
            <w:r w:rsidRPr="007F5D37">
              <w:t>Once per month</w:t>
            </w:r>
          </w:p>
        </w:tc>
        <w:tc>
          <w:tcPr>
            <w:tcW w:w="1134" w:type="dxa"/>
          </w:tcPr>
          <w:p w:rsidR="007F5D37" w:rsidRPr="00C3583C" w:rsidRDefault="00342172" w:rsidP="007C5911">
            <w:pPr>
              <w:jc w:val="center"/>
              <w:rPr>
                <w:b/>
              </w:rPr>
            </w:pPr>
            <w:r w:rsidRPr="00C3583C">
              <w:rPr>
                <w:b/>
              </w:rPr>
              <w:t>10</w:t>
            </w:r>
          </w:p>
        </w:tc>
        <w:tc>
          <w:tcPr>
            <w:tcW w:w="1134" w:type="dxa"/>
          </w:tcPr>
          <w:p w:rsidR="007F5D37" w:rsidRPr="00FC7BFC" w:rsidRDefault="00FC7BFC" w:rsidP="007C5911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7F5D37" w:rsidRPr="007F5D37" w:rsidRDefault="007F5D37" w:rsidP="007C5911">
            <w:pPr>
              <w:jc w:val="center"/>
            </w:pPr>
            <w:r w:rsidRPr="007F5D37">
              <w:t>5</w:t>
            </w:r>
          </w:p>
        </w:tc>
        <w:tc>
          <w:tcPr>
            <w:tcW w:w="993" w:type="dxa"/>
          </w:tcPr>
          <w:p w:rsidR="007F5D37" w:rsidRPr="007F5D37" w:rsidRDefault="007F5D37" w:rsidP="007C5911">
            <w:pPr>
              <w:jc w:val="center"/>
            </w:pPr>
            <w:r w:rsidRPr="007F5D37">
              <w:t>6</w:t>
            </w:r>
          </w:p>
        </w:tc>
        <w:tc>
          <w:tcPr>
            <w:tcW w:w="850" w:type="dxa"/>
          </w:tcPr>
          <w:p w:rsidR="007F5D37" w:rsidRPr="007F5D37" w:rsidRDefault="007F5D37" w:rsidP="007C5911">
            <w:pPr>
              <w:jc w:val="center"/>
            </w:pPr>
            <w:r w:rsidRPr="007F5D37">
              <w:t>2</w:t>
            </w:r>
          </w:p>
        </w:tc>
        <w:tc>
          <w:tcPr>
            <w:tcW w:w="851" w:type="dxa"/>
          </w:tcPr>
          <w:p w:rsidR="007F5D37" w:rsidRPr="007F5D37" w:rsidRDefault="007F5D37" w:rsidP="00305959">
            <w:pPr>
              <w:jc w:val="center"/>
            </w:pPr>
            <w:r w:rsidRPr="007F5D37">
              <w:t>11</w:t>
            </w:r>
          </w:p>
        </w:tc>
      </w:tr>
      <w:tr w:rsidR="007F5D37" w:rsidRPr="004F11AF" w:rsidTr="00C3583C">
        <w:tc>
          <w:tcPr>
            <w:tcW w:w="2835" w:type="dxa"/>
          </w:tcPr>
          <w:p w:rsidR="007F5D37" w:rsidRPr="007F5D37" w:rsidRDefault="007F5D37" w:rsidP="00033294">
            <w:r w:rsidRPr="007F5D37">
              <w:t>Once per week</w:t>
            </w:r>
          </w:p>
        </w:tc>
        <w:tc>
          <w:tcPr>
            <w:tcW w:w="1134" w:type="dxa"/>
          </w:tcPr>
          <w:p w:rsidR="007F5D37" w:rsidRPr="00C3583C" w:rsidRDefault="00342172" w:rsidP="007C5911">
            <w:pPr>
              <w:jc w:val="center"/>
              <w:rPr>
                <w:b/>
              </w:rPr>
            </w:pPr>
            <w:r w:rsidRPr="00C3583C">
              <w:rPr>
                <w:b/>
              </w:rPr>
              <w:t>5</w:t>
            </w:r>
          </w:p>
        </w:tc>
        <w:tc>
          <w:tcPr>
            <w:tcW w:w="1134" w:type="dxa"/>
          </w:tcPr>
          <w:p w:rsidR="007F5D37" w:rsidRPr="00FC7BFC" w:rsidRDefault="00FC7BFC" w:rsidP="007C5911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7F5D37" w:rsidRPr="007F5D37" w:rsidRDefault="007F5D37" w:rsidP="007C5911">
            <w:pPr>
              <w:jc w:val="center"/>
            </w:pPr>
          </w:p>
        </w:tc>
        <w:tc>
          <w:tcPr>
            <w:tcW w:w="993" w:type="dxa"/>
          </w:tcPr>
          <w:p w:rsidR="007F5D37" w:rsidRPr="007F5D37" w:rsidRDefault="007F5D37" w:rsidP="007C5911">
            <w:pPr>
              <w:jc w:val="center"/>
            </w:pPr>
            <w:r w:rsidRPr="007F5D37">
              <w:t>4</w:t>
            </w:r>
          </w:p>
        </w:tc>
        <w:tc>
          <w:tcPr>
            <w:tcW w:w="850" w:type="dxa"/>
          </w:tcPr>
          <w:p w:rsidR="007F5D37" w:rsidRPr="007F5D37" w:rsidRDefault="007F5D37" w:rsidP="007C5911">
            <w:pPr>
              <w:jc w:val="center"/>
            </w:pPr>
            <w:r w:rsidRPr="007F5D37">
              <w:t>8</w:t>
            </w:r>
          </w:p>
        </w:tc>
        <w:tc>
          <w:tcPr>
            <w:tcW w:w="851" w:type="dxa"/>
          </w:tcPr>
          <w:p w:rsidR="007F5D37" w:rsidRPr="007F5D37" w:rsidRDefault="007F5D37" w:rsidP="00305959">
            <w:pPr>
              <w:jc w:val="center"/>
            </w:pPr>
            <w:r w:rsidRPr="007F5D37">
              <w:t>8</w:t>
            </w:r>
          </w:p>
        </w:tc>
      </w:tr>
      <w:tr w:rsidR="007F5D37" w:rsidRPr="004F11AF" w:rsidTr="00C3583C">
        <w:tc>
          <w:tcPr>
            <w:tcW w:w="2835" w:type="dxa"/>
          </w:tcPr>
          <w:p w:rsidR="007F5D37" w:rsidRPr="007F5D37" w:rsidRDefault="007F5D37" w:rsidP="006B7227">
            <w:r w:rsidRPr="007F5D37">
              <w:t>Several times per week</w:t>
            </w:r>
          </w:p>
        </w:tc>
        <w:tc>
          <w:tcPr>
            <w:tcW w:w="1134" w:type="dxa"/>
          </w:tcPr>
          <w:p w:rsidR="007F5D37" w:rsidRPr="00C3583C" w:rsidRDefault="00342172" w:rsidP="007C5911">
            <w:pPr>
              <w:jc w:val="center"/>
              <w:rPr>
                <w:b/>
              </w:rPr>
            </w:pPr>
            <w:r w:rsidRPr="00C3583C">
              <w:rPr>
                <w:b/>
              </w:rPr>
              <w:t>3</w:t>
            </w:r>
          </w:p>
        </w:tc>
        <w:tc>
          <w:tcPr>
            <w:tcW w:w="1134" w:type="dxa"/>
          </w:tcPr>
          <w:p w:rsidR="007F5D37" w:rsidRPr="00FC7BFC" w:rsidRDefault="00FC7BFC" w:rsidP="007C5911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7F5D37" w:rsidRPr="007F5D37" w:rsidRDefault="007F5D37" w:rsidP="007C5911">
            <w:pPr>
              <w:jc w:val="center"/>
            </w:pPr>
            <w:r w:rsidRPr="007F5D37">
              <w:t>2</w:t>
            </w:r>
          </w:p>
        </w:tc>
        <w:tc>
          <w:tcPr>
            <w:tcW w:w="993" w:type="dxa"/>
          </w:tcPr>
          <w:p w:rsidR="007F5D37" w:rsidRPr="007F5D37" w:rsidRDefault="007F5D37" w:rsidP="007C5911">
            <w:pPr>
              <w:jc w:val="center"/>
            </w:pPr>
            <w:r w:rsidRPr="007F5D37">
              <w:t>2</w:t>
            </w:r>
          </w:p>
        </w:tc>
        <w:tc>
          <w:tcPr>
            <w:tcW w:w="850" w:type="dxa"/>
          </w:tcPr>
          <w:p w:rsidR="007F5D37" w:rsidRPr="007F5D37" w:rsidRDefault="007F5D37" w:rsidP="007C5911">
            <w:pPr>
              <w:jc w:val="center"/>
            </w:pPr>
            <w:r w:rsidRPr="007F5D37">
              <w:t>8</w:t>
            </w:r>
          </w:p>
        </w:tc>
        <w:tc>
          <w:tcPr>
            <w:tcW w:w="851" w:type="dxa"/>
          </w:tcPr>
          <w:p w:rsidR="007F5D37" w:rsidRPr="007F5D37" w:rsidRDefault="007F5D37" w:rsidP="00305959">
            <w:pPr>
              <w:jc w:val="center"/>
            </w:pPr>
            <w:r w:rsidRPr="007F5D37">
              <w:t>2</w:t>
            </w:r>
          </w:p>
        </w:tc>
      </w:tr>
    </w:tbl>
    <w:p w:rsidR="00E37653" w:rsidRPr="004F11AF" w:rsidRDefault="00381CCD" w:rsidP="00033294">
      <w:pPr>
        <w:rPr>
          <w:color w:val="FF0000"/>
          <w:highlight w:val="yellow"/>
        </w:rPr>
      </w:pPr>
      <w:r w:rsidRPr="004F11AF">
        <w:rPr>
          <w:color w:val="FF0000"/>
          <w:highlight w:val="yellow"/>
        </w:rPr>
        <w:t xml:space="preserve"> </w:t>
      </w:r>
    </w:p>
    <w:p w:rsidR="009401E6" w:rsidRPr="007F5D37" w:rsidRDefault="007C44FD" w:rsidP="00033294">
      <w:r w:rsidRPr="007F5D37">
        <w:t>The m</w:t>
      </w:r>
      <w:r w:rsidR="006B7227" w:rsidRPr="007F5D37">
        <w:t>ost useful parts of the website included</w:t>
      </w:r>
      <w:r w:rsidR="009401E6" w:rsidRPr="007F5D37">
        <w:t>:</w:t>
      </w:r>
    </w:p>
    <w:p w:rsidR="00D62AEE" w:rsidRPr="004C4449" w:rsidRDefault="0097779C" w:rsidP="00A1178D">
      <w:pPr>
        <w:numPr>
          <w:ilvl w:val="0"/>
          <w:numId w:val="3"/>
        </w:numPr>
      </w:pPr>
      <w:r w:rsidRPr="004C4449">
        <w:t>Species Information</w:t>
      </w:r>
      <w:r w:rsidRPr="004C4449">
        <w:tab/>
      </w:r>
      <w:r w:rsidRPr="004C4449">
        <w:tab/>
      </w:r>
      <w:r w:rsidRPr="004C4449">
        <w:tab/>
      </w:r>
      <w:r w:rsidRPr="004C4449">
        <w:tab/>
      </w:r>
      <w:r w:rsidRPr="004C4449">
        <w:tab/>
      </w:r>
      <w:r w:rsidR="00151122" w:rsidRPr="004C4449">
        <w:tab/>
      </w:r>
    </w:p>
    <w:p w:rsidR="00D62AEE" w:rsidRPr="004C4449" w:rsidRDefault="004C4449" w:rsidP="00A1178D">
      <w:pPr>
        <w:numPr>
          <w:ilvl w:val="0"/>
          <w:numId w:val="3"/>
        </w:numPr>
      </w:pPr>
      <w:r w:rsidRPr="004C4449">
        <w:t>Species Alerts</w:t>
      </w:r>
      <w:r w:rsidR="0097779C" w:rsidRPr="004C4449">
        <w:tab/>
      </w:r>
      <w:r w:rsidR="00151122" w:rsidRPr="004C4449">
        <w:tab/>
      </w:r>
      <w:r w:rsidR="00151122" w:rsidRPr="004C4449">
        <w:tab/>
      </w:r>
      <w:r w:rsidR="00151122" w:rsidRPr="004C4449">
        <w:tab/>
      </w:r>
    </w:p>
    <w:p w:rsidR="004C4449" w:rsidRDefault="004C4449" w:rsidP="00BD1D52">
      <w:pPr>
        <w:numPr>
          <w:ilvl w:val="0"/>
          <w:numId w:val="3"/>
        </w:numPr>
      </w:pPr>
      <w:r w:rsidRPr="004C4449">
        <w:t>Biosecurity and Prevention</w:t>
      </w:r>
      <w:r w:rsidR="0097779C" w:rsidRPr="004C4449">
        <w:tab/>
      </w:r>
      <w:r w:rsidR="0097779C" w:rsidRPr="004C4449">
        <w:tab/>
      </w:r>
    </w:p>
    <w:p w:rsidR="00E37653" w:rsidRPr="00BD1D52" w:rsidRDefault="0097779C" w:rsidP="00BD1D52">
      <w:pPr>
        <w:ind w:left="720"/>
      </w:pPr>
      <w:r w:rsidRPr="004C4449">
        <w:tab/>
      </w:r>
      <w:r w:rsidR="00151122" w:rsidRPr="004C4449">
        <w:tab/>
      </w:r>
      <w:r w:rsidR="00151122" w:rsidRPr="004C4449">
        <w:tab/>
      </w:r>
      <w:r w:rsidR="00151122" w:rsidRPr="004C4449">
        <w:tab/>
        <w:t xml:space="preserve">  </w:t>
      </w:r>
    </w:p>
    <w:p w:rsidR="00E37653" w:rsidRPr="007F5D37" w:rsidRDefault="00E37653" w:rsidP="00033294">
      <w:r w:rsidRPr="007F5D37">
        <w:t>The least used parts of the website included:</w:t>
      </w:r>
    </w:p>
    <w:p w:rsidR="00151122" w:rsidRPr="004C4449" w:rsidRDefault="0097779C" w:rsidP="00A1178D">
      <w:pPr>
        <w:numPr>
          <w:ilvl w:val="0"/>
          <w:numId w:val="4"/>
        </w:numPr>
      </w:pPr>
      <w:r w:rsidRPr="004C4449">
        <w:t>Local Action Group pages</w:t>
      </w:r>
      <w:r w:rsidRPr="004C4449">
        <w:tab/>
      </w:r>
      <w:r w:rsidRPr="004C4449">
        <w:tab/>
      </w:r>
      <w:r w:rsidR="00151122" w:rsidRPr="004C4449">
        <w:tab/>
      </w:r>
      <w:r w:rsidR="00151122" w:rsidRPr="004C4449">
        <w:tab/>
      </w:r>
      <w:r w:rsidR="00151122" w:rsidRPr="004C4449">
        <w:tab/>
      </w:r>
    </w:p>
    <w:p w:rsidR="0097779C" w:rsidRPr="004C4449" w:rsidRDefault="0097779C" w:rsidP="00A1178D">
      <w:pPr>
        <w:numPr>
          <w:ilvl w:val="0"/>
          <w:numId w:val="4"/>
        </w:numPr>
      </w:pPr>
      <w:r w:rsidRPr="004C4449">
        <w:t>Projects pages</w:t>
      </w:r>
    </w:p>
    <w:p w:rsidR="00151122" w:rsidRPr="004C4449" w:rsidRDefault="0097779C" w:rsidP="00A1178D">
      <w:pPr>
        <w:numPr>
          <w:ilvl w:val="0"/>
          <w:numId w:val="4"/>
        </w:numPr>
      </w:pPr>
      <w:r w:rsidRPr="004C4449">
        <w:t>GB Co-ordination pages</w:t>
      </w:r>
      <w:r w:rsidR="00151122" w:rsidRPr="004C4449">
        <w:tab/>
      </w:r>
      <w:r w:rsidR="00151122" w:rsidRPr="004C4449">
        <w:tab/>
      </w:r>
      <w:r w:rsidR="00151122" w:rsidRPr="004C4449">
        <w:tab/>
      </w:r>
      <w:r w:rsidR="00151122" w:rsidRPr="004C4449">
        <w:tab/>
      </w:r>
      <w:r w:rsidR="00151122" w:rsidRPr="004C4449">
        <w:tab/>
      </w:r>
      <w:r w:rsidR="00151122" w:rsidRPr="004C4449">
        <w:tab/>
      </w:r>
    </w:p>
    <w:p w:rsidR="00033294" w:rsidRPr="004F11AF" w:rsidRDefault="00033294" w:rsidP="00033294">
      <w:pPr>
        <w:rPr>
          <w:color w:val="FF0000"/>
          <w:highlight w:val="yellow"/>
        </w:rPr>
      </w:pPr>
    </w:p>
    <w:p w:rsidR="00617E70" w:rsidRPr="00617E70" w:rsidRDefault="00E37653" w:rsidP="00033294">
      <w:r w:rsidRPr="007F5D37">
        <w:t>Suggested</w:t>
      </w:r>
      <w:r w:rsidR="00302225" w:rsidRPr="007F5D37">
        <w:t xml:space="preserve"> improvements </w:t>
      </w:r>
      <w:r w:rsidR="009401E6" w:rsidRPr="007F5D37">
        <w:t>to the website included:</w:t>
      </w:r>
      <w:r w:rsidR="00E41AAB" w:rsidRPr="007F5D37">
        <w:t xml:space="preserve"> </w:t>
      </w:r>
    </w:p>
    <w:p w:rsidR="001B0F06" w:rsidRPr="00535920" w:rsidRDefault="00C42A67" w:rsidP="00A1178D">
      <w:pPr>
        <w:numPr>
          <w:ilvl w:val="0"/>
          <w:numId w:val="5"/>
        </w:numPr>
        <w:rPr>
          <w:rFonts w:cs="Arial"/>
        </w:rPr>
      </w:pPr>
      <w:r w:rsidRPr="00535920">
        <w:rPr>
          <w:rFonts w:cs="Arial"/>
        </w:rPr>
        <w:t>‘</w:t>
      </w:r>
      <w:r w:rsidR="00617E70" w:rsidRPr="00E223D6">
        <w:rPr>
          <w:rFonts w:cs="Arial"/>
          <w:bCs/>
        </w:rPr>
        <w:t>Make it function on phones / tablets’.</w:t>
      </w:r>
    </w:p>
    <w:p w:rsidR="001B0F06" w:rsidRPr="00535920" w:rsidRDefault="00C42A67" w:rsidP="00A1178D">
      <w:pPr>
        <w:numPr>
          <w:ilvl w:val="0"/>
          <w:numId w:val="5"/>
        </w:numPr>
        <w:rPr>
          <w:rFonts w:cs="Arial"/>
        </w:rPr>
      </w:pPr>
      <w:r w:rsidRPr="00535920">
        <w:rPr>
          <w:rFonts w:cs="Arial"/>
        </w:rPr>
        <w:t>‘</w:t>
      </w:r>
      <w:r w:rsidR="00617E70" w:rsidRPr="00E223D6">
        <w:rPr>
          <w:rFonts w:cs="Arial"/>
          <w:bCs/>
        </w:rPr>
        <w:t>Two-way flow of information via e-mail and social media.’</w:t>
      </w:r>
    </w:p>
    <w:p w:rsidR="00535920" w:rsidRPr="00535920" w:rsidRDefault="00C42A67" w:rsidP="00A1178D">
      <w:pPr>
        <w:numPr>
          <w:ilvl w:val="0"/>
          <w:numId w:val="5"/>
        </w:numPr>
        <w:rPr>
          <w:rFonts w:cs="Arial"/>
        </w:rPr>
      </w:pPr>
      <w:r w:rsidRPr="00535920">
        <w:rPr>
          <w:rFonts w:cs="Arial"/>
        </w:rPr>
        <w:t>‘</w:t>
      </w:r>
      <w:r w:rsidR="00617E70" w:rsidRPr="00E223D6">
        <w:rPr>
          <w:rFonts w:cs="Arial"/>
          <w:bCs/>
        </w:rPr>
        <w:t>Perhaps</w:t>
      </w:r>
      <w:r w:rsidR="00617E70">
        <w:rPr>
          <w:rFonts w:cs="Arial"/>
          <w:bCs/>
        </w:rPr>
        <w:t xml:space="preserve"> a</w:t>
      </w:r>
      <w:r w:rsidR="00617E70" w:rsidRPr="00E223D6">
        <w:rPr>
          <w:rFonts w:cs="Arial"/>
          <w:bCs/>
        </w:rPr>
        <w:t xml:space="preserve"> link to e-mails whe</w:t>
      </w:r>
      <w:r w:rsidR="00FE675F">
        <w:rPr>
          <w:rFonts w:cs="Arial"/>
          <w:bCs/>
        </w:rPr>
        <w:t>n</w:t>
      </w:r>
      <w:r w:rsidR="00C3583C">
        <w:rPr>
          <w:rFonts w:cs="Arial"/>
          <w:bCs/>
        </w:rPr>
        <w:t xml:space="preserve"> new event</w:t>
      </w:r>
      <w:r w:rsidR="00FE675F">
        <w:rPr>
          <w:rFonts w:cs="Arial"/>
          <w:bCs/>
        </w:rPr>
        <w:t>s are</w:t>
      </w:r>
      <w:r w:rsidR="00617E70" w:rsidRPr="00E223D6">
        <w:rPr>
          <w:rFonts w:cs="Arial"/>
          <w:bCs/>
        </w:rPr>
        <w:t xml:space="preserve"> added.’</w:t>
      </w:r>
    </w:p>
    <w:p w:rsidR="00535920" w:rsidRPr="00535920" w:rsidRDefault="00535920" w:rsidP="00A1178D">
      <w:pPr>
        <w:numPr>
          <w:ilvl w:val="0"/>
          <w:numId w:val="5"/>
        </w:numPr>
        <w:rPr>
          <w:rFonts w:cs="Arial"/>
        </w:rPr>
      </w:pPr>
      <w:r w:rsidRPr="00535920">
        <w:rPr>
          <w:rFonts w:cs="Arial"/>
        </w:rPr>
        <w:t>‘</w:t>
      </w:r>
      <w:r w:rsidR="00617E70" w:rsidRPr="00E223D6">
        <w:rPr>
          <w:rFonts w:cs="Arial"/>
          <w:bCs/>
        </w:rPr>
        <w:t>Simplify</w:t>
      </w:r>
      <w:r w:rsidR="00617E70">
        <w:rPr>
          <w:rFonts w:cs="Arial"/>
          <w:bCs/>
        </w:rPr>
        <w:t xml:space="preserve"> the</w:t>
      </w:r>
      <w:r w:rsidR="00617E70" w:rsidRPr="00E223D6">
        <w:rPr>
          <w:rFonts w:cs="Arial"/>
          <w:bCs/>
        </w:rPr>
        <w:t xml:space="preserve"> navigation.’</w:t>
      </w:r>
    </w:p>
    <w:p w:rsidR="00535920" w:rsidRPr="00535920" w:rsidRDefault="00535920" w:rsidP="00A1178D">
      <w:pPr>
        <w:numPr>
          <w:ilvl w:val="0"/>
          <w:numId w:val="5"/>
        </w:numPr>
        <w:rPr>
          <w:rFonts w:cs="Arial"/>
        </w:rPr>
      </w:pPr>
      <w:r w:rsidRPr="00535920">
        <w:rPr>
          <w:rFonts w:cs="Arial"/>
        </w:rPr>
        <w:t>‘</w:t>
      </w:r>
      <w:r w:rsidR="00617E70" w:rsidRPr="00E223D6">
        <w:rPr>
          <w:rFonts w:cs="Arial"/>
          <w:bCs/>
        </w:rPr>
        <w:t>NNSIP needs to be less busy.’</w:t>
      </w:r>
    </w:p>
    <w:p w:rsidR="001B0F06" w:rsidRPr="00535920" w:rsidRDefault="00535920" w:rsidP="00A1178D">
      <w:pPr>
        <w:numPr>
          <w:ilvl w:val="0"/>
          <w:numId w:val="5"/>
        </w:numPr>
        <w:rPr>
          <w:rFonts w:cs="Arial"/>
        </w:rPr>
      </w:pPr>
      <w:r w:rsidRPr="00535920">
        <w:rPr>
          <w:rFonts w:cs="Arial"/>
        </w:rPr>
        <w:t>‘</w:t>
      </w:r>
      <w:r w:rsidR="00617E70" w:rsidRPr="00E223D6">
        <w:rPr>
          <w:rFonts w:cs="Arial"/>
          <w:bCs/>
        </w:rPr>
        <w:t>The website is very good and keeping it up to date so that users are confident is really important</w:t>
      </w:r>
      <w:r w:rsidR="00617E70">
        <w:rPr>
          <w:rFonts w:cs="Arial"/>
          <w:bCs/>
        </w:rPr>
        <w:t>.</w:t>
      </w:r>
      <w:r w:rsidR="00617E70" w:rsidRPr="00E223D6">
        <w:rPr>
          <w:rFonts w:cs="Arial"/>
          <w:bCs/>
        </w:rPr>
        <w:t>’</w:t>
      </w:r>
    </w:p>
    <w:p w:rsidR="00617E70" w:rsidRPr="00617E70" w:rsidRDefault="00617E70" w:rsidP="00A1178D">
      <w:pPr>
        <w:numPr>
          <w:ilvl w:val="0"/>
          <w:numId w:val="5"/>
        </w:numPr>
        <w:rPr>
          <w:rFonts w:cs="Arial"/>
        </w:rPr>
      </w:pPr>
      <w:r>
        <w:rPr>
          <w:rFonts w:cs="Arial"/>
          <w:bCs/>
        </w:rPr>
        <w:t>‘</w:t>
      </w:r>
      <w:r w:rsidRPr="00E223D6">
        <w:rPr>
          <w:rFonts w:cs="Arial"/>
          <w:bCs/>
        </w:rPr>
        <w:t>Suggest getting someone external and specialist to review the website.’</w:t>
      </w:r>
    </w:p>
    <w:p w:rsidR="00617E70" w:rsidRPr="00535920" w:rsidRDefault="00617E70" w:rsidP="00A1178D">
      <w:pPr>
        <w:numPr>
          <w:ilvl w:val="0"/>
          <w:numId w:val="5"/>
        </w:numPr>
        <w:rPr>
          <w:rFonts w:cs="Arial"/>
        </w:rPr>
      </w:pPr>
      <w:r>
        <w:rPr>
          <w:rFonts w:cs="Arial"/>
        </w:rPr>
        <w:t>‘</w:t>
      </w:r>
      <w:r w:rsidRPr="00E223D6">
        <w:rPr>
          <w:rFonts w:cs="Arial"/>
          <w:bCs/>
        </w:rPr>
        <w:t>Better promotion of recording apps.’</w:t>
      </w:r>
    </w:p>
    <w:p w:rsidR="00155313" w:rsidRPr="00535920" w:rsidRDefault="00C42A67" w:rsidP="00A1178D">
      <w:pPr>
        <w:numPr>
          <w:ilvl w:val="0"/>
          <w:numId w:val="5"/>
        </w:numPr>
        <w:rPr>
          <w:rFonts w:cs="Arial"/>
        </w:rPr>
      </w:pPr>
      <w:r w:rsidRPr="00535920">
        <w:rPr>
          <w:rFonts w:cs="Arial"/>
        </w:rPr>
        <w:t>‘</w:t>
      </w:r>
      <w:r w:rsidR="00617E70" w:rsidRPr="00E223D6">
        <w:rPr>
          <w:rFonts w:cs="Arial"/>
          <w:bCs/>
        </w:rPr>
        <w:t>Good to put management plan</w:t>
      </w:r>
      <w:r w:rsidR="00617E70">
        <w:rPr>
          <w:rFonts w:cs="Arial"/>
          <w:bCs/>
        </w:rPr>
        <w:t>s on</w:t>
      </w:r>
      <w:r w:rsidR="00617E70" w:rsidRPr="00E223D6">
        <w:rPr>
          <w:rFonts w:cs="Arial"/>
          <w:bCs/>
        </w:rPr>
        <w:t xml:space="preserve"> as they occur.’  </w:t>
      </w:r>
    </w:p>
    <w:p w:rsidR="00617E70" w:rsidRDefault="00617E70">
      <w:pPr>
        <w:pStyle w:val="Heading4"/>
        <w:rPr>
          <w:rFonts w:cs="Arial"/>
          <w:color w:val="FF0000"/>
          <w:sz w:val="24"/>
          <w:u w:val="none"/>
          <w:lang w:val="en-GB"/>
        </w:rPr>
      </w:pPr>
    </w:p>
    <w:p w:rsidR="002707CC" w:rsidRPr="007F5D37" w:rsidRDefault="002707CC">
      <w:pPr>
        <w:pStyle w:val="Heading4"/>
        <w:rPr>
          <w:rFonts w:cs="Arial"/>
          <w:b w:val="0"/>
          <w:sz w:val="24"/>
          <w:u w:val="none"/>
          <w:lang w:val="en-GB"/>
        </w:rPr>
      </w:pPr>
      <w:r w:rsidRPr="007F5D37">
        <w:rPr>
          <w:rFonts w:cs="Arial"/>
          <w:b w:val="0"/>
          <w:sz w:val="24"/>
          <w:u w:val="none"/>
          <w:lang w:val="en-GB"/>
        </w:rPr>
        <w:t>Suggested information to be added to the website included:</w:t>
      </w:r>
    </w:p>
    <w:p w:rsidR="002707CC" w:rsidRPr="00535920" w:rsidRDefault="00C42A67" w:rsidP="00A1178D">
      <w:pPr>
        <w:numPr>
          <w:ilvl w:val="0"/>
          <w:numId w:val="5"/>
        </w:numPr>
        <w:rPr>
          <w:rFonts w:cs="Arial"/>
        </w:rPr>
      </w:pPr>
      <w:r w:rsidRPr="00535920">
        <w:rPr>
          <w:rFonts w:cs="Arial"/>
        </w:rPr>
        <w:t>‘</w:t>
      </w:r>
      <w:r w:rsidR="00617E70">
        <w:t>G</w:t>
      </w:r>
      <w:r w:rsidR="00C3583C">
        <w:t>reater interactivity</w:t>
      </w:r>
      <w:r w:rsidR="00617E70">
        <w:t>.’</w:t>
      </w:r>
    </w:p>
    <w:p w:rsidR="002707CC" w:rsidRPr="00535920" w:rsidRDefault="00C42A67" w:rsidP="00A1178D">
      <w:pPr>
        <w:numPr>
          <w:ilvl w:val="0"/>
          <w:numId w:val="5"/>
        </w:numPr>
        <w:rPr>
          <w:rFonts w:cs="Arial"/>
        </w:rPr>
      </w:pPr>
      <w:r w:rsidRPr="00535920">
        <w:rPr>
          <w:rFonts w:cs="Arial"/>
        </w:rPr>
        <w:t>‘</w:t>
      </w:r>
      <w:r w:rsidR="00617E70">
        <w:t>Horizon scanning.’</w:t>
      </w:r>
    </w:p>
    <w:p w:rsidR="002707CC" w:rsidRPr="00535920" w:rsidRDefault="00C42A67" w:rsidP="00A1178D">
      <w:pPr>
        <w:numPr>
          <w:ilvl w:val="0"/>
          <w:numId w:val="5"/>
        </w:numPr>
        <w:rPr>
          <w:rFonts w:cs="Arial"/>
        </w:rPr>
      </w:pPr>
      <w:r w:rsidRPr="00535920">
        <w:rPr>
          <w:rFonts w:cs="Arial"/>
        </w:rPr>
        <w:t>‘</w:t>
      </w:r>
      <w:r w:rsidR="00617E70">
        <w:t>Links to other relevant sites.’</w:t>
      </w:r>
    </w:p>
    <w:p w:rsidR="00535920" w:rsidRPr="00535920" w:rsidRDefault="00D55C71" w:rsidP="00A1178D">
      <w:pPr>
        <w:numPr>
          <w:ilvl w:val="0"/>
          <w:numId w:val="5"/>
        </w:numPr>
        <w:rPr>
          <w:rFonts w:cs="Arial"/>
        </w:rPr>
      </w:pPr>
      <w:r w:rsidRPr="00535920">
        <w:rPr>
          <w:rFonts w:cs="Arial"/>
        </w:rPr>
        <w:lastRenderedPageBreak/>
        <w:t>‘</w:t>
      </w:r>
      <w:r w:rsidR="00617E70">
        <w:t>Recommended action following discovery of a suspected INNS.’</w:t>
      </w:r>
    </w:p>
    <w:p w:rsidR="00535920" w:rsidRPr="00617E70" w:rsidRDefault="00535920" w:rsidP="00617E70">
      <w:pPr>
        <w:numPr>
          <w:ilvl w:val="0"/>
          <w:numId w:val="5"/>
        </w:numPr>
        <w:rPr>
          <w:rFonts w:cs="Arial"/>
        </w:rPr>
      </w:pPr>
      <w:r w:rsidRPr="00535920">
        <w:rPr>
          <w:rFonts w:cs="Arial"/>
        </w:rPr>
        <w:t>‘</w:t>
      </w:r>
      <w:r w:rsidR="00617E70">
        <w:t xml:space="preserve">Clear information on what the different sections are for, </w:t>
      </w:r>
      <w:proofErr w:type="spellStart"/>
      <w:r w:rsidR="00617E70">
        <w:t>eg</w:t>
      </w:r>
      <w:proofErr w:type="spellEnd"/>
      <w:r w:rsidR="00617E70">
        <w:t xml:space="preserve"> Alerts – what are these, how are they identified / generated and what do you want people to do about them.’</w:t>
      </w:r>
    </w:p>
    <w:p w:rsidR="00617E70" w:rsidRPr="00535920" w:rsidRDefault="00617E70" w:rsidP="002707CC">
      <w:bookmarkStart w:id="0" w:name="_GoBack"/>
      <w:bookmarkEnd w:id="0"/>
    </w:p>
    <w:p w:rsidR="00155313" w:rsidRPr="004F11AF" w:rsidRDefault="00155313">
      <w:pPr>
        <w:pStyle w:val="Heading4"/>
        <w:rPr>
          <w:rFonts w:cs="Arial"/>
        </w:rPr>
      </w:pPr>
      <w:r w:rsidRPr="004F11AF">
        <w:rPr>
          <w:rFonts w:cs="Arial"/>
        </w:rPr>
        <w:t xml:space="preserve">Acknowledgements </w:t>
      </w:r>
    </w:p>
    <w:p w:rsidR="00155313" w:rsidRPr="004F11AF" w:rsidRDefault="00155313">
      <w:pPr>
        <w:rPr>
          <w:rFonts w:cs="Arial"/>
        </w:rPr>
      </w:pPr>
    </w:p>
    <w:p w:rsidR="00155313" w:rsidRDefault="00155313">
      <w:pPr>
        <w:rPr>
          <w:rFonts w:cs="Arial"/>
        </w:rPr>
      </w:pPr>
      <w:r w:rsidRPr="004F11AF">
        <w:rPr>
          <w:rFonts w:cs="Arial"/>
        </w:rPr>
        <w:t>We would like to thank</w:t>
      </w:r>
      <w:r w:rsidR="00786396" w:rsidRPr="004F11AF">
        <w:rPr>
          <w:rFonts w:cs="Arial"/>
        </w:rPr>
        <w:t xml:space="preserve"> all our speakers and workshop c</w:t>
      </w:r>
      <w:r w:rsidRPr="004F11AF">
        <w:rPr>
          <w:rFonts w:cs="Arial"/>
        </w:rPr>
        <w:t>hairs for their inv</w:t>
      </w:r>
      <w:r w:rsidR="008A5FC4" w:rsidRPr="004F11AF">
        <w:rPr>
          <w:rFonts w:cs="Arial"/>
        </w:rPr>
        <w:t>aluable contributions</w:t>
      </w:r>
      <w:r w:rsidR="00F059C0" w:rsidRPr="004F11AF">
        <w:rPr>
          <w:rFonts w:cs="Arial"/>
        </w:rPr>
        <w:t xml:space="preserve"> and Defra for providing the funding for this event</w:t>
      </w:r>
      <w:r w:rsidR="008A5FC4" w:rsidRPr="004F11AF">
        <w:rPr>
          <w:rFonts w:cs="Arial"/>
        </w:rPr>
        <w:t xml:space="preserve">.  </w:t>
      </w:r>
      <w:r w:rsidR="0021097D" w:rsidRPr="004F11AF">
        <w:rPr>
          <w:rFonts w:cs="Arial"/>
        </w:rPr>
        <w:t xml:space="preserve">Thanks also to the staff at the </w:t>
      </w:r>
      <w:r w:rsidR="006235AF" w:rsidRPr="004F11AF">
        <w:rPr>
          <w:rFonts w:cs="Arial"/>
        </w:rPr>
        <w:t xml:space="preserve">Royal York Hotel </w:t>
      </w:r>
      <w:r w:rsidRPr="004F11AF">
        <w:rPr>
          <w:rFonts w:cs="Arial"/>
        </w:rPr>
        <w:t xml:space="preserve">for their </w:t>
      </w:r>
      <w:r w:rsidR="00F11D35" w:rsidRPr="004F11AF">
        <w:rPr>
          <w:rFonts w:cs="Arial"/>
        </w:rPr>
        <w:t>professional service and hospitality.</w:t>
      </w:r>
    </w:p>
    <w:p w:rsidR="00C3583C" w:rsidRDefault="00C3583C">
      <w:pPr>
        <w:rPr>
          <w:rFonts w:cs="Arial"/>
        </w:rPr>
      </w:pPr>
    </w:p>
    <w:p w:rsidR="00C3583C" w:rsidRDefault="00C3583C">
      <w:pPr>
        <w:rPr>
          <w:rFonts w:cs="Arial"/>
        </w:rPr>
      </w:pPr>
      <w:r>
        <w:rPr>
          <w:rFonts w:cs="Arial"/>
        </w:rPr>
        <w:br w:type="page"/>
      </w:r>
    </w:p>
    <w:p w:rsidR="00C3583C" w:rsidRPr="004F11AF" w:rsidRDefault="00C3583C">
      <w:pPr>
        <w:rPr>
          <w:rFonts w:cs="Arial"/>
        </w:rPr>
      </w:pPr>
    </w:p>
    <w:p w:rsidR="000170CF" w:rsidRPr="00BE7B1F" w:rsidRDefault="00556DE0" w:rsidP="00CC20C3">
      <w:pPr>
        <w:jc w:val="center"/>
        <w:rPr>
          <w:rFonts w:cs="Arial"/>
          <w:bCs/>
          <w:color w:val="FF0000"/>
        </w:rPr>
      </w:pPr>
      <w:r w:rsidRPr="00CC20C3">
        <w:rPr>
          <w:rFonts w:cs="Arial"/>
          <w:b/>
          <w:bCs/>
          <w:u w:val="single"/>
        </w:rPr>
        <w:t xml:space="preserve">List of attendees </w:t>
      </w:r>
      <w:r w:rsidR="005F779D" w:rsidRPr="00BE7B1F">
        <w:rPr>
          <w:rFonts w:cs="Arial"/>
          <w:b/>
          <w:bCs/>
          <w:color w:val="FF0000"/>
          <w:u w:val="single"/>
        </w:rPr>
        <w:br/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354"/>
        <w:gridCol w:w="1405"/>
        <w:gridCol w:w="2848"/>
        <w:gridCol w:w="4394"/>
      </w:tblGrid>
      <w:tr w:rsidR="00257D12" w:rsidRPr="00257D12" w:rsidTr="00257D12">
        <w:trPr>
          <w:trHeight w:val="315"/>
        </w:trPr>
        <w:tc>
          <w:tcPr>
            <w:tcW w:w="1242" w:type="dxa"/>
            <w:noWrap/>
            <w:hideMark/>
          </w:tcPr>
          <w:p w:rsidR="00257D12" w:rsidRPr="00257D12" w:rsidRDefault="00257D12" w:rsidP="00257D12">
            <w:pPr>
              <w:jc w:val="center"/>
              <w:rPr>
                <w:b/>
                <w:bCs/>
                <w:sz w:val="22"/>
                <w:szCs w:val="22"/>
              </w:rPr>
            </w:pPr>
            <w:r w:rsidRPr="00257D12">
              <w:rPr>
                <w:b/>
                <w:bCs/>
                <w:sz w:val="22"/>
                <w:szCs w:val="22"/>
              </w:rPr>
              <w:t>First Name</w:t>
            </w:r>
          </w:p>
        </w:tc>
        <w:tc>
          <w:tcPr>
            <w:tcW w:w="1405" w:type="dxa"/>
            <w:noWrap/>
            <w:hideMark/>
          </w:tcPr>
          <w:p w:rsidR="00257D12" w:rsidRPr="00257D12" w:rsidRDefault="00257D12" w:rsidP="00257D12">
            <w:pPr>
              <w:jc w:val="center"/>
              <w:rPr>
                <w:b/>
                <w:bCs/>
                <w:sz w:val="22"/>
                <w:szCs w:val="22"/>
              </w:rPr>
            </w:pPr>
            <w:r w:rsidRPr="00257D12">
              <w:rPr>
                <w:b/>
                <w:bCs/>
                <w:sz w:val="22"/>
                <w:szCs w:val="22"/>
              </w:rPr>
              <w:t>Last Name</w:t>
            </w:r>
          </w:p>
        </w:tc>
        <w:tc>
          <w:tcPr>
            <w:tcW w:w="2848" w:type="dxa"/>
            <w:noWrap/>
            <w:hideMark/>
          </w:tcPr>
          <w:p w:rsidR="00257D12" w:rsidRPr="00257D12" w:rsidRDefault="00257D12" w:rsidP="00257D12">
            <w:pPr>
              <w:jc w:val="center"/>
              <w:rPr>
                <w:b/>
                <w:bCs/>
                <w:sz w:val="22"/>
                <w:szCs w:val="22"/>
              </w:rPr>
            </w:pPr>
            <w:r w:rsidRPr="00257D12">
              <w:rPr>
                <w:b/>
                <w:bCs/>
                <w:sz w:val="22"/>
                <w:szCs w:val="22"/>
              </w:rPr>
              <w:t>Organisation</w:t>
            </w:r>
          </w:p>
        </w:tc>
        <w:tc>
          <w:tcPr>
            <w:tcW w:w="4394" w:type="dxa"/>
            <w:noWrap/>
            <w:hideMark/>
          </w:tcPr>
          <w:p w:rsidR="00257D12" w:rsidRPr="00257D12" w:rsidRDefault="00257D12" w:rsidP="00257D12">
            <w:pPr>
              <w:jc w:val="center"/>
              <w:rPr>
                <w:b/>
                <w:bCs/>
                <w:sz w:val="22"/>
                <w:szCs w:val="22"/>
              </w:rPr>
            </w:pPr>
            <w:r w:rsidRPr="00257D12">
              <w:rPr>
                <w:b/>
                <w:bCs/>
                <w:sz w:val="22"/>
                <w:szCs w:val="22"/>
              </w:rPr>
              <w:t>Email</w:t>
            </w:r>
          </w:p>
        </w:tc>
      </w:tr>
      <w:tr w:rsidR="00257D12" w:rsidRPr="00257D12" w:rsidTr="00257D12">
        <w:trPr>
          <w:trHeight w:val="300"/>
        </w:trPr>
        <w:tc>
          <w:tcPr>
            <w:tcW w:w="1242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Chris</w:t>
            </w:r>
          </w:p>
        </w:tc>
        <w:tc>
          <w:tcPr>
            <w:tcW w:w="1405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Addy</w:t>
            </w:r>
          </w:p>
        </w:tc>
        <w:tc>
          <w:tcPr>
            <w:tcW w:w="2848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Environment Agency</w:t>
            </w:r>
          </w:p>
        </w:tc>
        <w:tc>
          <w:tcPr>
            <w:tcW w:w="4394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chris.addy@environment-agency.gov.uk</w:t>
            </w:r>
          </w:p>
        </w:tc>
      </w:tr>
      <w:tr w:rsidR="00257D12" w:rsidRPr="00257D12" w:rsidTr="00257D12">
        <w:trPr>
          <w:trHeight w:val="300"/>
        </w:trPr>
        <w:tc>
          <w:tcPr>
            <w:tcW w:w="1242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John</w:t>
            </w:r>
          </w:p>
        </w:tc>
        <w:tc>
          <w:tcPr>
            <w:tcW w:w="1405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proofErr w:type="spellStart"/>
            <w:r w:rsidRPr="00257D12">
              <w:rPr>
                <w:sz w:val="22"/>
                <w:szCs w:val="22"/>
              </w:rPr>
              <w:t>Adlam</w:t>
            </w:r>
            <w:proofErr w:type="spellEnd"/>
          </w:p>
        </w:tc>
        <w:tc>
          <w:tcPr>
            <w:tcW w:w="2848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Horticultural Trades Association</w:t>
            </w:r>
          </w:p>
        </w:tc>
        <w:tc>
          <w:tcPr>
            <w:tcW w:w="4394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john@dovebugs.co.uk</w:t>
            </w:r>
          </w:p>
        </w:tc>
      </w:tr>
      <w:tr w:rsidR="00257D12" w:rsidRPr="00257D12" w:rsidTr="00257D12">
        <w:trPr>
          <w:trHeight w:val="300"/>
        </w:trPr>
        <w:tc>
          <w:tcPr>
            <w:tcW w:w="1242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Ben</w:t>
            </w:r>
          </w:p>
        </w:tc>
        <w:tc>
          <w:tcPr>
            <w:tcW w:w="1405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Aston</w:t>
            </w:r>
          </w:p>
        </w:tc>
        <w:tc>
          <w:tcPr>
            <w:tcW w:w="2848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Yorkshire Water</w:t>
            </w:r>
          </w:p>
        </w:tc>
        <w:tc>
          <w:tcPr>
            <w:tcW w:w="4394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ben.aston@yorkshirewater.co.uk</w:t>
            </w:r>
          </w:p>
        </w:tc>
      </w:tr>
      <w:tr w:rsidR="00257D12" w:rsidRPr="00257D12" w:rsidTr="00257D12">
        <w:trPr>
          <w:trHeight w:val="300"/>
        </w:trPr>
        <w:tc>
          <w:tcPr>
            <w:tcW w:w="1242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 xml:space="preserve">Christopher </w:t>
            </w:r>
          </w:p>
        </w:tc>
        <w:tc>
          <w:tcPr>
            <w:tcW w:w="1405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Bell</w:t>
            </w:r>
          </w:p>
        </w:tc>
        <w:tc>
          <w:tcPr>
            <w:tcW w:w="2848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proofErr w:type="spellStart"/>
            <w:r w:rsidRPr="00257D12">
              <w:rPr>
                <w:sz w:val="22"/>
                <w:szCs w:val="22"/>
              </w:rPr>
              <w:t>SongBird</w:t>
            </w:r>
            <w:proofErr w:type="spellEnd"/>
            <w:r w:rsidRPr="00257D12">
              <w:rPr>
                <w:sz w:val="22"/>
                <w:szCs w:val="22"/>
              </w:rPr>
              <w:t xml:space="preserve"> Survival</w:t>
            </w:r>
          </w:p>
        </w:tc>
        <w:tc>
          <w:tcPr>
            <w:tcW w:w="4394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cp_bell@btinternet.com</w:t>
            </w:r>
          </w:p>
        </w:tc>
      </w:tr>
      <w:tr w:rsidR="00257D12" w:rsidRPr="00257D12" w:rsidTr="00257D12">
        <w:trPr>
          <w:trHeight w:val="300"/>
        </w:trPr>
        <w:tc>
          <w:tcPr>
            <w:tcW w:w="1242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 xml:space="preserve">Phil </w:t>
            </w:r>
          </w:p>
        </w:tc>
        <w:tc>
          <w:tcPr>
            <w:tcW w:w="1405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Boon</w:t>
            </w:r>
          </w:p>
        </w:tc>
        <w:tc>
          <w:tcPr>
            <w:tcW w:w="2848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Scottish Natural Heritage</w:t>
            </w:r>
          </w:p>
        </w:tc>
        <w:tc>
          <w:tcPr>
            <w:tcW w:w="4394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phil.boon@snh.gov.uk</w:t>
            </w:r>
          </w:p>
        </w:tc>
      </w:tr>
      <w:tr w:rsidR="00257D12" w:rsidRPr="00257D12" w:rsidTr="00257D12">
        <w:trPr>
          <w:trHeight w:val="300"/>
        </w:trPr>
        <w:tc>
          <w:tcPr>
            <w:tcW w:w="1242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Olaf</w:t>
            </w:r>
          </w:p>
        </w:tc>
        <w:tc>
          <w:tcPr>
            <w:tcW w:w="1405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Booy</w:t>
            </w:r>
          </w:p>
        </w:tc>
        <w:tc>
          <w:tcPr>
            <w:tcW w:w="2848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GB NNSS</w:t>
            </w:r>
          </w:p>
        </w:tc>
        <w:tc>
          <w:tcPr>
            <w:tcW w:w="4394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olaf.booy@apha.gsi.gov.uk</w:t>
            </w:r>
          </w:p>
        </w:tc>
      </w:tr>
      <w:tr w:rsidR="00257D12" w:rsidRPr="00257D12" w:rsidTr="00257D12">
        <w:trPr>
          <w:trHeight w:val="300"/>
        </w:trPr>
        <w:tc>
          <w:tcPr>
            <w:tcW w:w="1242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Emma</w:t>
            </w:r>
          </w:p>
        </w:tc>
        <w:tc>
          <w:tcPr>
            <w:tcW w:w="1405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Boyd</w:t>
            </w:r>
          </w:p>
        </w:tc>
        <w:tc>
          <w:tcPr>
            <w:tcW w:w="2848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Defra</w:t>
            </w:r>
          </w:p>
        </w:tc>
        <w:tc>
          <w:tcPr>
            <w:tcW w:w="4394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emma.boyd@defra.gsi.gov.uk</w:t>
            </w:r>
          </w:p>
        </w:tc>
      </w:tr>
      <w:tr w:rsidR="00257D12" w:rsidRPr="00257D12" w:rsidTr="00257D12">
        <w:trPr>
          <w:trHeight w:val="300"/>
        </w:trPr>
        <w:tc>
          <w:tcPr>
            <w:tcW w:w="1242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Matt</w:t>
            </w:r>
          </w:p>
        </w:tc>
        <w:tc>
          <w:tcPr>
            <w:tcW w:w="1405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Brazier</w:t>
            </w:r>
          </w:p>
        </w:tc>
        <w:tc>
          <w:tcPr>
            <w:tcW w:w="2848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Environment Agency</w:t>
            </w:r>
          </w:p>
        </w:tc>
        <w:tc>
          <w:tcPr>
            <w:tcW w:w="4394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matt.brazier@environment-agency.gov.uk</w:t>
            </w:r>
          </w:p>
        </w:tc>
      </w:tr>
      <w:tr w:rsidR="00257D12" w:rsidRPr="00257D12" w:rsidTr="00257D12">
        <w:trPr>
          <w:trHeight w:val="300"/>
        </w:trPr>
        <w:tc>
          <w:tcPr>
            <w:tcW w:w="1242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Peter</w:t>
            </w:r>
          </w:p>
        </w:tc>
        <w:tc>
          <w:tcPr>
            <w:tcW w:w="1405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Brown</w:t>
            </w:r>
          </w:p>
        </w:tc>
        <w:tc>
          <w:tcPr>
            <w:tcW w:w="2848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Anglia Ruskin University</w:t>
            </w:r>
          </w:p>
        </w:tc>
        <w:tc>
          <w:tcPr>
            <w:tcW w:w="4394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peter.brown@anglia.ac.uk</w:t>
            </w:r>
          </w:p>
        </w:tc>
      </w:tr>
      <w:tr w:rsidR="00257D12" w:rsidRPr="00257D12" w:rsidTr="00257D12">
        <w:trPr>
          <w:trHeight w:val="300"/>
        </w:trPr>
        <w:tc>
          <w:tcPr>
            <w:tcW w:w="1242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Lyn</w:t>
            </w:r>
          </w:p>
        </w:tc>
        <w:tc>
          <w:tcPr>
            <w:tcW w:w="1405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Byrne</w:t>
            </w:r>
          </w:p>
        </w:tc>
        <w:tc>
          <w:tcPr>
            <w:tcW w:w="2848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NWWT / DINNS Project</w:t>
            </w:r>
          </w:p>
        </w:tc>
        <w:tc>
          <w:tcPr>
            <w:tcW w:w="4394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lbyrne@wildlifetrustswales.org</w:t>
            </w:r>
          </w:p>
        </w:tc>
      </w:tr>
      <w:tr w:rsidR="00257D12" w:rsidRPr="00257D12" w:rsidTr="00257D12">
        <w:trPr>
          <w:trHeight w:val="300"/>
        </w:trPr>
        <w:tc>
          <w:tcPr>
            <w:tcW w:w="1242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Bob</w:t>
            </w:r>
          </w:p>
        </w:tc>
        <w:tc>
          <w:tcPr>
            <w:tcW w:w="1405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Chaffer</w:t>
            </w:r>
          </w:p>
        </w:tc>
        <w:tc>
          <w:tcPr>
            <w:tcW w:w="2848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Scottish Natural Heritage</w:t>
            </w:r>
          </w:p>
        </w:tc>
        <w:tc>
          <w:tcPr>
            <w:tcW w:w="4394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bob.chaffer@snh.gov.uk</w:t>
            </w:r>
          </w:p>
        </w:tc>
      </w:tr>
      <w:tr w:rsidR="00257D12" w:rsidRPr="00257D12" w:rsidTr="00257D12">
        <w:trPr>
          <w:trHeight w:val="300"/>
        </w:trPr>
        <w:tc>
          <w:tcPr>
            <w:tcW w:w="1242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Jess</w:t>
            </w:r>
          </w:p>
        </w:tc>
        <w:tc>
          <w:tcPr>
            <w:tcW w:w="1405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Chappell</w:t>
            </w:r>
          </w:p>
        </w:tc>
        <w:tc>
          <w:tcPr>
            <w:tcW w:w="2848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RSPB</w:t>
            </w:r>
          </w:p>
        </w:tc>
        <w:tc>
          <w:tcPr>
            <w:tcW w:w="4394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jess.chappell@rspb.org.uk</w:t>
            </w:r>
          </w:p>
        </w:tc>
      </w:tr>
      <w:tr w:rsidR="00257D12" w:rsidRPr="00257D12" w:rsidTr="00257D12">
        <w:trPr>
          <w:trHeight w:val="300"/>
        </w:trPr>
        <w:tc>
          <w:tcPr>
            <w:tcW w:w="1242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Emily</w:t>
            </w:r>
          </w:p>
        </w:tc>
        <w:tc>
          <w:tcPr>
            <w:tcW w:w="1405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Clark</w:t>
            </w:r>
          </w:p>
        </w:tc>
        <w:tc>
          <w:tcPr>
            <w:tcW w:w="2848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Defra</w:t>
            </w:r>
          </w:p>
        </w:tc>
        <w:tc>
          <w:tcPr>
            <w:tcW w:w="4394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 xml:space="preserve">Emily.Clark@defra.gsi.gov.uk </w:t>
            </w:r>
          </w:p>
        </w:tc>
      </w:tr>
      <w:tr w:rsidR="00257D12" w:rsidRPr="00257D12" w:rsidTr="00257D12">
        <w:trPr>
          <w:trHeight w:val="300"/>
        </w:trPr>
        <w:tc>
          <w:tcPr>
            <w:tcW w:w="1242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Gordon H</w:t>
            </w:r>
          </w:p>
        </w:tc>
        <w:tc>
          <w:tcPr>
            <w:tcW w:w="1405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Copp</w:t>
            </w:r>
          </w:p>
        </w:tc>
        <w:tc>
          <w:tcPr>
            <w:tcW w:w="2848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CEFAS</w:t>
            </w:r>
          </w:p>
        </w:tc>
        <w:tc>
          <w:tcPr>
            <w:tcW w:w="4394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gordon.copp@cefas.co.uk</w:t>
            </w:r>
          </w:p>
        </w:tc>
      </w:tr>
      <w:tr w:rsidR="00257D12" w:rsidRPr="00257D12" w:rsidTr="00257D12">
        <w:trPr>
          <w:trHeight w:val="300"/>
        </w:trPr>
        <w:tc>
          <w:tcPr>
            <w:tcW w:w="1242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Lucy</w:t>
            </w:r>
          </w:p>
        </w:tc>
        <w:tc>
          <w:tcPr>
            <w:tcW w:w="1405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Cornwell</w:t>
            </w:r>
          </w:p>
        </w:tc>
        <w:tc>
          <w:tcPr>
            <w:tcW w:w="2848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GB NNSS</w:t>
            </w:r>
          </w:p>
        </w:tc>
        <w:tc>
          <w:tcPr>
            <w:tcW w:w="4394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lucy.cornwell@apha.gsi.gov.uk</w:t>
            </w:r>
          </w:p>
        </w:tc>
      </w:tr>
      <w:tr w:rsidR="00257D12" w:rsidRPr="00257D12" w:rsidTr="00257D12">
        <w:trPr>
          <w:trHeight w:val="300"/>
        </w:trPr>
        <w:tc>
          <w:tcPr>
            <w:tcW w:w="1242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Rebecca</w:t>
            </w:r>
          </w:p>
        </w:tc>
        <w:tc>
          <w:tcPr>
            <w:tcW w:w="1405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Corrie-Close</w:t>
            </w:r>
          </w:p>
        </w:tc>
        <w:tc>
          <w:tcPr>
            <w:tcW w:w="2848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Cumbria Freshwater INNS Initiative</w:t>
            </w:r>
          </w:p>
        </w:tc>
        <w:tc>
          <w:tcPr>
            <w:tcW w:w="4394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bekka@scrt.co.uk</w:t>
            </w:r>
          </w:p>
        </w:tc>
      </w:tr>
      <w:tr w:rsidR="00257D12" w:rsidRPr="00257D12" w:rsidTr="00257D12">
        <w:trPr>
          <w:trHeight w:val="300"/>
        </w:trPr>
        <w:tc>
          <w:tcPr>
            <w:tcW w:w="1242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 xml:space="preserve">Keith </w:t>
            </w:r>
          </w:p>
        </w:tc>
        <w:tc>
          <w:tcPr>
            <w:tcW w:w="1405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proofErr w:type="spellStart"/>
            <w:r w:rsidRPr="00257D12">
              <w:rPr>
                <w:sz w:val="22"/>
                <w:szCs w:val="22"/>
              </w:rPr>
              <w:t>Cowieson</w:t>
            </w:r>
            <w:proofErr w:type="spellEnd"/>
          </w:p>
        </w:tc>
        <w:tc>
          <w:tcPr>
            <w:tcW w:w="2848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proofErr w:type="spellStart"/>
            <w:r w:rsidRPr="00257D12">
              <w:rPr>
                <w:sz w:val="22"/>
                <w:szCs w:val="22"/>
              </w:rPr>
              <w:t>SongBird</w:t>
            </w:r>
            <w:proofErr w:type="spellEnd"/>
            <w:r w:rsidRPr="00257D12">
              <w:rPr>
                <w:sz w:val="22"/>
                <w:szCs w:val="22"/>
              </w:rPr>
              <w:t xml:space="preserve"> Survival</w:t>
            </w:r>
          </w:p>
        </w:tc>
        <w:tc>
          <w:tcPr>
            <w:tcW w:w="4394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keith.cowieson@songbird-survival.org.uk</w:t>
            </w:r>
          </w:p>
        </w:tc>
      </w:tr>
      <w:tr w:rsidR="00257D12" w:rsidRPr="00257D12" w:rsidTr="00257D12">
        <w:trPr>
          <w:trHeight w:val="300"/>
        </w:trPr>
        <w:tc>
          <w:tcPr>
            <w:tcW w:w="1242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Ian</w:t>
            </w:r>
          </w:p>
        </w:tc>
        <w:tc>
          <w:tcPr>
            <w:tcW w:w="1405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Danby</w:t>
            </w:r>
          </w:p>
        </w:tc>
        <w:tc>
          <w:tcPr>
            <w:tcW w:w="2848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BASC</w:t>
            </w:r>
          </w:p>
        </w:tc>
        <w:tc>
          <w:tcPr>
            <w:tcW w:w="4394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ian.danby@basc.org.uk</w:t>
            </w:r>
          </w:p>
        </w:tc>
      </w:tr>
      <w:tr w:rsidR="00257D12" w:rsidRPr="00257D12" w:rsidTr="00257D12">
        <w:trPr>
          <w:trHeight w:val="300"/>
        </w:trPr>
        <w:tc>
          <w:tcPr>
            <w:tcW w:w="1242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Gareth</w:t>
            </w:r>
          </w:p>
        </w:tc>
        <w:tc>
          <w:tcPr>
            <w:tcW w:w="1405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Davies</w:t>
            </w:r>
          </w:p>
        </w:tc>
        <w:tc>
          <w:tcPr>
            <w:tcW w:w="2848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Environment Agency</w:t>
            </w:r>
          </w:p>
        </w:tc>
        <w:tc>
          <w:tcPr>
            <w:tcW w:w="4394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Gareth.d.davies@environment-agency.gov.uk</w:t>
            </w:r>
          </w:p>
        </w:tc>
      </w:tr>
      <w:tr w:rsidR="00257D12" w:rsidRPr="00257D12" w:rsidTr="00257D12">
        <w:trPr>
          <w:trHeight w:val="300"/>
        </w:trPr>
        <w:tc>
          <w:tcPr>
            <w:tcW w:w="1242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 xml:space="preserve">Phil </w:t>
            </w:r>
          </w:p>
        </w:tc>
        <w:tc>
          <w:tcPr>
            <w:tcW w:w="1405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Davison</w:t>
            </w:r>
          </w:p>
        </w:tc>
        <w:tc>
          <w:tcPr>
            <w:tcW w:w="2848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 xml:space="preserve">Cefas </w:t>
            </w:r>
          </w:p>
        </w:tc>
        <w:tc>
          <w:tcPr>
            <w:tcW w:w="4394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phil.davison@cefas.co.uk</w:t>
            </w:r>
          </w:p>
        </w:tc>
      </w:tr>
      <w:tr w:rsidR="00257D12" w:rsidRPr="00257D12" w:rsidTr="00257D12">
        <w:trPr>
          <w:trHeight w:val="300"/>
        </w:trPr>
        <w:tc>
          <w:tcPr>
            <w:tcW w:w="1242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Emma</w:t>
            </w:r>
          </w:p>
        </w:tc>
        <w:tc>
          <w:tcPr>
            <w:tcW w:w="1405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Deighton</w:t>
            </w:r>
          </w:p>
        </w:tc>
        <w:tc>
          <w:tcPr>
            <w:tcW w:w="2848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Defra</w:t>
            </w:r>
          </w:p>
        </w:tc>
        <w:tc>
          <w:tcPr>
            <w:tcW w:w="4394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emma.deighton@defra.gsi.gov.uk</w:t>
            </w:r>
          </w:p>
        </w:tc>
      </w:tr>
      <w:tr w:rsidR="00257D12" w:rsidRPr="00257D12" w:rsidTr="00257D12">
        <w:trPr>
          <w:trHeight w:val="300"/>
        </w:trPr>
        <w:tc>
          <w:tcPr>
            <w:tcW w:w="1242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Robert</w:t>
            </w:r>
          </w:p>
        </w:tc>
        <w:tc>
          <w:tcPr>
            <w:tcW w:w="1405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Dewar</w:t>
            </w:r>
          </w:p>
        </w:tc>
        <w:tc>
          <w:tcPr>
            <w:tcW w:w="2848" w:type="dxa"/>
            <w:hideMark/>
          </w:tcPr>
          <w:p w:rsidR="00257D12" w:rsidRPr="00257D12" w:rsidRDefault="00257D12" w:rsidP="00257D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 Trust for Scotland</w:t>
            </w:r>
          </w:p>
        </w:tc>
        <w:tc>
          <w:tcPr>
            <w:tcW w:w="4394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rjdewar@nts.org.uk</w:t>
            </w:r>
          </w:p>
        </w:tc>
      </w:tr>
      <w:tr w:rsidR="00257D12" w:rsidRPr="00257D12" w:rsidTr="00257D12">
        <w:trPr>
          <w:trHeight w:val="300"/>
        </w:trPr>
        <w:tc>
          <w:tcPr>
            <w:tcW w:w="1242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Justin</w:t>
            </w:r>
          </w:p>
        </w:tc>
        <w:tc>
          <w:tcPr>
            <w:tcW w:w="1405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Dixon</w:t>
            </w:r>
          </w:p>
        </w:tc>
        <w:tc>
          <w:tcPr>
            <w:tcW w:w="2848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Defra</w:t>
            </w:r>
          </w:p>
        </w:tc>
        <w:tc>
          <w:tcPr>
            <w:tcW w:w="4394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justin.dixon@defra.gsi.gov.uk</w:t>
            </w:r>
          </w:p>
        </w:tc>
      </w:tr>
      <w:tr w:rsidR="00257D12" w:rsidRPr="00257D12" w:rsidTr="00257D12">
        <w:trPr>
          <w:trHeight w:val="300"/>
        </w:trPr>
        <w:tc>
          <w:tcPr>
            <w:tcW w:w="1242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 xml:space="preserve">Megan </w:t>
            </w:r>
          </w:p>
        </w:tc>
        <w:tc>
          <w:tcPr>
            <w:tcW w:w="1405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Ellershaw</w:t>
            </w:r>
          </w:p>
        </w:tc>
        <w:tc>
          <w:tcPr>
            <w:tcW w:w="2848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Natural England</w:t>
            </w:r>
          </w:p>
        </w:tc>
        <w:tc>
          <w:tcPr>
            <w:tcW w:w="4394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megan.ellershaw@naturalengland.org.uk</w:t>
            </w:r>
          </w:p>
        </w:tc>
      </w:tr>
      <w:tr w:rsidR="00257D12" w:rsidRPr="00257D12" w:rsidTr="00257D12">
        <w:trPr>
          <w:trHeight w:val="300"/>
        </w:trPr>
        <w:tc>
          <w:tcPr>
            <w:tcW w:w="1242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 xml:space="preserve">Hannah </w:t>
            </w:r>
          </w:p>
        </w:tc>
        <w:tc>
          <w:tcPr>
            <w:tcW w:w="1405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Freeman</w:t>
            </w:r>
          </w:p>
        </w:tc>
        <w:tc>
          <w:tcPr>
            <w:tcW w:w="2848" w:type="dxa"/>
            <w:hideMark/>
          </w:tcPr>
          <w:p w:rsidR="00257D12" w:rsidRPr="00257D12" w:rsidRDefault="00257D12" w:rsidP="00257D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Wildfowl &amp; Wetlands Trust</w:t>
            </w:r>
          </w:p>
        </w:tc>
        <w:tc>
          <w:tcPr>
            <w:tcW w:w="4394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hannah.freeman@wwt.org.uk</w:t>
            </w:r>
          </w:p>
        </w:tc>
      </w:tr>
      <w:tr w:rsidR="00257D12" w:rsidRPr="00257D12" w:rsidTr="00257D12">
        <w:trPr>
          <w:trHeight w:val="300"/>
        </w:trPr>
        <w:tc>
          <w:tcPr>
            <w:tcW w:w="1242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Lord</w:t>
            </w:r>
          </w:p>
        </w:tc>
        <w:tc>
          <w:tcPr>
            <w:tcW w:w="1405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Gardiner</w:t>
            </w:r>
          </w:p>
        </w:tc>
        <w:tc>
          <w:tcPr>
            <w:tcW w:w="2848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Defra</w:t>
            </w:r>
          </w:p>
        </w:tc>
        <w:tc>
          <w:tcPr>
            <w:tcW w:w="4394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Emily.Clark@defra.gsi.gov.uk</w:t>
            </w:r>
          </w:p>
        </w:tc>
      </w:tr>
      <w:tr w:rsidR="00257D12" w:rsidRPr="00257D12" w:rsidTr="00257D12">
        <w:trPr>
          <w:trHeight w:val="300"/>
        </w:trPr>
        <w:tc>
          <w:tcPr>
            <w:tcW w:w="1242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Chris</w:t>
            </w:r>
          </w:p>
        </w:tc>
        <w:tc>
          <w:tcPr>
            <w:tcW w:w="1405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Gerrard</w:t>
            </w:r>
          </w:p>
        </w:tc>
        <w:tc>
          <w:tcPr>
            <w:tcW w:w="2848" w:type="dxa"/>
            <w:hideMark/>
          </w:tcPr>
          <w:p w:rsidR="00257D12" w:rsidRPr="00257D12" w:rsidRDefault="00257D12" w:rsidP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 xml:space="preserve">Anglian Water Services </w:t>
            </w:r>
          </w:p>
        </w:tc>
        <w:tc>
          <w:tcPr>
            <w:tcW w:w="4394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cgerrard2@anglianwater.co.uk</w:t>
            </w:r>
          </w:p>
        </w:tc>
      </w:tr>
      <w:tr w:rsidR="00257D12" w:rsidRPr="00257D12" w:rsidTr="00257D12">
        <w:trPr>
          <w:trHeight w:val="600"/>
        </w:trPr>
        <w:tc>
          <w:tcPr>
            <w:tcW w:w="1242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Andrea</w:t>
            </w:r>
          </w:p>
        </w:tc>
        <w:tc>
          <w:tcPr>
            <w:tcW w:w="1405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Griffiths</w:t>
            </w:r>
          </w:p>
        </w:tc>
        <w:tc>
          <w:tcPr>
            <w:tcW w:w="2848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Medway Valley Countryside Partnership</w:t>
            </w:r>
          </w:p>
        </w:tc>
        <w:tc>
          <w:tcPr>
            <w:tcW w:w="4394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andrea.griffiths@kent.gov.uk</w:t>
            </w:r>
          </w:p>
        </w:tc>
      </w:tr>
      <w:tr w:rsidR="00257D12" w:rsidRPr="00257D12" w:rsidTr="00257D12">
        <w:trPr>
          <w:trHeight w:val="300"/>
        </w:trPr>
        <w:tc>
          <w:tcPr>
            <w:tcW w:w="1242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Kay</w:t>
            </w:r>
          </w:p>
        </w:tc>
        <w:tc>
          <w:tcPr>
            <w:tcW w:w="1405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Haw</w:t>
            </w:r>
          </w:p>
        </w:tc>
        <w:tc>
          <w:tcPr>
            <w:tcW w:w="2848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Woodland Trust</w:t>
            </w:r>
          </w:p>
        </w:tc>
        <w:tc>
          <w:tcPr>
            <w:tcW w:w="4394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KayHaw@woodlandtrust.org.uk</w:t>
            </w:r>
          </w:p>
        </w:tc>
      </w:tr>
      <w:tr w:rsidR="00257D12" w:rsidRPr="00257D12" w:rsidTr="00257D12">
        <w:trPr>
          <w:trHeight w:val="300"/>
        </w:trPr>
        <w:tc>
          <w:tcPr>
            <w:tcW w:w="1242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 xml:space="preserve">Joanna </w:t>
            </w:r>
          </w:p>
        </w:tc>
        <w:tc>
          <w:tcPr>
            <w:tcW w:w="1405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Heisse</w:t>
            </w:r>
          </w:p>
        </w:tc>
        <w:tc>
          <w:tcPr>
            <w:tcW w:w="2848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Environment Agency</w:t>
            </w:r>
          </w:p>
        </w:tc>
        <w:tc>
          <w:tcPr>
            <w:tcW w:w="4394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joanna.heisse@environment-agency.gov.uk</w:t>
            </w:r>
          </w:p>
        </w:tc>
      </w:tr>
      <w:tr w:rsidR="00257D12" w:rsidRPr="00257D12" w:rsidTr="00257D12">
        <w:trPr>
          <w:trHeight w:val="300"/>
        </w:trPr>
        <w:tc>
          <w:tcPr>
            <w:tcW w:w="1242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 xml:space="preserve">Ailsa </w:t>
            </w:r>
          </w:p>
        </w:tc>
        <w:tc>
          <w:tcPr>
            <w:tcW w:w="1405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Henderson</w:t>
            </w:r>
          </w:p>
        </w:tc>
        <w:tc>
          <w:tcPr>
            <w:tcW w:w="2848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Yorkshire Wildlife Trust</w:t>
            </w:r>
          </w:p>
        </w:tc>
        <w:tc>
          <w:tcPr>
            <w:tcW w:w="4394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ailsa.henderson@ywt.org.uk</w:t>
            </w:r>
          </w:p>
        </w:tc>
      </w:tr>
      <w:tr w:rsidR="00257D12" w:rsidRPr="00257D12" w:rsidTr="00257D12">
        <w:trPr>
          <w:trHeight w:val="300"/>
        </w:trPr>
        <w:tc>
          <w:tcPr>
            <w:tcW w:w="1242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 xml:space="preserve">Graham </w:t>
            </w:r>
          </w:p>
        </w:tc>
        <w:tc>
          <w:tcPr>
            <w:tcW w:w="1405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Holyoak</w:t>
            </w:r>
          </w:p>
        </w:tc>
        <w:tc>
          <w:tcPr>
            <w:tcW w:w="2848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Tyne Rivers Trust</w:t>
            </w:r>
          </w:p>
        </w:tc>
        <w:tc>
          <w:tcPr>
            <w:tcW w:w="4394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g.holyoak@tyneriverstrust.org</w:t>
            </w:r>
          </w:p>
        </w:tc>
      </w:tr>
      <w:tr w:rsidR="00257D12" w:rsidRPr="00257D12" w:rsidTr="00257D12">
        <w:trPr>
          <w:trHeight w:val="300"/>
        </w:trPr>
        <w:tc>
          <w:tcPr>
            <w:tcW w:w="1242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Adrian</w:t>
            </w:r>
          </w:p>
        </w:tc>
        <w:tc>
          <w:tcPr>
            <w:tcW w:w="1405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Jowitt</w:t>
            </w:r>
          </w:p>
        </w:tc>
        <w:tc>
          <w:tcPr>
            <w:tcW w:w="2848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Natural England</w:t>
            </w:r>
          </w:p>
        </w:tc>
        <w:tc>
          <w:tcPr>
            <w:tcW w:w="4394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Adrian.jowitt@naturalengland.org.uk</w:t>
            </w:r>
          </w:p>
        </w:tc>
      </w:tr>
      <w:tr w:rsidR="00257D12" w:rsidRPr="00257D12" w:rsidTr="00257D12">
        <w:trPr>
          <w:trHeight w:val="300"/>
        </w:trPr>
        <w:tc>
          <w:tcPr>
            <w:tcW w:w="1242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Craig</w:t>
            </w:r>
          </w:p>
        </w:tc>
        <w:tc>
          <w:tcPr>
            <w:tcW w:w="1405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Lee</w:t>
            </w:r>
          </w:p>
        </w:tc>
        <w:tc>
          <w:tcPr>
            <w:tcW w:w="2848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Defra</w:t>
            </w:r>
          </w:p>
        </w:tc>
        <w:tc>
          <w:tcPr>
            <w:tcW w:w="4394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craig.lee@defra.gsi.gov.uk</w:t>
            </w:r>
          </w:p>
        </w:tc>
      </w:tr>
      <w:tr w:rsidR="00257D12" w:rsidRPr="00257D12" w:rsidTr="00257D12">
        <w:trPr>
          <w:trHeight w:val="315"/>
        </w:trPr>
        <w:tc>
          <w:tcPr>
            <w:tcW w:w="1242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Jo</w:t>
            </w:r>
          </w:p>
        </w:tc>
        <w:tc>
          <w:tcPr>
            <w:tcW w:w="1405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Long</w:t>
            </w:r>
          </w:p>
        </w:tc>
        <w:tc>
          <w:tcPr>
            <w:tcW w:w="2848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SEPA</w:t>
            </w:r>
          </w:p>
        </w:tc>
        <w:tc>
          <w:tcPr>
            <w:tcW w:w="4394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jo.long@sepa.org.uk</w:t>
            </w:r>
          </w:p>
        </w:tc>
      </w:tr>
      <w:tr w:rsidR="00257D12" w:rsidRPr="00257D12" w:rsidTr="00257D12">
        <w:trPr>
          <w:trHeight w:val="300"/>
        </w:trPr>
        <w:tc>
          <w:tcPr>
            <w:tcW w:w="1242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Jan</w:t>
            </w:r>
          </w:p>
        </w:tc>
        <w:tc>
          <w:tcPr>
            <w:tcW w:w="1405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Maclennan</w:t>
            </w:r>
          </w:p>
        </w:tc>
        <w:tc>
          <w:tcPr>
            <w:tcW w:w="2848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 xml:space="preserve">Natural England </w:t>
            </w:r>
          </w:p>
        </w:tc>
        <w:tc>
          <w:tcPr>
            <w:tcW w:w="4394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 xml:space="preserve">jan.maclennan@naturalengland.org.uk </w:t>
            </w:r>
          </w:p>
        </w:tc>
      </w:tr>
      <w:tr w:rsidR="00257D12" w:rsidRPr="00257D12" w:rsidTr="00257D12">
        <w:trPr>
          <w:trHeight w:val="300"/>
        </w:trPr>
        <w:tc>
          <w:tcPr>
            <w:tcW w:w="1242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Alan</w:t>
            </w:r>
          </w:p>
        </w:tc>
        <w:tc>
          <w:tcPr>
            <w:tcW w:w="1405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Martin</w:t>
            </w:r>
          </w:p>
        </w:tc>
        <w:tc>
          <w:tcPr>
            <w:tcW w:w="2848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proofErr w:type="spellStart"/>
            <w:r w:rsidRPr="00257D12">
              <w:rPr>
                <w:sz w:val="22"/>
                <w:szCs w:val="22"/>
              </w:rPr>
              <w:t>Wandle</w:t>
            </w:r>
            <w:proofErr w:type="spellEnd"/>
            <w:r w:rsidRPr="00257D12">
              <w:rPr>
                <w:sz w:val="22"/>
                <w:szCs w:val="22"/>
              </w:rPr>
              <w:t xml:space="preserve"> Trust</w:t>
            </w:r>
          </w:p>
        </w:tc>
        <w:tc>
          <w:tcPr>
            <w:tcW w:w="4394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alan.martin@wandletrust.org</w:t>
            </w:r>
          </w:p>
        </w:tc>
      </w:tr>
      <w:tr w:rsidR="00257D12" w:rsidRPr="00257D12" w:rsidTr="00257D12">
        <w:trPr>
          <w:trHeight w:val="300"/>
        </w:trPr>
        <w:tc>
          <w:tcPr>
            <w:tcW w:w="1242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 xml:space="preserve">Rosa </w:t>
            </w:r>
          </w:p>
        </w:tc>
        <w:tc>
          <w:tcPr>
            <w:tcW w:w="1405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proofErr w:type="spellStart"/>
            <w:r w:rsidRPr="00257D12">
              <w:rPr>
                <w:sz w:val="22"/>
                <w:szCs w:val="22"/>
              </w:rPr>
              <w:t>Mato</w:t>
            </w:r>
            <w:proofErr w:type="spellEnd"/>
            <w:r w:rsidRPr="00257D12">
              <w:rPr>
                <w:sz w:val="22"/>
                <w:szCs w:val="22"/>
              </w:rPr>
              <w:t xml:space="preserve"> </w:t>
            </w:r>
            <w:proofErr w:type="spellStart"/>
            <w:r w:rsidRPr="00257D12">
              <w:rPr>
                <w:sz w:val="22"/>
                <w:szCs w:val="22"/>
              </w:rPr>
              <w:t>Amboage</w:t>
            </w:r>
            <w:proofErr w:type="spellEnd"/>
          </w:p>
        </w:tc>
        <w:tc>
          <w:tcPr>
            <w:tcW w:w="2848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University of York</w:t>
            </w:r>
          </w:p>
        </w:tc>
        <w:tc>
          <w:tcPr>
            <w:tcW w:w="4394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rosa.mato@york.ac.uk</w:t>
            </w:r>
          </w:p>
        </w:tc>
      </w:tr>
      <w:tr w:rsidR="00257D12" w:rsidRPr="00257D12" w:rsidTr="00257D12">
        <w:trPr>
          <w:trHeight w:val="300"/>
        </w:trPr>
        <w:tc>
          <w:tcPr>
            <w:tcW w:w="1242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lastRenderedPageBreak/>
              <w:t xml:space="preserve">Gordon </w:t>
            </w:r>
          </w:p>
        </w:tc>
        <w:tc>
          <w:tcPr>
            <w:tcW w:w="1405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Mellor</w:t>
            </w:r>
          </w:p>
        </w:tc>
        <w:tc>
          <w:tcPr>
            <w:tcW w:w="2848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The Hawk Board</w:t>
            </w:r>
          </w:p>
        </w:tc>
        <w:tc>
          <w:tcPr>
            <w:tcW w:w="4394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Gordon.mellor@beds.ac.uk</w:t>
            </w:r>
          </w:p>
        </w:tc>
      </w:tr>
      <w:tr w:rsidR="00257D12" w:rsidRPr="00257D12" w:rsidTr="00257D12">
        <w:trPr>
          <w:trHeight w:val="300"/>
        </w:trPr>
        <w:tc>
          <w:tcPr>
            <w:tcW w:w="1242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Niall</w:t>
            </w:r>
          </w:p>
        </w:tc>
        <w:tc>
          <w:tcPr>
            <w:tcW w:w="1405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Moore</w:t>
            </w:r>
          </w:p>
        </w:tc>
        <w:tc>
          <w:tcPr>
            <w:tcW w:w="2848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GB NNSS</w:t>
            </w:r>
          </w:p>
        </w:tc>
        <w:tc>
          <w:tcPr>
            <w:tcW w:w="4394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niall.moore@apha.gsi.gov.uk</w:t>
            </w:r>
          </w:p>
        </w:tc>
      </w:tr>
      <w:tr w:rsidR="00257D12" w:rsidRPr="00257D12" w:rsidTr="00257D12">
        <w:trPr>
          <w:trHeight w:val="300"/>
        </w:trPr>
        <w:tc>
          <w:tcPr>
            <w:tcW w:w="1242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Stuart</w:t>
            </w:r>
          </w:p>
        </w:tc>
        <w:tc>
          <w:tcPr>
            <w:tcW w:w="1405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Morris</w:t>
            </w:r>
          </w:p>
        </w:tc>
        <w:tc>
          <w:tcPr>
            <w:tcW w:w="2848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Japanese Knotweed Solution Ltd</w:t>
            </w:r>
          </w:p>
        </w:tc>
        <w:tc>
          <w:tcPr>
            <w:tcW w:w="4394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stuart.morris@sltd.co.uk</w:t>
            </w:r>
          </w:p>
        </w:tc>
      </w:tr>
      <w:tr w:rsidR="00257D12" w:rsidRPr="00257D12" w:rsidTr="00257D12">
        <w:trPr>
          <w:trHeight w:val="300"/>
        </w:trPr>
        <w:tc>
          <w:tcPr>
            <w:tcW w:w="1242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Nicola</w:t>
            </w:r>
          </w:p>
        </w:tc>
        <w:tc>
          <w:tcPr>
            <w:tcW w:w="1405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 xml:space="preserve">Morris  </w:t>
            </w:r>
          </w:p>
        </w:tc>
        <w:tc>
          <w:tcPr>
            <w:tcW w:w="2848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 xml:space="preserve">SINNG </w:t>
            </w:r>
          </w:p>
        </w:tc>
        <w:tc>
          <w:tcPr>
            <w:tcW w:w="4394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nicola.morris@cornwall.ac.uk</w:t>
            </w:r>
          </w:p>
        </w:tc>
      </w:tr>
      <w:tr w:rsidR="00257D12" w:rsidRPr="00257D12" w:rsidTr="00257D12">
        <w:trPr>
          <w:trHeight w:val="300"/>
        </w:trPr>
        <w:tc>
          <w:tcPr>
            <w:tcW w:w="1242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 xml:space="preserve">Camilla </w:t>
            </w:r>
          </w:p>
        </w:tc>
        <w:tc>
          <w:tcPr>
            <w:tcW w:w="1405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Morrison-Bell</w:t>
            </w:r>
          </w:p>
        </w:tc>
        <w:tc>
          <w:tcPr>
            <w:tcW w:w="2848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British Ecological Society</w:t>
            </w:r>
          </w:p>
        </w:tc>
        <w:tc>
          <w:tcPr>
            <w:tcW w:w="4394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camilla@britishecologicalsociety.org</w:t>
            </w:r>
          </w:p>
        </w:tc>
      </w:tr>
      <w:tr w:rsidR="00257D12" w:rsidRPr="00257D12" w:rsidTr="00257D12">
        <w:trPr>
          <w:trHeight w:val="300"/>
        </w:trPr>
        <w:tc>
          <w:tcPr>
            <w:tcW w:w="1242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John</w:t>
            </w:r>
          </w:p>
        </w:tc>
        <w:tc>
          <w:tcPr>
            <w:tcW w:w="1405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Mumford</w:t>
            </w:r>
          </w:p>
        </w:tc>
        <w:tc>
          <w:tcPr>
            <w:tcW w:w="2848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Imperial College London</w:t>
            </w:r>
          </w:p>
        </w:tc>
        <w:tc>
          <w:tcPr>
            <w:tcW w:w="4394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j.mumford@imperial.ac.uk</w:t>
            </w:r>
          </w:p>
        </w:tc>
      </w:tr>
      <w:tr w:rsidR="00257D12" w:rsidRPr="00257D12" w:rsidTr="00257D12">
        <w:trPr>
          <w:trHeight w:val="300"/>
        </w:trPr>
        <w:tc>
          <w:tcPr>
            <w:tcW w:w="1242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 xml:space="preserve">David </w:t>
            </w:r>
          </w:p>
        </w:tc>
        <w:tc>
          <w:tcPr>
            <w:tcW w:w="1405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Noble</w:t>
            </w:r>
          </w:p>
        </w:tc>
        <w:tc>
          <w:tcPr>
            <w:tcW w:w="2848" w:type="dxa"/>
            <w:hideMark/>
          </w:tcPr>
          <w:p w:rsidR="00257D12" w:rsidRPr="00257D12" w:rsidRDefault="00257D12" w:rsidP="00257D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British Trust for Ornithology</w:t>
            </w:r>
          </w:p>
        </w:tc>
        <w:tc>
          <w:tcPr>
            <w:tcW w:w="4394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david.noble@bto.org</w:t>
            </w:r>
          </w:p>
        </w:tc>
      </w:tr>
      <w:tr w:rsidR="00257D12" w:rsidRPr="00257D12" w:rsidTr="00257D12">
        <w:trPr>
          <w:trHeight w:val="300"/>
        </w:trPr>
        <w:tc>
          <w:tcPr>
            <w:tcW w:w="1242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Mark</w:t>
            </w:r>
          </w:p>
        </w:tc>
        <w:tc>
          <w:tcPr>
            <w:tcW w:w="1405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Owen</w:t>
            </w:r>
          </w:p>
        </w:tc>
        <w:tc>
          <w:tcPr>
            <w:tcW w:w="2848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Angling Trust</w:t>
            </w:r>
          </w:p>
        </w:tc>
        <w:tc>
          <w:tcPr>
            <w:tcW w:w="4394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mark.owen@anglingtrust.net</w:t>
            </w:r>
          </w:p>
        </w:tc>
      </w:tr>
      <w:tr w:rsidR="00257D12" w:rsidRPr="00257D12" w:rsidTr="00257D12">
        <w:trPr>
          <w:trHeight w:val="300"/>
        </w:trPr>
        <w:tc>
          <w:tcPr>
            <w:tcW w:w="1242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 xml:space="preserve">Simon </w:t>
            </w:r>
          </w:p>
        </w:tc>
        <w:tc>
          <w:tcPr>
            <w:tcW w:w="1405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Owens</w:t>
            </w:r>
          </w:p>
        </w:tc>
        <w:tc>
          <w:tcPr>
            <w:tcW w:w="2848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proofErr w:type="spellStart"/>
            <w:r w:rsidRPr="00257D12">
              <w:rPr>
                <w:sz w:val="22"/>
                <w:szCs w:val="22"/>
              </w:rPr>
              <w:t>Teesdale</w:t>
            </w:r>
            <w:proofErr w:type="spellEnd"/>
            <w:r w:rsidRPr="00257D12">
              <w:rPr>
                <w:sz w:val="22"/>
                <w:szCs w:val="22"/>
              </w:rPr>
              <w:t xml:space="preserve"> Community Network</w:t>
            </w:r>
          </w:p>
        </w:tc>
        <w:tc>
          <w:tcPr>
            <w:tcW w:w="4394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simon.teesdale@gmail.com</w:t>
            </w:r>
          </w:p>
        </w:tc>
      </w:tr>
      <w:tr w:rsidR="00257D12" w:rsidRPr="00257D12" w:rsidTr="00257D12">
        <w:trPr>
          <w:trHeight w:val="300"/>
        </w:trPr>
        <w:tc>
          <w:tcPr>
            <w:tcW w:w="1242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 xml:space="preserve">Margaret </w:t>
            </w:r>
          </w:p>
        </w:tc>
        <w:tc>
          <w:tcPr>
            <w:tcW w:w="1405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Palmer</w:t>
            </w:r>
          </w:p>
        </w:tc>
        <w:tc>
          <w:tcPr>
            <w:tcW w:w="2848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proofErr w:type="spellStart"/>
            <w:r w:rsidRPr="00257D12">
              <w:rPr>
                <w:sz w:val="22"/>
                <w:szCs w:val="22"/>
              </w:rPr>
              <w:t>Buglife</w:t>
            </w:r>
            <w:proofErr w:type="spellEnd"/>
          </w:p>
        </w:tc>
        <w:tc>
          <w:tcPr>
            <w:tcW w:w="4394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bmpalmer@aol.com</w:t>
            </w:r>
          </w:p>
        </w:tc>
      </w:tr>
      <w:tr w:rsidR="00257D12" w:rsidRPr="00257D12" w:rsidTr="00257D12">
        <w:trPr>
          <w:trHeight w:val="300"/>
        </w:trPr>
        <w:tc>
          <w:tcPr>
            <w:tcW w:w="1242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 xml:space="preserve">Jenny </w:t>
            </w:r>
          </w:p>
        </w:tc>
        <w:tc>
          <w:tcPr>
            <w:tcW w:w="1405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Park</w:t>
            </w:r>
          </w:p>
        </w:tc>
        <w:tc>
          <w:tcPr>
            <w:tcW w:w="2848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Scottish Natural Heritage</w:t>
            </w:r>
          </w:p>
        </w:tc>
        <w:tc>
          <w:tcPr>
            <w:tcW w:w="4394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jenny.park@snh.gov.uk</w:t>
            </w:r>
          </w:p>
        </w:tc>
      </w:tr>
      <w:tr w:rsidR="00257D12" w:rsidRPr="00257D12" w:rsidTr="00257D12">
        <w:trPr>
          <w:trHeight w:val="300"/>
        </w:trPr>
        <w:tc>
          <w:tcPr>
            <w:tcW w:w="1242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Rachel</w:t>
            </w:r>
          </w:p>
        </w:tc>
        <w:tc>
          <w:tcPr>
            <w:tcW w:w="1405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Parks</w:t>
            </w:r>
          </w:p>
        </w:tc>
        <w:tc>
          <w:tcPr>
            <w:tcW w:w="2848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Cefas</w:t>
            </w:r>
          </w:p>
        </w:tc>
        <w:tc>
          <w:tcPr>
            <w:tcW w:w="4394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rachel.parks@cefas.co.uk</w:t>
            </w:r>
          </w:p>
        </w:tc>
      </w:tr>
      <w:tr w:rsidR="00257D12" w:rsidRPr="00257D12" w:rsidTr="00257D12">
        <w:trPr>
          <w:trHeight w:val="300"/>
        </w:trPr>
        <w:tc>
          <w:tcPr>
            <w:tcW w:w="1242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 xml:space="preserve">Jennifer </w:t>
            </w:r>
          </w:p>
        </w:tc>
        <w:tc>
          <w:tcPr>
            <w:tcW w:w="1405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 xml:space="preserve">Pollitt </w:t>
            </w:r>
          </w:p>
        </w:tc>
        <w:tc>
          <w:tcPr>
            <w:tcW w:w="2848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RSPB</w:t>
            </w:r>
          </w:p>
        </w:tc>
        <w:tc>
          <w:tcPr>
            <w:tcW w:w="4394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 xml:space="preserve">Jennifer.Pollitt@RSPB.org.uk </w:t>
            </w:r>
          </w:p>
        </w:tc>
      </w:tr>
      <w:tr w:rsidR="00257D12" w:rsidRPr="00257D12" w:rsidTr="00257D12">
        <w:trPr>
          <w:trHeight w:val="300"/>
        </w:trPr>
        <w:tc>
          <w:tcPr>
            <w:tcW w:w="1242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 xml:space="preserve">Simone </w:t>
            </w:r>
          </w:p>
        </w:tc>
        <w:tc>
          <w:tcPr>
            <w:tcW w:w="1405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Price</w:t>
            </w:r>
          </w:p>
        </w:tc>
        <w:tc>
          <w:tcPr>
            <w:tcW w:w="2848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Tyne Rivers Trust</w:t>
            </w:r>
          </w:p>
        </w:tc>
        <w:tc>
          <w:tcPr>
            <w:tcW w:w="4394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s.price@tyneriverstrust.org</w:t>
            </w:r>
          </w:p>
        </w:tc>
      </w:tr>
      <w:tr w:rsidR="00257D12" w:rsidRPr="00257D12" w:rsidTr="00257D12">
        <w:trPr>
          <w:trHeight w:val="300"/>
        </w:trPr>
        <w:tc>
          <w:tcPr>
            <w:tcW w:w="1242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Richard</w:t>
            </w:r>
          </w:p>
        </w:tc>
        <w:tc>
          <w:tcPr>
            <w:tcW w:w="1405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Pullen</w:t>
            </w:r>
          </w:p>
        </w:tc>
        <w:tc>
          <w:tcPr>
            <w:tcW w:w="2848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Defra</w:t>
            </w:r>
          </w:p>
        </w:tc>
        <w:tc>
          <w:tcPr>
            <w:tcW w:w="4394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richard.pullen@defra.gsi.gov.uk</w:t>
            </w:r>
          </w:p>
        </w:tc>
      </w:tr>
      <w:tr w:rsidR="00257D12" w:rsidRPr="00257D12" w:rsidTr="00257D12">
        <w:trPr>
          <w:trHeight w:val="300"/>
        </w:trPr>
        <w:tc>
          <w:tcPr>
            <w:tcW w:w="1242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 xml:space="preserve">Linda </w:t>
            </w:r>
          </w:p>
        </w:tc>
        <w:tc>
          <w:tcPr>
            <w:tcW w:w="1405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Raine</w:t>
            </w:r>
          </w:p>
        </w:tc>
        <w:tc>
          <w:tcPr>
            <w:tcW w:w="2848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GB NNSS</w:t>
            </w:r>
          </w:p>
        </w:tc>
        <w:tc>
          <w:tcPr>
            <w:tcW w:w="4394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linda.raine@apha.gsi.gov.uk</w:t>
            </w:r>
          </w:p>
        </w:tc>
      </w:tr>
      <w:tr w:rsidR="00257D12" w:rsidRPr="00257D12" w:rsidTr="00257D12">
        <w:trPr>
          <w:trHeight w:val="300"/>
        </w:trPr>
        <w:tc>
          <w:tcPr>
            <w:tcW w:w="1242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Trevor</w:t>
            </w:r>
          </w:p>
        </w:tc>
        <w:tc>
          <w:tcPr>
            <w:tcW w:w="1405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Renals</w:t>
            </w:r>
          </w:p>
        </w:tc>
        <w:tc>
          <w:tcPr>
            <w:tcW w:w="2848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Environment Agency</w:t>
            </w:r>
          </w:p>
        </w:tc>
        <w:tc>
          <w:tcPr>
            <w:tcW w:w="4394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trevor.renals@environment-agency.gov.uk</w:t>
            </w:r>
          </w:p>
        </w:tc>
      </w:tr>
      <w:tr w:rsidR="00257D12" w:rsidRPr="00257D12" w:rsidTr="00257D12">
        <w:trPr>
          <w:trHeight w:val="300"/>
        </w:trPr>
        <w:tc>
          <w:tcPr>
            <w:tcW w:w="1242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 xml:space="preserve">Neil </w:t>
            </w:r>
          </w:p>
        </w:tc>
        <w:tc>
          <w:tcPr>
            <w:tcW w:w="1405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Riddle</w:t>
            </w:r>
          </w:p>
        </w:tc>
        <w:tc>
          <w:tcPr>
            <w:tcW w:w="2848" w:type="dxa"/>
            <w:hideMark/>
          </w:tcPr>
          <w:p w:rsidR="00257D12" w:rsidRPr="00257D12" w:rsidRDefault="00257D12" w:rsidP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 xml:space="preserve">Forestry Commission </w:t>
            </w:r>
          </w:p>
        </w:tc>
        <w:tc>
          <w:tcPr>
            <w:tcW w:w="4394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neil.riddle@forestry.gov.uk</w:t>
            </w:r>
          </w:p>
        </w:tc>
      </w:tr>
      <w:tr w:rsidR="00257D12" w:rsidRPr="00257D12" w:rsidTr="00257D12">
        <w:trPr>
          <w:trHeight w:val="300"/>
        </w:trPr>
        <w:tc>
          <w:tcPr>
            <w:tcW w:w="1242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Peter</w:t>
            </w:r>
          </w:p>
        </w:tc>
        <w:tc>
          <w:tcPr>
            <w:tcW w:w="1405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Robertson</w:t>
            </w:r>
          </w:p>
        </w:tc>
        <w:tc>
          <w:tcPr>
            <w:tcW w:w="2848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APHA</w:t>
            </w:r>
          </w:p>
        </w:tc>
        <w:tc>
          <w:tcPr>
            <w:tcW w:w="4394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peter.robertson@apha.gsi.gov.uk</w:t>
            </w:r>
          </w:p>
        </w:tc>
      </w:tr>
      <w:tr w:rsidR="00257D12" w:rsidRPr="00257D12" w:rsidTr="00257D12">
        <w:trPr>
          <w:trHeight w:val="300"/>
        </w:trPr>
        <w:tc>
          <w:tcPr>
            <w:tcW w:w="1242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Paul</w:t>
            </w:r>
          </w:p>
        </w:tc>
        <w:tc>
          <w:tcPr>
            <w:tcW w:w="1405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Rose</w:t>
            </w:r>
          </w:p>
        </w:tc>
        <w:tc>
          <w:tcPr>
            <w:tcW w:w="2848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JNCC</w:t>
            </w:r>
          </w:p>
        </w:tc>
        <w:tc>
          <w:tcPr>
            <w:tcW w:w="4394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paul.rose@jncc.gov.uk</w:t>
            </w:r>
          </w:p>
        </w:tc>
      </w:tr>
      <w:tr w:rsidR="00257D12" w:rsidRPr="00257D12" w:rsidTr="00257D12">
        <w:trPr>
          <w:trHeight w:val="300"/>
        </w:trPr>
        <w:tc>
          <w:tcPr>
            <w:tcW w:w="1242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Cat</w:t>
            </w:r>
          </w:p>
        </w:tc>
        <w:tc>
          <w:tcPr>
            <w:tcW w:w="1405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Shannon</w:t>
            </w:r>
          </w:p>
        </w:tc>
        <w:tc>
          <w:tcPr>
            <w:tcW w:w="2848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University of Leeds</w:t>
            </w:r>
          </w:p>
        </w:tc>
        <w:tc>
          <w:tcPr>
            <w:tcW w:w="4394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C.F.Shannon1@leeds.ac.uk</w:t>
            </w:r>
          </w:p>
        </w:tc>
      </w:tr>
      <w:tr w:rsidR="00257D12" w:rsidRPr="00257D12" w:rsidTr="00257D12">
        <w:trPr>
          <w:trHeight w:val="300"/>
        </w:trPr>
        <w:tc>
          <w:tcPr>
            <w:tcW w:w="1242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 xml:space="preserve">Lorna </w:t>
            </w:r>
          </w:p>
        </w:tc>
        <w:tc>
          <w:tcPr>
            <w:tcW w:w="1405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Shaw</w:t>
            </w:r>
          </w:p>
        </w:tc>
        <w:tc>
          <w:tcPr>
            <w:tcW w:w="2848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Essex Wildlife Trust</w:t>
            </w:r>
          </w:p>
        </w:tc>
        <w:tc>
          <w:tcPr>
            <w:tcW w:w="4394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lornas@essexwt.org.uk</w:t>
            </w:r>
          </w:p>
        </w:tc>
      </w:tr>
      <w:tr w:rsidR="00257D12" w:rsidRPr="00257D12" w:rsidTr="00257D12">
        <w:trPr>
          <w:trHeight w:val="300"/>
        </w:trPr>
        <w:tc>
          <w:tcPr>
            <w:tcW w:w="1242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Martin</w:t>
            </w:r>
          </w:p>
        </w:tc>
        <w:tc>
          <w:tcPr>
            <w:tcW w:w="1405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Sims</w:t>
            </w:r>
          </w:p>
        </w:tc>
        <w:tc>
          <w:tcPr>
            <w:tcW w:w="2848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National Wildlife Crime Unit</w:t>
            </w:r>
          </w:p>
        </w:tc>
        <w:tc>
          <w:tcPr>
            <w:tcW w:w="4394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martin.sims@nwcu.pnn.police.uk</w:t>
            </w:r>
          </w:p>
        </w:tc>
      </w:tr>
      <w:tr w:rsidR="00257D12" w:rsidRPr="00257D12" w:rsidTr="00257D12">
        <w:trPr>
          <w:trHeight w:val="600"/>
        </w:trPr>
        <w:tc>
          <w:tcPr>
            <w:tcW w:w="1242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Alan</w:t>
            </w:r>
          </w:p>
        </w:tc>
        <w:tc>
          <w:tcPr>
            <w:tcW w:w="1405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Simson</w:t>
            </w:r>
          </w:p>
        </w:tc>
        <w:tc>
          <w:tcPr>
            <w:tcW w:w="2848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Landscape Institute / Leeds Beckett University</w:t>
            </w:r>
          </w:p>
        </w:tc>
        <w:tc>
          <w:tcPr>
            <w:tcW w:w="4394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 xml:space="preserve">a.simson@leedsbeckett.ac.uk </w:t>
            </w:r>
          </w:p>
        </w:tc>
      </w:tr>
      <w:tr w:rsidR="00257D12" w:rsidRPr="00257D12" w:rsidTr="00257D12">
        <w:trPr>
          <w:trHeight w:val="300"/>
        </w:trPr>
        <w:tc>
          <w:tcPr>
            <w:tcW w:w="1242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Mike</w:t>
            </w:r>
          </w:p>
        </w:tc>
        <w:tc>
          <w:tcPr>
            <w:tcW w:w="1405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Sutton-Croft</w:t>
            </w:r>
          </w:p>
        </w:tc>
        <w:tc>
          <w:tcPr>
            <w:tcW w:w="2848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APHA</w:t>
            </w:r>
          </w:p>
        </w:tc>
        <w:tc>
          <w:tcPr>
            <w:tcW w:w="4394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mike.sutton-croft@apha.gsi.gov.uk</w:t>
            </w:r>
          </w:p>
        </w:tc>
      </w:tr>
      <w:tr w:rsidR="00257D12" w:rsidRPr="00257D12" w:rsidTr="00257D12">
        <w:trPr>
          <w:trHeight w:val="300"/>
        </w:trPr>
        <w:tc>
          <w:tcPr>
            <w:tcW w:w="1242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Angela</w:t>
            </w:r>
          </w:p>
        </w:tc>
        <w:tc>
          <w:tcPr>
            <w:tcW w:w="1405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Taylor</w:t>
            </w:r>
          </w:p>
        </w:tc>
        <w:tc>
          <w:tcPr>
            <w:tcW w:w="2848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Defra</w:t>
            </w:r>
          </w:p>
        </w:tc>
        <w:tc>
          <w:tcPr>
            <w:tcW w:w="4394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angela.taylor@defra.gsi.gov.uk</w:t>
            </w:r>
          </w:p>
        </w:tc>
      </w:tr>
      <w:tr w:rsidR="00257D12" w:rsidRPr="00257D12" w:rsidTr="00257D12">
        <w:trPr>
          <w:trHeight w:val="300"/>
        </w:trPr>
        <w:tc>
          <w:tcPr>
            <w:tcW w:w="1242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 xml:space="preserve">Sonal </w:t>
            </w:r>
          </w:p>
        </w:tc>
        <w:tc>
          <w:tcPr>
            <w:tcW w:w="1405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Varia</w:t>
            </w:r>
          </w:p>
        </w:tc>
        <w:tc>
          <w:tcPr>
            <w:tcW w:w="2848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CABI</w:t>
            </w:r>
          </w:p>
        </w:tc>
        <w:tc>
          <w:tcPr>
            <w:tcW w:w="4394" w:type="dxa"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s.varia@cabi.org</w:t>
            </w:r>
          </w:p>
        </w:tc>
      </w:tr>
      <w:tr w:rsidR="00257D12" w:rsidRPr="00257D12" w:rsidTr="00257D12">
        <w:trPr>
          <w:trHeight w:val="300"/>
        </w:trPr>
        <w:tc>
          <w:tcPr>
            <w:tcW w:w="1242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 xml:space="preserve">Max </w:t>
            </w:r>
          </w:p>
        </w:tc>
        <w:tc>
          <w:tcPr>
            <w:tcW w:w="1405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proofErr w:type="spellStart"/>
            <w:r w:rsidRPr="00257D12">
              <w:rPr>
                <w:sz w:val="22"/>
                <w:szCs w:val="22"/>
              </w:rPr>
              <w:t>Winpenny</w:t>
            </w:r>
            <w:proofErr w:type="spellEnd"/>
          </w:p>
        </w:tc>
        <w:tc>
          <w:tcPr>
            <w:tcW w:w="2848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Imperial College London</w:t>
            </w:r>
          </w:p>
        </w:tc>
        <w:tc>
          <w:tcPr>
            <w:tcW w:w="4394" w:type="dxa"/>
            <w:noWrap/>
            <w:hideMark/>
          </w:tcPr>
          <w:p w:rsidR="00257D12" w:rsidRPr="00257D12" w:rsidRDefault="00257D12">
            <w:pPr>
              <w:rPr>
                <w:sz w:val="22"/>
                <w:szCs w:val="22"/>
              </w:rPr>
            </w:pPr>
            <w:r w:rsidRPr="00257D12">
              <w:rPr>
                <w:sz w:val="22"/>
                <w:szCs w:val="22"/>
              </w:rPr>
              <w:t>mw5715@ic.ac.uk</w:t>
            </w:r>
          </w:p>
        </w:tc>
      </w:tr>
    </w:tbl>
    <w:p w:rsidR="00924F9D" w:rsidRPr="00BE7B1F" w:rsidRDefault="00924F9D" w:rsidP="005F779D">
      <w:pPr>
        <w:rPr>
          <w:color w:val="FF0000"/>
          <w:sz w:val="22"/>
          <w:szCs w:val="22"/>
        </w:rPr>
      </w:pPr>
    </w:p>
    <w:sectPr w:rsidR="00924F9D" w:rsidRPr="00BE7B1F" w:rsidSect="00361973">
      <w:footerReference w:type="even" r:id="rId13"/>
      <w:footerReference w:type="default" r:id="rId14"/>
      <w:footerReference w:type="first" r:id="rId15"/>
      <w:type w:val="continuous"/>
      <w:pgSz w:w="11906" w:h="16838" w:code="9"/>
      <w:pgMar w:top="1134" w:right="1588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38A" w:rsidRDefault="0075238A">
      <w:r>
        <w:separator/>
      </w:r>
    </w:p>
  </w:endnote>
  <w:endnote w:type="continuationSeparator" w:id="0">
    <w:p w:rsidR="0075238A" w:rsidRDefault="0075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38A" w:rsidRDefault="007523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238A" w:rsidRDefault="0075238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38A" w:rsidRDefault="0075238A">
    <w:pPr>
      <w:pStyle w:val="Foot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1D52">
      <w:rPr>
        <w:rStyle w:val="PageNumber"/>
        <w:noProof/>
      </w:rPr>
      <w:t>13</w:t>
    </w:r>
    <w:r>
      <w:rPr>
        <w:rStyle w:val="PageNumber"/>
      </w:rPr>
      <w:fldChar w:fldCharType="end"/>
    </w:r>
  </w:p>
  <w:p w:rsidR="0075238A" w:rsidRDefault="0075238A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</w:p>
  <w:p w:rsidR="0075238A" w:rsidRDefault="0075238A">
    <w:pPr>
      <w:pStyle w:val="Footer"/>
      <w:framePr w:wrap="around" w:vAnchor="text" w:hAnchor="margin" w:xAlign="right" w:y="1"/>
      <w:jc w:val="center"/>
      <w:rPr>
        <w:rStyle w:val="PageNumber"/>
        <w:rFonts w:ascii="Arial" w:hAnsi="Arial" w:cs="Arial"/>
      </w:rPr>
    </w:pPr>
  </w:p>
  <w:p w:rsidR="0075238A" w:rsidRDefault="0075238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38A" w:rsidRDefault="0075238A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38A" w:rsidRDefault="0075238A">
      <w:r>
        <w:separator/>
      </w:r>
    </w:p>
  </w:footnote>
  <w:footnote w:type="continuationSeparator" w:id="0">
    <w:p w:rsidR="0075238A" w:rsidRDefault="0075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13FF"/>
    <w:multiLevelType w:val="hybridMultilevel"/>
    <w:tmpl w:val="C52CA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F3319"/>
    <w:multiLevelType w:val="hybridMultilevel"/>
    <w:tmpl w:val="5302E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76D0C"/>
    <w:multiLevelType w:val="hybridMultilevel"/>
    <w:tmpl w:val="4D449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F1A54"/>
    <w:multiLevelType w:val="hybridMultilevel"/>
    <w:tmpl w:val="85129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012D9"/>
    <w:multiLevelType w:val="hybridMultilevel"/>
    <w:tmpl w:val="1B18E0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C1483A"/>
    <w:multiLevelType w:val="hybridMultilevel"/>
    <w:tmpl w:val="4BDA82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20AEB"/>
    <w:multiLevelType w:val="hybridMultilevel"/>
    <w:tmpl w:val="F998E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91B40"/>
    <w:multiLevelType w:val="hybridMultilevel"/>
    <w:tmpl w:val="3EC46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6263F"/>
    <w:multiLevelType w:val="hybridMultilevel"/>
    <w:tmpl w:val="DD0E1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008D9"/>
    <w:multiLevelType w:val="hybridMultilevel"/>
    <w:tmpl w:val="27F2CF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F0AC2"/>
    <w:multiLevelType w:val="hybridMultilevel"/>
    <w:tmpl w:val="27ECF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E2A79"/>
    <w:multiLevelType w:val="hybridMultilevel"/>
    <w:tmpl w:val="B3B01B4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434B7"/>
    <w:multiLevelType w:val="hybridMultilevel"/>
    <w:tmpl w:val="37C04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C655D"/>
    <w:multiLevelType w:val="hybridMultilevel"/>
    <w:tmpl w:val="DCA41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42F50"/>
    <w:multiLevelType w:val="hybridMultilevel"/>
    <w:tmpl w:val="A386EA8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07989"/>
    <w:multiLevelType w:val="hybridMultilevel"/>
    <w:tmpl w:val="2F7AC32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77E86"/>
    <w:multiLevelType w:val="hybridMultilevel"/>
    <w:tmpl w:val="52BED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051D6"/>
    <w:multiLevelType w:val="hybridMultilevel"/>
    <w:tmpl w:val="878A53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808E6"/>
    <w:multiLevelType w:val="hybridMultilevel"/>
    <w:tmpl w:val="B3EE6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817D5"/>
    <w:multiLevelType w:val="hybridMultilevel"/>
    <w:tmpl w:val="1D1AC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E2C5A"/>
    <w:multiLevelType w:val="hybridMultilevel"/>
    <w:tmpl w:val="59BE2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062C7"/>
    <w:multiLevelType w:val="hybridMultilevel"/>
    <w:tmpl w:val="93FEF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E69FB"/>
    <w:multiLevelType w:val="hybridMultilevel"/>
    <w:tmpl w:val="01206A6C"/>
    <w:lvl w:ilvl="0" w:tplc="080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3" w15:restartNumberingAfterBreak="0">
    <w:nsid w:val="5F493CEA"/>
    <w:multiLevelType w:val="hybridMultilevel"/>
    <w:tmpl w:val="3C8AC8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A92156"/>
    <w:multiLevelType w:val="hybridMultilevel"/>
    <w:tmpl w:val="4336E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5D7C7C"/>
    <w:multiLevelType w:val="hybridMultilevel"/>
    <w:tmpl w:val="C5D2B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43FB4"/>
    <w:multiLevelType w:val="hybridMultilevel"/>
    <w:tmpl w:val="56985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0D6D8C"/>
    <w:multiLevelType w:val="hybridMultilevel"/>
    <w:tmpl w:val="A726ECE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504A9"/>
    <w:multiLevelType w:val="hybridMultilevel"/>
    <w:tmpl w:val="DDC425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072357"/>
    <w:multiLevelType w:val="hybridMultilevel"/>
    <w:tmpl w:val="0F4E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EE7E80"/>
    <w:multiLevelType w:val="hybridMultilevel"/>
    <w:tmpl w:val="72C0AC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CE4DCB"/>
    <w:multiLevelType w:val="hybridMultilevel"/>
    <w:tmpl w:val="5DCCB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5945C1"/>
    <w:multiLevelType w:val="hybridMultilevel"/>
    <w:tmpl w:val="A2F2B5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8C503D"/>
    <w:multiLevelType w:val="hybridMultilevel"/>
    <w:tmpl w:val="0D62B55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515857"/>
    <w:multiLevelType w:val="hybridMultilevel"/>
    <w:tmpl w:val="9D765F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31"/>
  </w:num>
  <w:num w:numId="4">
    <w:abstractNumId w:val="1"/>
  </w:num>
  <w:num w:numId="5">
    <w:abstractNumId w:val="3"/>
  </w:num>
  <w:num w:numId="6">
    <w:abstractNumId w:val="2"/>
  </w:num>
  <w:num w:numId="7">
    <w:abstractNumId w:val="12"/>
  </w:num>
  <w:num w:numId="8">
    <w:abstractNumId w:val="33"/>
  </w:num>
  <w:num w:numId="9">
    <w:abstractNumId w:val="11"/>
  </w:num>
  <w:num w:numId="10">
    <w:abstractNumId w:val="15"/>
  </w:num>
  <w:num w:numId="11">
    <w:abstractNumId w:val="29"/>
  </w:num>
  <w:num w:numId="12">
    <w:abstractNumId w:val="23"/>
  </w:num>
  <w:num w:numId="13">
    <w:abstractNumId w:val="32"/>
  </w:num>
  <w:num w:numId="14">
    <w:abstractNumId w:val="27"/>
  </w:num>
  <w:num w:numId="15">
    <w:abstractNumId w:val="9"/>
  </w:num>
  <w:num w:numId="16">
    <w:abstractNumId w:val="14"/>
  </w:num>
  <w:num w:numId="17">
    <w:abstractNumId w:val="30"/>
  </w:num>
  <w:num w:numId="18">
    <w:abstractNumId w:val="34"/>
  </w:num>
  <w:num w:numId="19">
    <w:abstractNumId w:val="5"/>
  </w:num>
  <w:num w:numId="20">
    <w:abstractNumId w:val="17"/>
  </w:num>
  <w:num w:numId="21">
    <w:abstractNumId w:val="4"/>
  </w:num>
  <w:num w:numId="22">
    <w:abstractNumId w:val="28"/>
  </w:num>
  <w:num w:numId="23">
    <w:abstractNumId w:val="20"/>
  </w:num>
  <w:num w:numId="24">
    <w:abstractNumId w:val="10"/>
  </w:num>
  <w:num w:numId="25">
    <w:abstractNumId w:val="16"/>
  </w:num>
  <w:num w:numId="26">
    <w:abstractNumId w:val="0"/>
  </w:num>
  <w:num w:numId="27">
    <w:abstractNumId w:val="7"/>
  </w:num>
  <w:num w:numId="28">
    <w:abstractNumId w:val="18"/>
  </w:num>
  <w:num w:numId="29">
    <w:abstractNumId w:val="25"/>
  </w:num>
  <w:num w:numId="30">
    <w:abstractNumId w:val="24"/>
  </w:num>
  <w:num w:numId="31">
    <w:abstractNumId w:val="26"/>
  </w:num>
  <w:num w:numId="32">
    <w:abstractNumId w:val="21"/>
  </w:num>
  <w:num w:numId="33">
    <w:abstractNumId w:val="13"/>
  </w:num>
  <w:num w:numId="34">
    <w:abstractNumId w:val="25"/>
  </w:num>
  <w:num w:numId="35">
    <w:abstractNumId w:val="0"/>
  </w:num>
  <w:num w:numId="36">
    <w:abstractNumId w:val="7"/>
  </w:num>
  <w:num w:numId="37">
    <w:abstractNumId w:val="18"/>
  </w:num>
  <w:num w:numId="38">
    <w:abstractNumId w:val="19"/>
  </w:num>
  <w:num w:numId="39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13"/>
    <w:rsid w:val="00002D41"/>
    <w:rsid w:val="00002ECB"/>
    <w:rsid w:val="00010CDD"/>
    <w:rsid w:val="00011F59"/>
    <w:rsid w:val="0001350F"/>
    <w:rsid w:val="00013E70"/>
    <w:rsid w:val="000170CF"/>
    <w:rsid w:val="000323ED"/>
    <w:rsid w:val="00033294"/>
    <w:rsid w:val="000468C8"/>
    <w:rsid w:val="000643A2"/>
    <w:rsid w:val="00074767"/>
    <w:rsid w:val="00077458"/>
    <w:rsid w:val="00080454"/>
    <w:rsid w:val="00090199"/>
    <w:rsid w:val="000905B2"/>
    <w:rsid w:val="000A2DCC"/>
    <w:rsid w:val="000A6FFE"/>
    <w:rsid w:val="000C7993"/>
    <w:rsid w:val="000D120F"/>
    <w:rsid w:val="000D34A3"/>
    <w:rsid w:val="001029B7"/>
    <w:rsid w:val="001105AC"/>
    <w:rsid w:val="0013369C"/>
    <w:rsid w:val="00136A17"/>
    <w:rsid w:val="00137599"/>
    <w:rsid w:val="00140A6D"/>
    <w:rsid w:val="00141DC0"/>
    <w:rsid w:val="00151122"/>
    <w:rsid w:val="0015457F"/>
    <w:rsid w:val="00155313"/>
    <w:rsid w:val="0016352F"/>
    <w:rsid w:val="00170B46"/>
    <w:rsid w:val="0017477E"/>
    <w:rsid w:val="0018045C"/>
    <w:rsid w:val="0018468F"/>
    <w:rsid w:val="00187D1E"/>
    <w:rsid w:val="001A22AB"/>
    <w:rsid w:val="001A5388"/>
    <w:rsid w:val="001A54BD"/>
    <w:rsid w:val="001A5DE8"/>
    <w:rsid w:val="001B0F06"/>
    <w:rsid w:val="001B2878"/>
    <w:rsid w:val="001B39F0"/>
    <w:rsid w:val="001B4911"/>
    <w:rsid w:val="001C2C94"/>
    <w:rsid w:val="001D383A"/>
    <w:rsid w:val="001D53D0"/>
    <w:rsid w:val="001E56AE"/>
    <w:rsid w:val="001E6B43"/>
    <w:rsid w:val="001E7442"/>
    <w:rsid w:val="001F69E1"/>
    <w:rsid w:val="00201778"/>
    <w:rsid w:val="00207F18"/>
    <w:rsid w:val="00210280"/>
    <w:rsid w:val="0021097D"/>
    <w:rsid w:val="002158BF"/>
    <w:rsid w:val="00227B64"/>
    <w:rsid w:val="002406E4"/>
    <w:rsid w:val="00240B1F"/>
    <w:rsid w:val="002515B2"/>
    <w:rsid w:val="0025225B"/>
    <w:rsid w:val="00257D12"/>
    <w:rsid w:val="002707CC"/>
    <w:rsid w:val="002758A7"/>
    <w:rsid w:val="00283566"/>
    <w:rsid w:val="0029016F"/>
    <w:rsid w:val="002A3A02"/>
    <w:rsid w:val="002A79D8"/>
    <w:rsid w:val="002E1CDC"/>
    <w:rsid w:val="002F081C"/>
    <w:rsid w:val="0030189C"/>
    <w:rsid w:val="00302225"/>
    <w:rsid w:val="00303C4C"/>
    <w:rsid w:val="00305959"/>
    <w:rsid w:val="003074D1"/>
    <w:rsid w:val="00307D0B"/>
    <w:rsid w:val="0031532C"/>
    <w:rsid w:val="003340D2"/>
    <w:rsid w:val="0033517E"/>
    <w:rsid w:val="00335F7E"/>
    <w:rsid w:val="00342172"/>
    <w:rsid w:val="00361973"/>
    <w:rsid w:val="00363533"/>
    <w:rsid w:val="003638C2"/>
    <w:rsid w:val="00364032"/>
    <w:rsid w:val="0036546C"/>
    <w:rsid w:val="00381CCD"/>
    <w:rsid w:val="003948EB"/>
    <w:rsid w:val="00394AAA"/>
    <w:rsid w:val="003A091E"/>
    <w:rsid w:val="003B59FB"/>
    <w:rsid w:val="003C440E"/>
    <w:rsid w:val="003D3255"/>
    <w:rsid w:val="003E5FA8"/>
    <w:rsid w:val="003F2165"/>
    <w:rsid w:val="003F4DCF"/>
    <w:rsid w:val="00413E67"/>
    <w:rsid w:val="00413F6C"/>
    <w:rsid w:val="00417A5D"/>
    <w:rsid w:val="00420546"/>
    <w:rsid w:val="00424BAE"/>
    <w:rsid w:val="00425AB9"/>
    <w:rsid w:val="00432F3C"/>
    <w:rsid w:val="004426E4"/>
    <w:rsid w:val="00446FFD"/>
    <w:rsid w:val="004503D2"/>
    <w:rsid w:val="00453D98"/>
    <w:rsid w:val="00456181"/>
    <w:rsid w:val="004636B4"/>
    <w:rsid w:val="00465011"/>
    <w:rsid w:val="004701C3"/>
    <w:rsid w:val="00473466"/>
    <w:rsid w:val="004816C0"/>
    <w:rsid w:val="00485C35"/>
    <w:rsid w:val="00486FC2"/>
    <w:rsid w:val="00497AE2"/>
    <w:rsid w:val="004A51AE"/>
    <w:rsid w:val="004B152C"/>
    <w:rsid w:val="004B7AED"/>
    <w:rsid w:val="004C004D"/>
    <w:rsid w:val="004C4449"/>
    <w:rsid w:val="004C67E9"/>
    <w:rsid w:val="004C6CF5"/>
    <w:rsid w:val="004C7413"/>
    <w:rsid w:val="004D1B43"/>
    <w:rsid w:val="004D2D1F"/>
    <w:rsid w:val="004D380B"/>
    <w:rsid w:val="004E3102"/>
    <w:rsid w:val="004E4013"/>
    <w:rsid w:val="004E6E69"/>
    <w:rsid w:val="004F11AF"/>
    <w:rsid w:val="004F1373"/>
    <w:rsid w:val="004F148A"/>
    <w:rsid w:val="004F7A5A"/>
    <w:rsid w:val="00500568"/>
    <w:rsid w:val="005015C0"/>
    <w:rsid w:val="00501B91"/>
    <w:rsid w:val="00503522"/>
    <w:rsid w:val="00506B12"/>
    <w:rsid w:val="00512D80"/>
    <w:rsid w:val="00520359"/>
    <w:rsid w:val="00520E4E"/>
    <w:rsid w:val="00535872"/>
    <w:rsid w:val="00535920"/>
    <w:rsid w:val="0054450C"/>
    <w:rsid w:val="00545567"/>
    <w:rsid w:val="00550601"/>
    <w:rsid w:val="00556DE0"/>
    <w:rsid w:val="00564B92"/>
    <w:rsid w:val="00570D9F"/>
    <w:rsid w:val="00574905"/>
    <w:rsid w:val="0057491B"/>
    <w:rsid w:val="00585685"/>
    <w:rsid w:val="00595BF5"/>
    <w:rsid w:val="005A72C4"/>
    <w:rsid w:val="005B3F82"/>
    <w:rsid w:val="005B53DF"/>
    <w:rsid w:val="005E12D9"/>
    <w:rsid w:val="005E271D"/>
    <w:rsid w:val="005E6100"/>
    <w:rsid w:val="005E6E2F"/>
    <w:rsid w:val="005F02B5"/>
    <w:rsid w:val="005F6D78"/>
    <w:rsid w:val="005F779D"/>
    <w:rsid w:val="00602524"/>
    <w:rsid w:val="00606668"/>
    <w:rsid w:val="00614C3C"/>
    <w:rsid w:val="00617E70"/>
    <w:rsid w:val="00617FDA"/>
    <w:rsid w:val="006203E4"/>
    <w:rsid w:val="00620F20"/>
    <w:rsid w:val="006235AF"/>
    <w:rsid w:val="006522A0"/>
    <w:rsid w:val="00670CBF"/>
    <w:rsid w:val="00675B27"/>
    <w:rsid w:val="00677A0B"/>
    <w:rsid w:val="006832DF"/>
    <w:rsid w:val="0068393E"/>
    <w:rsid w:val="00686C83"/>
    <w:rsid w:val="00694FB3"/>
    <w:rsid w:val="006A0F21"/>
    <w:rsid w:val="006A7448"/>
    <w:rsid w:val="006B7227"/>
    <w:rsid w:val="006C5C34"/>
    <w:rsid w:val="006E5114"/>
    <w:rsid w:val="00707859"/>
    <w:rsid w:val="00713C69"/>
    <w:rsid w:val="00720F42"/>
    <w:rsid w:val="00734B46"/>
    <w:rsid w:val="00737AB2"/>
    <w:rsid w:val="00740D77"/>
    <w:rsid w:val="007448DB"/>
    <w:rsid w:val="0075238A"/>
    <w:rsid w:val="00761E12"/>
    <w:rsid w:val="00771EBB"/>
    <w:rsid w:val="007743BF"/>
    <w:rsid w:val="0077445D"/>
    <w:rsid w:val="00785146"/>
    <w:rsid w:val="00786396"/>
    <w:rsid w:val="00786A0F"/>
    <w:rsid w:val="00787A40"/>
    <w:rsid w:val="0079491A"/>
    <w:rsid w:val="007A2A35"/>
    <w:rsid w:val="007A2D97"/>
    <w:rsid w:val="007C44FD"/>
    <w:rsid w:val="007C5911"/>
    <w:rsid w:val="007F2F2A"/>
    <w:rsid w:val="007F5D37"/>
    <w:rsid w:val="00811169"/>
    <w:rsid w:val="0081154F"/>
    <w:rsid w:val="00812CD1"/>
    <w:rsid w:val="00812F5B"/>
    <w:rsid w:val="00814346"/>
    <w:rsid w:val="0081495D"/>
    <w:rsid w:val="0081555F"/>
    <w:rsid w:val="00822E14"/>
    <w:rsid w:val="00826141"/>
    <w:rsid w:val="00826BE1"/>
    <w:rsid w:val="00827CED"/>
    <w:rsid w:val="008373E0"/>
    <w:rsid w:val="008422D6"/>
    <w:rsid w:val="00847FA9"/>
    <w:rsid w:val="00851D32"/>
    <w:rsid w:val="00852811"/>
    <w:rsid w:val="00854EA4"/>
    <w:rsid w:val="00872E08"/>
    <w:rsid w:val="008745FD"/>
    <w:rsid w:val="00875265"/>
    <w:rsid w:val="00876FEF"/>
    <w:rsid w:val="0088274E"/>
    <w:rsid w:val="008832D3"/>
    <w:rsid w:val="008A5810"/>
    <w:rsid w:val="008A5FC4"/>
    <w:rsid w:val="008B148E"/>
    <w:rsid w:val="008B5D5D"/>
    <w:rsid w:val="008C3563"/>
    <w:rsid w:val="008D1111"/>
    <w:rsid w:val="008D366E"/>
    <w:rsid w:val="008E60E1"/>
    <w:rsid w:val="008E65F9"/>
    <w:rsid w:val="008F4D85"/>
    <w:rsid w:val="00907D14"/>
    <w:rsid w:val="00913092"/>
    <w:rsid w:val="0091309A"/>
    <w:rsid w:val="00915BF4"/>
    <w:rsid w:val="009175E8"/>
    <w:rsid w:val="00924F9D"/>
    <w:rsid w:val="00926EB1"/>
    <w:rsid w:val="00932A9D"/>
    <w:rsid w:val="009401E6"/>
    <w:rsid w:val="00941F94"/>
    <w:rsid w:val="0094248E"/>
    <w:rsid w:val="00943B50"/>
    <w:rsid w:val="00946CA6"/>
    <w:rsid w:val="00947213"/>
    <w:rsid w:val="0095074A"/>
    <w:rsid w:val="0096784F"/>
    <w:rsid w:val="00977511"/>
    <w:rsid w:val="0097779C"/>
    <w:rsid w:val="00986410"/>
    <w:rsid w:val="00986C0D"/>
    <w:rsid w:val="009918F7"/>
    <w:rsid w:val="00995C1D"/>
    <w:rsid w:val="009A220C"/>
    <w:rsid w:val="009A6006"/>
    <w:rsid w:val="009B1BC4"/>
    <w:rsid w:val="009B7ED1"/>
    <w:rsid w:val="009C0A79"/>
    <w:rsid w:val="009C4834"/>
    <w:rsid w:val="009C60AE"/>
    <w:rsid w:val="009D0F8C"/>
    <w:rsid w:val="009D1116"/>
    <w:rsid w:val="009D23F3"/>
    <w:rsid w:val="009D649D"/>
    <w:rsid w:val="009E0204"/>
    <w:rsid w:val="009E6B98"/>
    <w:rsid w:val="00A019C2"/>
    <w:rsid w:val="00A02A45"/>
    <w:rsid w:val="00A1178D"/>
    <w:rsid w:val="00A14ECD"/>
    <w:rsid w:val="00A15059"/>
    <w:rsid w:val="00A23836"/>
    <w:rsid w:val="00A25E2A"/>
    <w:rsid w:val="00A40365"/>
    <w:rsid w:val="00A41D6E"/>
    <w:rsid w:val="00A56985"/>
    <w:rsid w:val="00A642F5"/>
    <w:rsid w:val="00A7388F"/>
    <w:rsid w:val="00A77A05"/>
    <w:rsid w:val="00A77E98"/>
    <w:rsid w:val="00A83729"/>
    <w:rsid w:val="00A8414E"/>
    <w:rsid w:val="00A8455F"/>
    <w:rsid w:val="00A95D6A"/>
    <w:rsid w:val="00A96F0C"/>
    <w:rsid w:val="00AA2EB7"/>
    <w:rsid w:val="00AA7B45"/>
    <w:rsid w:val="00AC19B7"/>
    <w:rsid w:val="00AC3D08"/>
    <w:rsid w:val="00AE558C"/>
    <w:rsid w:val="00AE6E3E"/>
    <w:rsid w:val="00AE7985"/>
    <w:rsid w:val="00AF63FD"/>
    <w:rsid w:val="00B00847"/>
    <w:rsid w:val="00B06222"/>
    <w:rsid w:val="00B0793C"/>
    <w:rsid w:val="00B07B31"/>
    <w:rsid w:val="00B134D8"/>
    <w:rsid w:val="00B15CC4"/>
    <w:rsid w:val="00B2518B"/>
    <w:rsid w:val="00B253E1"/>
    <w:rsid w:val="00B37626"/>
    <w:rsid w:val="00B51553"/>
    <w:rsid w:val="00B518B3"/>
    <w:rsid w:val="00B5319A"/>
    <w:rsid w:val="00B72CFA"/>
    <w:rsid w:val="00B84C5C"/>
    <w:rsid w:val="00B92474"/>
    <w:rsid w:val="00B94724"/>
    <w:rsid w:val="00B94932"/>
    <w:rsid w:val="00B94C81"/>
    <w:rsid w:val="00BA22CD"/>
    <w:rsid w:val="00BA393A"/>
    <w:rsid w:val="00BB2B51"/>
    <w:rsid w:val="00BC55D4"/>
    <w:rsid w:val="00BD1D52"/>
    <w:rsid w:val="00BD2BE3"/>
    <w:rsid w:val="00BE12DF"/>
    <w:rsid w:val="00BE7B1F"/>
    <w:rsid w:val="00C00C91"/>
    <w:rsid w:val="00C060A7"/>
    <w:rsid w:val="00C06EEA"/>
    <w:rsid w:val="00C0752E"/>
    <w:rsid w:val="00C1376A"/>
    <w:rsid w:val="00C13C18"/>
    <w:rsid w:val="00C145FE"/>
    <w:rsid w:val="00C1578E"/>
    <w:rsid w:val="00C15D5A"/>
    <w:rsid w:val="00C23FEF"/>
    <w:rsid w:val="00C32787"/>
    <w:rsid w:val="00C3583C"/>
    <w:rsid w:val="00C42A67"/>
    <w:rsid w:val="00C46EE4"/>
    <w:rsid w:val="00C5544A"/>
    <w:rsid w:val="00C61D9B"/>
    <w:rsid w:val="00C962D7"/>
    <w:rsid w:val="00CA171C"/>
    <w:rsid w:val="00CA3768"/>
    <w:rsid w:val="00CA4BEB"/>
    <w:rsid w:val="00CB4C83"/>
    <w:rsid w:val="00CB68F0"/>
    <w:rsid w:val="00CC0387"/>
    <w:rsid w:val="00CC20C3"/>
    <w:rsid w:val="00CC4982"/>
    <w:rsid w:val="00CC5AA6"/>
    <w:rsid w:val="00CC7AE6"/>
    <w:rsid w:val="00CE4C1E"/>
    <w:rsid w:val="00D06283"/>
    <w:rsid w:val="00D13796"/>
    <w:rsid w:val="00D214B4"/>
    <w:rsid w:val="00D216C7"/>
    <w:rsid w:val="00D25E6D"/>
    <w:rsid w:val="00D32E2C"/>
    <w:rsid w:val="00D338E1"/>
    <w:rsid w:val="00D36164"/>
    <w:rsid w:val="00D40BBF"/>
    <w:rsid w:val="00D55C71"/>
    <w:rsid w:val="00D62AEE"/>
    <w:rsid w:val="00D64C6D"/>
    <w:rsid w:val="00D82A20"/>
    <w:rsid w:val="00D91EB7"/>
    <w:rsid w:val="00D94D71"/>
    <w:rsid w:val="00D96A0F"/>
    <w:rsid w:val="00D96FE7"/>
    <w:rsid w:val="00DB36CA"/>
    <w:rsid w:val="00DC0FCE"/>
    <w:rsid w:val="00DD4544"/>
    <w:rsid w:val="00DE3D5A"/>
    <w:rsid w:val="00DF14E5"/>
    <w:rsid w:val="00DF50FD"/>
    <w:rsid w:val="00E223D6"/>
    <w:rsid w:val="00E33B35"/>
    <w:rsid w:val="00E3721C"/>
    <w:rsid w:val="00E3763E"/>
    <w:rsid w:val="00E37653"/>
    <w:rsid w:val="00E41AAB"/>
    <w:rsid w:val="00E42D65"/>
    <w:rsid w:val="00E75F80"/>
    <w:rsid w:val="00E76D6A"/>
    <w:rsid w:val="00E8119E"/>
    <w:rsid w:val="00E83B77"/>
    <w:rsid w:val="00E93887"/>
    <w:rsid w:val="00EC253F"/>
    <w:rsid w:val="00EC625C"/>
    <w:rsid w:val="00EC6D3E"/>
    <w:rsid w:val="00ED4023"/>
    <w:rsid w:val="00EF243F"/>
    <w:rsid w:val="00F059C0"/>
    <w:rsid w:val="00F0749A"/>
    <w:rsid w:val="00F11084"/>
    <w:rsid w:val="00F11D35"/>
    <w:rsid w:val="00F14C4E"/>
    <w:rsid w:val="00F16B91"/>
    <w:rsid w:val="00F24338"/>
    <w:rsid w:val="00F516DC"/>
    <w:rsid w:val="00F519DF"/>
    <w:rsid w:val="00F532DD"/>
    <w:rsid w:val="00F60D6C"/>
    <w:rsid w:val="00F66F43"/>
    <w:rsid w:val="00F72EFE"/>
    <w:rsid w:val="00F72FCD"/>
    <w:rsid w:val="00F92E2C"/>
    <w:rsid w:val="00F93247"/>
    <w:rsid w:val="00F97B42"/>
    <w:rsid w:val="00FA586A"/>
    <w:rsid w:val="00FB7E51"/>
    <w:rsid w:val="00FC11C6"/>
    <w:rsid w:val="00FC7BFC"/>
    <w:rsid w:val="00FD36CE"/>
    <w:rsid w:val="00FD3E84"/>
    <w:rsid w:val="00FD7E35"/>
    <w:rsid w:val="00FE2E55"/>
    <w:rsid w:val="00FE3991"/>
    <w:rsid w:val="00FE655D"/>
    <w:rsid w:val="00FE675F"/>
    <w:rsid w:val="00FF2C4C"/>
    <w:rsid w:val="00FF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7DA172-D8AE-4E37-91E0-690D7EBA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8BF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imes New Roman" w:hAnsi="Times New Roman"/>
      <w:b/>
      <w:bCs/>
    </w:rPr>
  </w:style>
  <w:style w:type="paragraph" w:styleId="Heading3">
    <w:name w:val="heading 3"/>
    <w:basedOn w:val="Normal"/>
    <w:next w:val="Normal"/>
    <w:qFormat/>
    <w:pPr>
      <w:keepNext/>
      <w:ind w:left="540"/>
      <w:jc w:val="both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bCs/>
      <w:sz w:val="28"/>
      <w:u w:val="single"/>
      <w:lang w:val="x-non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Arial"/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Pr>
      <w:b/>
      <w:bCs/>
      <w:sz w:val="36"/>
    </w:rPr>
  </w:style>
  <w:style w:type="paragraph" w:styleId="BodyText">
    <w:name w:val="Body Text"/>
    <w:basedOn w:val="Normal"/>
    <w:semiHidden/>
    <w:pPr>
      <w:jc w:val="center"/>
    </w:pPr>
    <w:rPr>
      <w:rFonts w:ascii="Times New Roman" w:hAnsi="Times New Roman"/>
      <w:b/>
      <w:sz w:val="28"/>
      <w:szCs w:val="28"/>
    </w:rPr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  <w:rPr>
      <w:rFonts w:ascii="Times New Roman" w:hAnsi="Times New Roman"/>
      <w:lang w:val="x-none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BodyTextIndent">
    <w:name w:val="Body Text Indent"/>
    <w:basedOn w:val="Normal"/>
    <w:semiHidden/>
    <w:pPr>
      <w:ind w:left="540"/>
    </w:pPr>
    <w:rPr>
      <w:rFonts w:cs="Arial"/>
    </w:rPr>
  </w:style>
  <w:style w:type="paragraph" w:styleId="BodyTextIndent2">
    <w:name w:val="Body Text Indent 2"/>
    <w:basedOn w:val="Normal"/>
    <w:link w:val="BodyTextIndent2Char"/>
    <w:semiHidden/>
    <w:pPr>
      <w:ind w:left="540"/>
      <w:jc w:val="both"/>
    </w:pPr>
    <w:rPr>
      <w:bCs/>
      <w:color w:val="FF0000"/>
      <w:lang w:val="x-none"/>
    </w:rPr>
  </w:style>
  <w:style w:type="paragraph" w:styleId="HTMLPreformatted">
    <w:name w:val="HTML Preformatted"/>
    <w:basedOn w:val="Normal"/>
    <w:link w:val="HTMLPreformattedChar"/>
    <w:uiPriority w:val="99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styleId="PageNumber">
    <w:name w:val="page number"/>
    <w:basedOn w:val="DefaultParagraphFont"/>
    <w:semiHidden/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pPr>
      <w:jc w:val="center"/>
    </w:pPr>
  </w:style>
  <w:style w:type="paragraph" w:styleId="BodyText3">
    <w:name w:val="Body Text 3"/>
    <w:basedOn w:val="Normal"/>
    <w:semiHidden/>
    <w:pPr>
      <w:jc w:val="both"/>
    </w:pPr>
    <w:rPr>
      <w:rFonts w:cs="Arial"/>
    </w:rPr>
  </w:style>
  <w:style w:type="paragraph" w:styleId="BodyTextIndent3">
    <w:name w:val="Body Text Indent 3"/>
    <w:basedOn w:val="Normal"/>
    <w:semiHidden/>
    <w:pPr>
      <w:ind w:left="720"/>
    </w:p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semiHidden/>
    <w:pPr>
      <w:jc w:val="both"/>
    </w:pPr>
    <w:rPr>
      <w:rFonts w:ascii="Times New Roman" w:hAnsi="Times New Roman"/>
      <w:sz w:val="20"/>
      <w:szCs w:val="20"/>
      <w:lang w:eastAsia="en-GB"/>
    </w:rPr>
  </w:style>
  <w:style w:type="character" w:styleId="FootnoteReference">
    <w:name w:val="footnote reference"/>
    <w:semiHidden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rPr>
      <w:rFonts w:ascii="Courier New" w:hAnsi="Courier New"/>
      <w:sz w:val="20"/>
      <w:szCs w:val="20"/>
      <w:lang w:val="x-none"/>
    </w:rPr>
  </w:style>
  <w:style w:type="character" w:customStyle="1" w:styleId="HTMLPreformattedChar">
    <w:name w:val="HTML Preformatted Char"/>
    <w:link w:val="HTMLPreformatted"/>
    <w:uiPriority w:val="99"/>
    <w:semiHidden/>
    <w:rsid w:val="00155313"/>
    <w:rPr>
      <w:rFonts w:ascii="Arial Unicode MS" w:eastAsia="Arial Unicode MS" w:hAnsi="Arial Unicode MS" w:cs="Arial Unicode MS"/>
      <w:lang w:eastAsia="en-US"/>
    </w:rPr>
  </w:style>
  <w:style w:type="paragraph" w:styleId="CommentText">
    <w:name w:val="annotation text"/>
    <w:basedOn w:val="Normal"/>
    <w:link w:val="CommentTextChar"/>
    <w:semiHidden/>
    <w:rsid w:val="00155313"/>
    <w:rPr>
      <w:rFonts w:ascii="Times New Roman" w:hAnsi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155313"/>
  </w:style>
  <w:style w:type="character" w:customStyle="1" w:styleId="Heading4Char">
    <w:name w:val="Heading 4 Char"/>
    <w:link w:val="Heading4"/>
    <w:rsid w:val="00EF243F"/>
    <w:rPr>
      <w:rFonts w:ascii="Arial" w:hAnsi="Arial"/>
      <w:b/>
      <w:bCs/>
      <w:sz w:val="28"/>
      <w:szCs w:val="24"/>
      <w:u w:val="single"/>
      <w:lang w:eastAsia="en-US"/>
    </w:rPr>
  </w:style>
  <w:style w:type="character" w:customStyle="1" w:styleId="HeaderChar">
    <w:name w:val="Header Char"/>
    <w:link w:val="Header"/>
    <w:semiHidden/>
    <w:rsid w:val="00EF243F"/>
    <w:rPr>
      <w:sz w:val="24"/>
      <w:szCs w:val="24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413F6C"/>
    <w:rPr>
      <w:rFonts w:ascii="Courier New" w:hAnsi="Courier New" w:cs="Courier New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13F6C"/>
    <w:pPr>
      <w:spacing w:before="100" w:beforeAutospacing="1" w:after="100" w:afterAutospacing="1"/>
    </w:pPr>
    <w:rPr>
      <w:rFonts w:ascii="Times New Roman" w:eastAsia="Calibri" w:hAnsi="Times New Roman"/>
      <w:lang w:eastAsia="en-GB"/>
    </w:rPr>
  </w:style>
  <w:style w:type="character" w:styleId="Emphasis">
    <w:name w:val="Emphasis"/>
    <w:uiPriority w:val="20"/>
    <w:qFormat/>
    <w:rsid w:val="00413F6C"/>
    <w:rPr>
      <w:i/>
      <w:iCs/>
    </w:rPr>
  </w:style>
  <w:style w:type="table" w:styleId="TableGrid">
    <w:name w:val="Table Grid"/>
    <w:basedOn w:val="TableNormal"/>
    <w:uiPriority w:val="59"/>
    <w:rsid w:val="006B7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2Char">
    <w:name w:val="Body Text Indent 2 Char"/>
    <w:link w:val="BodyTextIndent2"/>
    <w:semiHidden/>
    <w:rsid w:val="009B7ED1"/>
    <w:rPr>
      <w:rFonts w:ascii="Arial" w:hAnsi="Arial" w:cs="Arial"/>
      <w:bCs/>
      <w:color w:val="FF0000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303C4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C4C"/>
    <w:rPr>
      <w:rFonts w:ascii="Arial" w:hAnsi="Arial"/>
      <w:b/>
      <w:bCs/>
      <w:lang w:val="x-none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303C4C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C4C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03C4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cid:image001.jpg@01CE7194.E918ACD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D2569-FDDD-40C2-BB5E-3FB9ED21F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3041</Words>
  <Characters>17338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Science Laboratory</Company>
  <LinksUpToDate>false</LinksUpToDate>
  <CharactersWithSpaces>20339</CharactersWithSpaces>
  <SharedDoc>false</SharedDoc>
  <HLinks>
    <vt:vector size="168" baseType="variant">
      <vt:variant>
        <vt:i4>524349</vt:i4>
      </vt:variant>
      <vt:variant>
        <vt:i4>81</vt:i4>
      </vt:variant>
      <vt:variant>
        <vt:i4>0</vt:i4>
      </vt:variant>
      <vt:variant>
        <vt:i4>5</vt:i4>
      </vt:variant>
      <vt:variant>
        <vt:lpwstr>mailto:Gabrielle.Wyn@cyfoethnaturiolcymru.gov.uk</vt:lpwstr>
      </vt:variant>
      <vt:variant>
        <vt:lpwstr/>
      </vt:variant>
      <vt:variant>
        <vt:i4>5767276</vt:i4>
      </vt:variant>
      <vt:variant>
        <vt:i4>78</vt:i4>
      </vt:variant>
      <vt:variant>
        <vt:i4>0</vt:i4>
      </vt:variant>
      <vt:variant>
        <vt:i4>5</vt:i4>
      </vt:variant>
      <vt:variant>
        <vt:lpwstr>mailto:david.thomas4@wales.gsi.gov.uk</vt:lpwstr>
      </vt:variant>
      <vt:variant>
        <vt:lpwstr/>
      </vt:variant>
      <vt:variant>
        <vt:i4>4456487</vt:i4>
      </vt:variant>
      <vt:variant>
        <vt:i4>75</vt:i4>
      </vt:variant>
      <vt:variant>
        <vt:i4>0</vt:i4>
      </vt:variant>
      <vt:variant>
        <vt:i4>5</vt:i4>
      </vt:variant>
      <vt:variant>
        <vt:lpwstr>mailto:bsngt@leeds.ac.uk</vt:lpwstr>
      </vt:variant>
      <vt:variant>
        <vt:lpwstr/>
      </vt:variant>
      <vt:variant>
        <vt:i4>7798790</vt:i4>
      </vt:variant>
      <vt:variant>
        <vt:i4>72</vt:i4>
      </vt:variant>
      <vt:variant>
        <vt:i4>0</vt:i4>
      </vt:variant>
      <vt:variant>
        <vt:i4>5</vt:i4>
      </vt:variant>
      <vt:variant>
        <vt:lpwstr>mailto:keith.rogers@blaenau-gwent.gov.uk</vt:lpwstr>
      </vt:variant>
      <vt:variant>
        <vt:lpwstr/>
      </vt:variant>
      <vt:variant>
        <vt:i4>6488080</vt:i4>
      </vt:variant>
      <vt:variant>
        <vt:i4>69</vt:i4>
      </vt:variant>
      <vt:variant>
        <vt:i4>0</vt:i4>
      </vt:variant>
      <vt:variant>
        <vt:i4>5</vt:i4>
      </vt:variant>
      <vt:variant>
        <vt:lpwstr>mailto:linda.raine@ahvla.gsi.gov.uk</vt:lpwstr>
      </vt:variant>
      <vt:variant>
        <vt:lpwstr/>
      </vt:variant>
      <vt:variant>
        <vt:i4>2359371</vt:i4>
      </vt:variant>
      <vt:variant>
        <vt:i4>66</vt:i4>
      </vt:variant>
      <vt:variant>
        <vt:i4>0</vt:i4>
      </vt:variant>
      <vt:variant>
        <vt:i4>5</vt:i4>
      </vt:variant>
      <vt:variant>
        <vt:lpwstr>mailto:dave.parrott@ahvla.gsi.gov.uk</vt:lpwstr>
      </vt:variant>
      <vt:variant>
        <vt:lpwstr/>
      </vt:variant>
      <vt:variant>
        <vt:i4>4390971</vt:i4>
      </vt:variant>
      <vt:variant>
        <vt:i4>63</vt:i4>
      </vt:variant>
      <vt:variant>
        <vt:i4>0</vt:i4>
      </vt:variant>
      <vt:variant>
        <vt:i4>5</vt:i4>
      </vt:variant>
      <vt:variant>
        <vt:lpwstr>mailto:catherine.murdoch@scotland.gsi.gov.uk</vt:lpwstr>
      </vt:variant>
      <vt:variant>
        <vt:lpwstr/>
      </vt:variant>
      <vt:variant>
        <vt:i4>8257538</vt:i4>
      </vt:variant>
      <vt:variant>
        <vt:i4>60</vt:i4>
      </vt:variant>
      <vt:variant>
        <vt:i4>0</vt:i4>
      </vt:variant>
      <vt:variant>
        <vt:i4>5</vt:i4>
      </vt:variant>
      <vt:variant>
        <vt:lpwstr>mailto:Miranda.moss@environment-agency.gov.uk</vt:lpwstr>
      </vt:variant>
      <vt:variant>
        <vt:lpwstr/>
      </vt:variant>
      <vt:variant>
        <vt:i4>7405656</vt:i4>
      </vt:variant>
      <vt:variant>
        <vt:i4>57</vt:i4>
      </vt:variant>
      <vt:variant>
        <vt:i4>0</vt:i4>
      </vt:variant>
      <vt:variant>
        <vt:i4>5</vt:i4>
      </vt:variant>
      <vt:variant>
        <vt:lpwstr>mailto:nicola.morris@cornwall.ac.uk</vt:lpwstr>
      </vt:variant>
      <vt:variant>
        <vt:lpwstr/>
      </vt:variant>
      <vt:variant>
        <vt:i4>7995402</vt:i4>
      </vt:variant>
      <vt:variant>
        <vt:i4>54</vt:i4>
      </vt:variant>
      <vt:variant>
        <vt:i4>0</vt:i4>
      </vt:variant>
      <vt:variant>
        <vt:i4>5</vt:i4>
      </vt:variant>
      <vt:variant>
        <vt:lpwstr>mailto:niall.moore@ahvla.gsi.gov.uk</vt:lpwstr>
      </vt:variant>
      <vt:variant>
        <vt:lpwstr/>
      </vt:variant>
      <vt:variant>
        <vt:i4>1310842</vt:i4>
      </vt:variant>
      <vt:variant>
        <vt:i4>51</vt:i4>
      </vt:variant>
      <vt:variant>
        <vt:i4>0</vt:i4>
      </vt:variant>
      <vt:variant>
        <vt:i4>5</vt:i4>
      </vt:variant>
      <vt:variant>
        <vt:lpwstr>mailto:simon.mackown@defra.gsi.gov.uk</vt:lpwstr>
      </vt:variant>
      <vt:variant>
        <vt:lpwstr/>
      </vt:variant>
      <vt:variant>
        <vt:i4>3407902</vt:i4>
      </vt:variant>
      <vt:variant>
        <vt:i4>48</vt:i4>
      </vt:variant>
      <vt:variant>
        <vt:i4>0</vt:i4>
      </vt:variant>
      <vt:variant>
        <vt:i4>5</vt:i4>
      </vt:variant>
      <vt:variant>
        <vt:lpwstr>mailto:jo.long@sepa.org.uk</vt:lpwstr>
      </vt:variant>
      <vt:variant>
        <vt:lpwstr/>
      </vt:variant>
      <vt:variant>
        <vt:i4>4128848</vt:i4>
      </vt:variant>
      <vt:variant>
        <vt:i4>45</vt:i4>
      </vt:variant>
      <vt:variant>
        <vt:i4>0</vt:i4>
      </vt:variant>
      <vt:variant>
        <vt:i4>5</vt:i4>
      </vt:variant>
      <vt:variant>
        <vt:lpwstr>mailto:stephen.hunter@fera.gsi.gov.uk</vt:lpwstr>
      </vt:variant>
      <vt:variant>
        <vt:lpwstr/>
      </vt:variant>
      <vt:variant>
        <vt:i4>5898364</vt:i4>
      </vt:variant>
      <vt:variant>
        <vt:i4>42</vt:i4>
      </vt:variant>
      <vt:variant>
        <vt:i4>0</vt:i4>
      </vt:variant>
      <vt:variant>
        <vt:i4>5</vt:i4>
      </vt:variant>
      <vt:variant>
        <vt:lpwstr>mailto:Carrie.Hume@wwt.org.uk</vt:lpwstr>
      </vt:variant>
      <vt:variant>
        <vt:lpwstr/>
      </vt:variant>
      <vt:variant>
        <vt:i4>983157</vt:i4>
      </vt:variant>
      <vt:variant>
        <vt:i4>39</vt:i4>
      </vt:variant>
      <vt:variant>
        <vt:i4>0</vt:i4>
      </vt:variant>
      <vt:variant>
        <vt:i4>5</vt:i4>
      </vt:variant>
      <vt:variant>
        <vt:lpwstr>mailto:alice.hiley@environment-agency.gov.uk</vt:lpwstr>
      </vt:variant>
      <vt:variant>
        <vt:lpwstr/>
      </vt:variant>
      <vt:variant>
        <vt:i4>3997710</vt:i4>
      </vt:variant>
      <vt:variant>
        <vt:i4>36</vt:i4>
      </vt:variant>
      <vt:variant>
        <vt:i4>0</vt:i4>
      </vt:variant>
      <vt:variant>
        <vt:i4>5</vt:i4>
      </vt:variant>
      <vt:variant>
        <vt:lpwstr>mailto:sean.hathaway@swansea.gov.uk</vt:lpwstr>
      </vt:variant>
      <vt:variant>
        <vt:lpwstr/>
      </vt:variant>
      <vt:variant>
        <vt:i4>7471110</vt:i4>
      </vt:variant>
      <vt:variant>
        <vt:i4>33</vt:i4>
      </vt:variant>
      <vt:variant>
        <vt:i4>0</vt:i4>
      </vt:variant>
      <vt:variant>
        <vt:i4>5</vt:i4>
      </vt:variant>
      <vt:variant>
        <vt:lpwstr>mailto:mark.fennell@rpsgroup.com</vt:lpwstr>
      </vt:variant>
      <vt:variant>
        <vt:lpwstr/>
      </vt:variant>
      <vt:variant>
        <vt:i4>2228291</vt:i4>
      </vt:variant>
      <vt:variant>
        <vt:i4>30</vt:i4>
      </vt:variant>
      <vt:variant>
        <vt:i4>0</vt:i4>
      </vt:variant>
      <vt:variant>
        <vt:i4>5</vt:i4>
      </vt:variant>
      <vt:variant>
        <vt:lpwstr>mailto:jeremy.eppel@defra.gsi.gov.uk</vt:lpwstr>
      </vt:variant>
      <vt:variant>
        <vt:lpwstr/>
      </vt:variant>
      <vt:variant>
        <vt:i4>1245236</vt:i4>
      </vt:variant>
      <vt:variant>
        <vt:i4>27</vt:i4>
      </vt:variant>
      <vt:variant>
        <vt:i4>0</vt:i4>
      </vt:variant>
      <vt:variant>
        <vt:i4>5</vt:i4>
      </vt:variant>
      <vt:variant>
        <vt:lpwstr>mailto:Megan.Ellershaw@naturalengland.org.uk</vt:lpwstr>
      </vt:variant>
      <vt:variant>
        <vt:lpwstr/>
      </vt:variant>
      <vt:variant>
        <vt:i4>5701690</vt:i4>
      </vt:variant>
      <vt:variant>
        <vt:i4>24</vt:i4>
      </vt:variant>
      <vt:variant>
        <vt:i4>0</vt:i4>
      </vt:variant>
      <vt:variant>
        <vt:i4>5</vt:i4>
      </vt:variant>
      <vt:variant>
        <vt:lpwstr>mailto:lucy.cornwell@ahvla.gsi.gov.uk</vt:lpwstr>
      </vt:variant>
      <vt:variant>
        <vt:lpwstr/>
      </vt:variant>
      <vt:variant>
        <vt:i4>7864340</vt:i4>
      </vt:variant>
      <vt:variant>
        <vt:i4>21</vt:i4>
      </vt:variant>
      <vt:variant>
        <vt:i4>0</vt:i4>
      </vt:variant>
      <vt:variant>
        <vt:i4>5</vt:i4>
      </vt:variant>
      <vt:variant>
        <vt:lpwstr>mailto:john.cheyne@anglingtrust.net</vt:lpwstr>
      </vt:variant>
      <vt:variant>
        <vt:lpwstr/>
      </vt:variant>
      <vt:variant>
        <vt:i4>6225972</vt:i4>
      </vt:variant>
      <vt:variant>
        <vt:i4>18</vt:i4>
      </vt:variant>
      <vt:variant>
        <vt:i4>0</vt:i4>
      </vt:variant>
      <vt:variant>
        <vt:i4>5</vt:i4>
      </vt:variant>
      <vt:variant>
        <vt:lpwstr>mailto:anna.bright@environment-agency.gov.uk</vt:lpwstr>
      </vt:variant>
      <vt:variant>
        <vt:lpwstr/>
      </vt:variant>
      <vt:variant>
        <vt:i4>4718651</vt:i4>
      </vt:variant>
      <vt:variant>
        <vt:i4>15</vt:i4>
      </vt:variant>
      <vt:variant>
        <vt:i4>0</vt:i4>
      </vt:variant>
      <vt:variant>
        <vt:i4>5</vt:i4>
      </vt:variant>
      <vt:variant>
        <vt:lpwstr>mailto:olaf.booy@ahvla.gsi.gov.uk</vt:lpwstr>
      </vt:variant>
      <vt:variant>
        <vt:lpwstr/>
      </vt:variant>
      <vt:variant>
        <vt:i4>5832745</vt:i4>
      </vt:variant>
      <vt:variant>
        <vt:i4>12</vt:i4>
      </vt:variant>
      <vt:variant>
        <vt:i4>0</vt:i4>
      </vt:variant>
      <vt:variant>
        <vt:i4>5</vt:i4>
      </vt:variant>
      <vt:variant>
        <vt:lpwstr>mailto:trevor.salmon@defra.gsi.gov.uk</vt:lpwstr>
      </vt:variant>
      <vt:variant>
        <vt:lpwstr/>
      </vt:variant>
      <vt:variant>
        <vt:i4>4128862</vt:i4>
      </vt:variant>
      <vt:variant>
        <vt:i4>9</vt:i4>
      </vt:variant>
      <vt:variant>
        <vt:i4>0</vt:i4>
      </vt:variant>
      <vt:variant>
        <vt:i4>5</vt:i4>
      </vt:variant>
      <vt:variant>
        <vt:lpwstr>mailto:bekka@scrt.co.uk</vt:lpwstr>
      </vt:variant>
      <vt:variant>
        <vt:lpwstr/>
      </vt:variant>
      <vt:variant>
        <vt:i4>3670110</vt:i4>
      </vt:variant>
      <vt:variant>
        <vt:i4>6</vt:i4>
      </vt:variant>
      <vt:variant>
        <vt:i4>0</vt:i4>
      </vt:variant>
      <vt:variant>
        <vt:i4>5</vt:i4>
      </vt:variant>
      <vt:variant>
        <vt:lpwstr>mailto:trevor.renals@environment-agency.gov.uk</vt:lpwstr>
      </vt:variant>
      <vt:variant>
        <vt:lpwstr/>
      </vt:variant>
      <vt:variant>
        <vt:i4>7995402</vt:i4>
      </vt:variant>
      <vt:variant>
        <vt:i4>3</vt:i4>
      </vt:variant>
      <vt:variant>
        <vt:i4>0</vt:i4>
      </vt:variant>
      <vt:variant>
        <vt:i4>5</vt:i4>
      </vt:variant>
      <vt:variant>
        <vt:lpwstr>mailto:niall.moore@ahvla.gsi.gov.uk</vt:lpwstr>
      </vt:variant>
      <vt:variant>
        <vt:lpwstr/>
      </vt:variant>
      <vt:variant>
        <vt:i4>7602244</vt:i4>
      </vt:variant>
      <vt:variant>
        <vt:i4>2254</vt:i4>
      </vt:variant>
      <vt:variant>
        <vt:i4>1026</vt:i4>
      </vt:variant>
      <vt:variant>
        <vt:i4>1</vt:i4>
      </vt:variant>
      <vt:variant>
        <vt:lpwstr>cid:image001.jpg@01CE7194.E918ACD0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vhunter</dc:creator>
  <cp:lastModifiedBy>Raine, Linda</cp:lastModifiedBy>
  <cp:revision>3</cp:revision>
  <cp:lastPrinted>2014-07-10T12:07:00Z</cp:lastPrinted>
  <dcterms:created xsi:type="dcterms:W3CDTF">2016-07-13T13:35:00Z</dcterms:created>
  <dcterms:modified xsi:type="dcterms:W3CDTF">2018-07-04T12:48:00Z</dcterms:modified>
</cp:coreProperties>
</file>