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693A2" w14:textId="77777777" w:rsidR="003D1FE4" w:rsidRPr="000E520B" w:rsidRDefault="003D1FE4" w:rsidP="003D1FE4">
      <w:pPr>
        <w:keepNext/>
        <w:keepLines/>
        <w:spacing w:before="160" w:after="80"/>
        <w:jc w:val="center"/>
        <w:outlineLvl w:val="2"/>
        <w:rPr>
          <w:rFonts w:ascii="Calibri" w:eastAsia="Times New Roman" w:hAnsi="Calibri" w:cs="Calibri"/>
          <w:b/>
          <w:bCs/>
          <w:color w:val="262626"/>
          <w:sz w:val="24"/>
        </w:rPr>
      </w:pPr>
      <w:bookmarkStart w:id="0" w:name="_GoBack"/>
      <w:bookmarkEnd w:id="0"/>
      <w:r w:rsidRPr="000E520B">
        <w:rPr>
          <w:rFonts w:ascii="Calibri" w:eastAsia="Times New Roman" w:hAnsi="Calibri" w:cs="Calibri"/>
          <w:b/>
          <w:bCs/>
          <w:color w:val="262626"/>
          <w:sz w:val="24"/>
        </w:rPr>
        <w:t xml:space="preserve">Pest Risk Analysis (PRA) for </w:t>
      </w:r>
    </w:p>
    <w:p w14:paraId="687A8C7C" w14:textId="6B24D684" w:rsidR="003D1FE4" w:rsidRPr="00D5568D" w:rsidRDefault="003D1FE4" w:rsidP="003D1FE4">
      <w:pPr>
        <w:keepNext/>
        <w:keepLines/>
        <w:spacing w:before="160" w:after="80"/>
        <w:jc w:val="center"/>
        <w:outlineLvl w:val="2"/>
        <w:rPr>
          <w:rFonts w:ascii="Calibri" w:eastAsia="Times New Roman" w:hAnsi="Calibri" w:cs="Calibri"/>
          <w:b/>
          <w:bCs/>
          <w:color w:val="00B050"/>
          <w:sz w:val="24"/>
        </w:rPr>
      </w:pPr>
      <w:r w:rsidRPr="000E520B">
        <w:rPr>
          <w:rFonts w:ascii="Calibri" w:eastAsia="Times New Roman" w:hAnsi="Calibri" w:cs="Calibri"/>
          <w:b/>
          <w:bCs/>
          <w:color w:val="808080"/>
          <w:sz w:val="24"/>
        </w:rPr>
        <w:t xml:space="preserve">Name of organism: </w:t>
      </w:r>
      <w:r w:rsidR="005870D9" w:rsidRPr="00D5568D">
        <w:rPr>
          <w:rFonts w:ascii="Calibri" w:eastAsia="Times New Roman" w:hAnsi="Calibri" w:cs="Calibri"/>
          <w:b/>
          <w:bCs/>
          <w:i/>
          <w:color w:val="00B050"/>
          <w:sz w:val="24"/>
        </w:rPr>
        <w:t>Achatina fulica</w:t>
      </w:r>
      <w:r w:rsidRPr="00D5568D">
        <w:rPr>
          <w:rFonts w:ascii="Calibri" w:eastAsia="Times New Roman" w:hAnsi="Calibri" w:cs="Calibri"/>
          <w:b/>
          <w:bCs/>
          <w:i/>
          <w:color w:val="00B050"/>
          <w:sz w:val="24"/>
        </w:rPr>
        <w:t xml:space="preserve"> </w:t>
      </w:r>
      <w:r w:rsidRPr="00D5568D">
        <w:rPr>
          <w:rFonts w:ascii="Calibri" w:eastAsia="Times New Roman" w:hAnsi="Calibri" w:cs="Calibri"/>
          <w:b/>
          <w:bCs/>
          <w:color w:val="00B050"/>
          <w:sz w:val="24"/>
        </w:rPr>
        <w:t>(</w:t>
      </w:r>
      <w:r w:rsidR="009941ED">
        <w:rPr>
          <w:rFonts w:ascii="Calibri" w:eastAsia="Times New Roman" w:hAnsi="Calibri" w:cs="Calibri"/>
          <w:b/>
          <w:bCs/>
          <w:color w:val="00B050"/>
          <w:sz w:val="24"/>
        </w:rPr>
        <w:t>G</w:t>
      </w:r>
      <w:r w:rsidR="005870D9" w:rsidRPr="00D5568D">
        <w:rPr>
          <w:rFonts w:ascii="Calibri" w:eastAsia="Times New Roman" w:hAnsi="Calibri" w:cs="Calibri"/>
          <w:b/>
          <w:bCs/>
          <w:color w:val="00B050"/>
          <w:sz w:val="24"/>
        </w:rPr>
        <w:t>iant African land snail</w:t>
      </w:r>
      <w:r w:rsidRPr="00D5568D">
        <w:rPr>
          <w:rFonts w:ascii="Calibri" w:eastAsia="Times New Roman" w:hAnsi="Calibri" w:cs="Calibri"/>
          <w:b/>
          <w:bCs/>
          <w:color w:val="00B050"/>
          <w:sz w:val="24"/>
        </w:rPr>
        <w:t>)</w:t>
      </w:r>
    </w:p>
    <w:p w14:paraId="406C5AB2" w14:textId="27FD38D4" w:rsidR="003D1FE4" w:rsidRPr="00D5568D" w:rsidRDefault="003D1FE4" w:rsidP="003D1FE4">
      <w:pPr>
        <w:keepNext/>
        <w:keepLines/>
        <w:spacing w:before="160" w:after="80"/>
        <w:jc w:val="center"/>
        <w:outlineLvl w:val="2"/>
        <w:rPr>
          <w:rFonts w:ascii="Calibri" w:eastAsia="Times New Roman" w:hAnsi="Calibri" w:cs="Calibri"/>
          <w:b/>
          <w:bCs/>
          <w:color w:val="00B050"/>
          <w:sz w:val="24"/>
        </w:rPr>
      </w:pPr>
      <w:r w:rsidRPr="000E520B">
        <w:rPr>
          <w:rFonts w:ascii="Calibri" w:eastAsia="Times New Roman" w:hAnsi="Calibri" w:cs="Calibri"/>
          <w:b/>
          <w:bCs/>
          <w:color w:val="808080"/>
          <w:sz w:val="24"/>
        </w:rPr>
        <w:t xml:space="preserve">Territory: </w:t>
      </w:r>
      <w:r w:rsidR="005870D9" w:rsidRPr="00D5568D">
        <w:rPr>
          <w:rFonts w:ascii="Calibri" w:eastAsia="Times New Roman" w:hAnsi="Calibri" w:cs="Calibri"/>
          <w:b/>
          <w:bCs/>
          <w:color w:val="00B050"/>
          <w:sz w:val="24"/>
        </w:rPr>
        <w:t>Cayman Islands</w:t>
      </w:r>
      <w:r w:rsidRPr="000E520B">
        <w:rPr>
          <w:rFonts w:ascii="Calibri" w:eastAsia="Times New Roman" w:hAnsi="Calibri" w:cs="Calibri"/>
          <w:b/>
          <w:bCs/>
          <w:color w:val="262626"/>
          <w:sz w:val="24"/>
        </w:rPr>
        <w:tab/>
      </w:r>
      <w:r w:rsidRPr="000E520B">
        <w:rPr>
          <w:rFonts w:ascii="Calibri" w:eastAsia="Times New Roman" w:hAnsi="Calibri" w:cs="Calibri"/>
          <w:b/>
          <w:bCs/>
          <w:color w:val="808080"/>
          <w:sz w:val="24"/>
        </w:rPr>
        <w:t xml:space="preserve">Assessment Number: </w:t>
      </w:r>
      <w:r w:rsidRPr="00D5568D">
        <w:rPr>
          <w:rFonts w:ascii="Calibri" w:eastAsia="Times New Roman" w:hAnsi="Calibri" w:cs="Calibri"/>
          <w:b/>
          <w:bCs/>
          <w:color w:val="00B050"/>
          <w:sz w:val="24"/>
        </w:rPr>
        <w:t>001/</w:t>
      </w:r>
      <w:r w:rsidR="005870D9" w:rsidRPr="00D5568D">
        <w:rPr>
          <w:rFonts w:ascii="Calibri" w:eastAsia="Times New Roman" w:hAnsi="Calibri" w:cs="Calibri"/>
          <w:b/>
          <w:bCs/>
          <w:color w:val="00B050"/>
          <w:sz w:val="24"/>
        </w:rPr>
        <w:t>2020</w:t>
      </w:r>
    </w:p>
    <w:p w14:paraId="17E03CDA" w14:textId="588E6D98" w:rsidR="003D1FE4" w:rsidRPr="000E520B" w:rsidRDefault="003D1FE4" w:rsidP="003D1FE4">
      <w:pPr>
        <w:keepNext/>
        <w:keepLines/>
        <w:spacing w:before="160" w:after="80"/>
        <w:jc w:val="center"/>
        <w:outlineLvl w:val="2"/>
        <w:rPr>
          <w:rFonts w:ascii="Calibri" w:eastAsia="Times New Roman" w:hAnsi="Calibri" w:cs="Calibri"/>
          <w:b/>
          <w:bCs/>
          <w:color w:val="FF0000"/>
          <w:sz w:val="24"/>
        </w:rPr>
      </w:pPr>
      <w:r w:rsidRPr="000E520B">
        <w:rPr>
          <w:rFonts w:ascii="Calibri" w:eastAsia="Times New Roman" w:hAnsi="Calibri" w:cs="Calibri"/>
          <w:b/>
          <w:bCs/>
          <w:color w:val="808080"/>
          <w:sz w:val="24"/>
        </w:rPr>
        <w:t>Date:</w:t>
      </w:r>
      <w:r w:rsidRPr="000E520B">
        <w:rPr>
          <w:rFonts w:ascii="Calibri" w:eastAsia="Times New Roman" w:hAnsi="Calibri" w:cs="Calibri"/>
          <w:b/>
          <w:bCs/>
          <w:color w:val="FF0000"/>
          <w:sz w:val="24"/>
        </w:rPr>
        <w:t xml:space="preserve"> </w:t>
      </w:r>
      <w:r w:rsidR="00072DB7">
        <w:rPr>
          <w:rFonts w:ascii="Calibri" w:eastAsia="Times New Roman" w:hAnsi="Calibri" w:cs="Calibri"/>
          <w:b/>
          <w:bCs/>
          <w:color w:val="00B050"/>
          <w:sz w:val="24"/>
        </w:rPr>
        <w:t>2</w:t>
      </w:r>
      <w:r w:rsidR="00343754">
        <w:rPr>
          <w:rFonts w:ascii="Calibri" w:eastAsia="Times New Roman" w:hAnsi="Calibri" w:cs="Calibri"/>
          <w:b/>
          <w:bCs/>
          <w:color w:val="00B050"/>
          <w:sz w:val="24"/>
        </w:rPr>
        <w:t>0</w:t>
      </w:r>
      <w:r w:rsidRPr="00D5568D">
        <w:rPr>
          <w:rFonts w:ascii="Calibri" w:eastAsia="Times New Roman" w:hAnsi="Calibri" w:cs="Calibri"/>
          <w:b/>
          <w:bCs/>
          <w:color w:val="00B050"/>
          <w:sz w:val="24"/>
        </w:rPr>
        <w:t>/</w:t>
      </w:r>
      <w:r w:rsidR="005870D9" w:rsidRPr="00D5568D">
        <w:rPr>
          <w:rFonts w:ascii="Calibri" w:eastAsia="Times New Roman" w:hAnsi="Calibri" w:cs="Calibri"/>
          <w:b/>
          <w:bCs/>
          <w:color w:val="00B050"/>
          <w:sz w:val="24"/>
        </w:rPr>
        <w:t>0</w:t>
      </w:r>
      <w:r w:rsidR="00343754">
        <w:rPr>
          <w:rFonts w:ascii="Calibri" w:eastAsia="Times New Roman" w:hAnsi="Calibri" w:cs="Calibri"/>
          <w:b/>
          <w:bCs/>
          <w:color w:val="00B050"/>
          <w:sz w:val="24"/>
        </w:rPr>
        <w:t>3</w:t>
      </w:r>
      <w:r w:rsidRPr="00D5568D">
        <w:rPr>
          <w:rFonts w:ascii="Calibri" w:eastAsia="Times New Roman" w:hAnsi="Calibri" w:cs="Calibri"/>
          <w:b/>
          <w:bCs/>
          <w:color w:val="00B050"/>
          <w:sz w:val="24"/>
        </w:rPr>
        <w:t>/</w:t>
      </w:r>
      <w:r w:rsidR="005870D9" w:rsidRPr="00D5568D">
        <w:rPr>
          <w:rFonts w:ascii="Calibri" w:eastAsia="Times New Roman" w:hAnsi="Calibri" w:cs="Calibri"/>
          <w:b/>
          <w:bCs/>
          <w:color w:val="00B050"/>
          <w:sz w:val="24"/>
        </w:rPr>
        <w:t>2020</w:t>
      </w:r>
      <w:r w:rsidRPr="00D5568D">
        <w:rPr>
          <w:rFonts w:ascii="Calibri" w:eastAsia="Times New Roman" w:hAnsi="Calibri" w:cs="Calibri"/>
          <w:b/>
          <w:bCs/>
          <w:color w:val="00B050"/>
          <w:sz w:val="24"/>
        </w:rPr>
        <w:t xml:space="preserve">     </w:t>
      </w:r>
      <w:r w:rsidRPr="000E520B">
        <w:rPr>
          <w:rFonts w:ascii="Calibri" w:eastAsia="Times New Roman" w:hAnsi="Calibri" w:cs="Calibri"/>
          <w:b/>
          <w:bCs/>
          <w:color w:val="808080"/>
          <w:sz w:val="24"/>
        </w:rPr>
        <w:t xml:space="preserve">Version: </w:t>
      </w:r>
      <w:r w:rsidRPr="00D5568D">
        <w:rPr>
          <w:rFonts w:ascii="Calibri" w:eastAsia="Times New Roman" w:hAnsi="Calibri" w:cs="Calibri"/>
          <w:b/>
          <w:bCs/>
          <w:color w:val="00B050"/>
          <w:sz w:val="24"/>
        </w:rPr>
        <w:t>1</w:t>
      </w:r>
    </w:p>
    <w:p w14:paraId="108B370A" w14:textId="77777777" w:rsidR="003D1FE4" w:rsidRPr="000E520B" w:rsidRDefault="003D1FE4" w:rsidP="003D1FE4">
      <w:pPr>
        <w:keepNext/>
        <w:keepLines/>
        <w:spacing w:before="160" w:after="80"/>
        <w:jc w:val="center"/>
        <w:outlineLvl w:val="2"/>
        <w:rPr>
          <w:rFonts w:ascii="Calibri" w:eastAsia="Times New Roman" w:hAnsi="Calibri" w:cs="Calibri"/>
          <w:b/>
          <w:bCs/>
          <w:color w:val="808080"/>
          <w:sz w:val="24"/>
        </w:rPr>
      </w:pPr>
      <w:r w:rsidRPr="000E520B">
        <w:rPr>
          <w:rFonts w:ascii="Calibri" w:eastAsia="Times New Roman" w:hAnsi="Calibri" w:cs="Calibri"/>
          <w:b/>
          <w:bCs/>
          <w:color w:val="808080"/>
          <w:sz w:val="24"/>
        </w:rPr>
        <w:t>PRA type: accidental introduction</w:t>
      </w:r>
    </w:p>
    <w:p w14:paraId="47CB24D1" w14:textId="77777777" w:rsidR="003D1FE4" w:rsidRPr="000E520B" w:rsidRDefault="003D1FE4" w:rsidP="003D1FE4">
      <w:pPr>
        <w:keepNext/>
        <w:keepLines/>
        <w:spacing w:before="160" w:after="80"/>
        <w:jc w:val="center"/>
        <w:outlineLvl w:val="2"/>
        <w:rPr>
          <w:rFonts w:ascii="Calibri" w:eastAsia="Times New Roman" w:hAnsi="Calibri" w:cs="Calibri"/>
          <w:b/>
          <w:bCs/>
          <w:color w:val="FF0000"/>
          <w:sz w:val="24"/>
        </w:rPr>
      </w:pPr>
      <w:r w:rsidRPr="000E520B">
        <w:rPr>
          <w:rFonts w:ascii="Calibri" w:eastAsia="Times New Roman" w:hAnsi="Calibri" w:cs="Calibri"/>
          <w:b/>
          <w:bCs/>
          <w:color w:val="FF0000"/>
          <w:sz w:val="24"/>
        </w:rPr>
        <w:t>All sections should be completed. If not applicable indicate it</w:t>
      </w:r>
    </w:p>
    <w:p w14:paraId="575049E1" w14:textId="77777777" w:rsidR="003D1FE4" w:rsidRPr="000E520B" w:rsidRDefault="003D1FE4" w:rsidP="003D1FE4">
      <w:pPr>
        <w:keepNext/>
        <w:spacing w:before="240" w:after="120"/>
        <w:outlineLvl w:val="1"/>
        <w:rPr>
          <w:rFonts w:ascii="Calibri" w:eastAsia="Times New Roman" w:hAnsi="Calibri" w:cs="Calibri"/>
          <w:b/>
          <w:bCs/>
          <w:iCs/>
          <w:sz w:val="24"/>
          <w:szCs w:val="24"/>
        </w:rPr>
      </w:pPr>
      <w:r w:rsidRPr="000E520B">
        <w:rPr>
          <w:rFonts w:ascii="Calibri" w:eastAsia="Times New Roman" w:hAnsi="Calibri" w:cs="Calibri"/>
          <w:b/>
          <w:bCs/>
          <w:iCs/>
          <w:sz w:val="24"/>
          <w:szCs w:val="24"/>
        </w:rPr>
        <w:t>Part 1: Initiation</w:t>
      </w:r>
    </w:p>
    <w:p w14:paraId="3E2F226B" w14:textId="77777777" w:rsidR="003D1FE4" w:rsidRPr="000E520B" w:rsidRDefault="003D1FE4" w:rsidP="003D1FE4">
      <w:pPr>
        <w:rPr>
          <w:rFonts w:ascii="Calibri" w:hAnsi="Calibri" w:cs="Calibri"/>
          <w:b/>
          <w:color w:val="262626"/>
          <w:lang w:val="en-NZ"/>
        </w:rPr>
      </w:pPr>
      <w:r w:rsidRPr="000E520B">
        <w:rPr>
          <w:rFonts w:ascii="Calibri" w:hAnsi="Calibri" w:cs="Calibri"/>
          <w:b/>
          <w:color w:val="262626"/>
          <w:lang w:val="en-NZ"/>
        </w:rPr>
        <w:t>1.1</w:t>
      </w:r>
      <w:r w:rsidRPr="000E520B">
        <w:rPr>
          <w:rFonts w:ascii="Calibri" w:hAnsi="Calibri" w:cs="Calibri"/>
          <w:b/>
          <w:color w:val="262626"/>
          <w:lang w:val="en-NZ"/>
        </w:rPr>
        <w:tab/>
        <w:t>Summary of assessment results (max. 500 words)</w:t>
      </w:r>
    </w:p>
    <w:p w14:paraId="31482901" w14:textId="77777777" w:rsidR="003D1FE4" w:rsidRPr="000E520B" w:rsidRDefault="003D1FE4" w:rsidP="003D1FE4">
      <w:pPr>
        <w:spacing w:after="120"/>
        <w:rPr>
          <w:rFonts w:ascii="Calibri" w:hAnsi="Calibri" w:cs="Calibri"/>
          <w:b/>
          <w:color w:val="262626"/>
          <w:lang w:val="en-NZ"/>
        </w:rPr>
      </w:pPr>
      <w:r w:rsidRPr="000E520B">
        <w:rPr>
          <w:rFonts w:ascii="Calibri" w:hAnsi="Calibri" w:cs="Calibri"/>
          <w:color w:val="262626"/>
          <w:sz w:val="18"/>
          <w:szCs w:val="18"/>
          <w:lang w:val="en-NZ"/>
        </w:rPr>
        <w:t>Give a brief summary of the risks of introduction, establishment, spread, impact and overall risk. Fill this part only in after you have completed all the PRA template.</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3D1FE4" w:rsidRPr="000E520B" w14:paraId="6BD1CC87" w14:textId="77777777" w:rsidTr="000E520B">
        <w:tc>
          <w:tcPr>
            <w:tcW w:w="5000" w:type="pct"/>
            <w:shd w:val="clear" w:color="auto" w:fill="auto"/>
          </w:tcPr>
          <w:p w14:paraId="3859E5CD" w14:textId="186B0036" w:rsidR="003D1FE4" w:rsidRPr="004D7C29" w:rsidRDefault="00914F5A" w:rsidP="004D7C29">
            <w:pPr>
              <w:rPr>
                <w:rFonts w:ascii="Calibri" w:hAnsi="Calibri" w:cs="Calibri"/>
                <w:color w:val="262626"/>
                <w:sz w:val="20"/>
                <w:szCs w:val="20"/>
                <w:lang w:val="en-NZ"/>
              </w:rPr>
            </w:pPr>
            <w:r w:rsidRPr="004D7C29">
              <w:rPr>
                <w:rFonts w:ascii="Calibri" w:hAnsi="Calibri" w:cs="Calibri"/>
                <w:i/>
                <w:color w:val="262626"/>
                <w:sz w:val="20"/>
                <w:szCs w:val="20"/>
              </w:rPr>
              <w:t xml:space="preserve">Achatina fulica </w:t>
            </w:r>
            <w:r w:rsidRPr="004D7C29">
              <w:rPr>
                <w:rFonts w:ascii="Calibri" w:hAnsi="Calibri" w:cs="Calibri"/>
                <w:color w:val="262626"/>
                <w:sz w:val="20"/>
                <w:szCs w:val="20"/>
              </w:rPr>
              <w:t>is considered one of the world’s worst invasives. It is a fast-growing polyphagous plant pest that has been introduced from its native range in East Africa to many parts of the world as a commercial food source (for</w:t>
            </w:r>
            <w:r w:rsidR="004D7C29">
              <w:rPr>
                <w:rFonts w:ascii="Calibri" w:hAnsi="Calibri" w:cs="Calibri"/>
                <w:color w:val="262626"/>
                <w:sz w:val="20"/>
                <w:szCs w:val="20"/>
              </w:rPr>
              <w:t xml:space="preserve"> </w:t>
            </w:r>
            <w:r w:rsidRPr="004D7C29">
              <w:rPr>
                <w:rFonts w:ascii="Calibri" w:hAnsi="Calibri" w:cs="Calibri"/>
                <w:color w:val="262626"/>
                <w:sz w:val="20"/>
                <w:szCs w:val="20"/>
              </w:rPr>
              <w:t xml:space="preserve">humans, fish and livestock) and as a novelty pet. </w:t>
            </w:r>
            <w:r w:rsidR="0046113B" w:rsidRPr="004D7C29">
              <w:rPr>
                <w:rFonts w:ascii="Calibri" w:hAnsi="Calibri" w:cs="Calibri"/>
                <w:color w:val="262626"/>
                <w:sz w:val="20"/>
                <w:szCs w:val="20"/>
              </w:rPr>
              <w:t xml:space="preserve">This species has </w:t>
            </w:r>
            <w:r w:rsidR="00C27F5C" w:rsidRPr="004D7C29">
              <w:rPr>
                <w:rFonts w:ascii="Calibri" w:hAnsi="Calibri" w:cs="Calibri"/>
                <w:color w:val="262626"/>
                <w:sz w:val="20"/>
                <w:szCs w:val="20"/>
              </w:rPr>
              <w:t>a very likely risk of introduction and establishment as it is already present in nearby areas</w:t>
            </w:r>
            <w:r w:rsidR="00F33113" w:rsidRPr="004D7C29">
              <w:rPr>
                <w:rFonts w:ascii="Calibri" w:hAnsi="Calibri" w:cs="Calibri"/>
                <w:color w:val="262626"/>
                <w:sz w:val="20"/>
                <w:szCs w:val="20"/>
              </w:rPr>
              <w:t xml:space="preserve"> (Florida and other Caribbean islands)</w:t>
            </w:r>
            <w:r w:rsidR="000B5443" w:rsidRPr="004D7C29">
              <w:rPr>
                <w:rFonts w:ascii="Calibri" w:hAnsi="Calibri" w:cs="Calibri"/>
                <w:color w:val="262626"/>
                <w:sz w:val="20"/>
                <w:szCs w:val="20"/>
              </w:rPr>
              <w:t xml:space="preserve"> with similar environmental conditions and </w:t>
            </w:r>
            <w:r w:rsidR="00B92DA3" w:rsidRPr="004D7C29">
              <w:rPr>
                <w:rFonts w:ascii="Calibri" w:hAnsi="Calibri" w:cs="Calibri"/>
                <w:color w:val="262626"/>
                <w:sz w:val="20"/>
                <w:szCs w:val="20"/>
              </w:rPr>
              <w:t xml:space="preserve">trade and passenger links. The spread </w:t>
            </w:r>
            <w:r w:rsidR="006E06A3" w:rsidRPr="004D7C29">
              <w:rPr>
                <w:rFonts w:ascii="Calibri" w:hAnsi="Calibri" w:cs="Calibri"/>
                <w:color w:val="262626"/>
                <w:sz w:val="20"/>
                <w:szCs w:val="20"/>
              </w:rPr>
              <w:t>i</w:t>
            </w:r>
            <w:r w:rsidR="00B92DA3" w:rsidRPr="004D7C29">
              <w:rPr>
                <w:rFonts w:ascii="Calibri" w:hAnsi="Calibri" w:cs="Calibri"/>
                <w:color w:val="262626"/>
                <w:sz w:val="20"/>
                <w:szCs w:val="20"/>
              </w:rPr>
              <w:t xml:space="preserve">n the territory might be </w:t>
            </w:r>
            <w:r w:rsidR="004303A3">
              <w:rPr>
                <w:rFonts w:ascii="Calibri" w:hAnsi="Calibri" w:cs="Calibri"/>
                <w:color w:val="262626"/>
                <w:sz w:val="20"/>
                <w:szCs w:val="20"/>
              </w:rPr>
              <w:t>fairly</w:t>
            </w:r>
            <w:r w:rsidR="004303A3" w:rsidRPr="004D7C29">
              <w:rPr>
                <w:rFonts w:ascii="Calibri" w:hAnsi="Calibri" w:cs="Calibri"/>
                <w:color w:val="262626"/>
                <w:sz w:val="20"/>
                <w:szCs w:val="20"/>
              </w:rPr>
              <w:t xml:space="preserve"> </w:t>
            </w:r>
            <w:r w:rsidR="00B92DA3" w:rsidRPr="004D7C29">
              <w:rPr>
                <w:rFonts w:ascii="Calibri" w:hAnsi="Calibri" w:cs="Calibri"/>
                <w:color w:val="262626"/>
                <w:sz w:val="20"/>
                <w:szCs w:val="20"/>
              </w:rPr>
              <w:t xml:space="preserve">quick </w:t>
            </w:r>
            <w:r w:rsidR="006E06A3" w:rsidRPr="004D7C29">
              <w:rPr>
                <w:rFonts w:ascii="Calibri" w:hAnsi="Calibri" w:cs="Calibri"/>
                <w:color w:val="262626"/>
                <w:sz w:val="20"/>
                <w:szCs w:val="20"/>
              </w:rPr>
              <w:t xml:space="preserve">upon arrival </w:t>
            </w:r>
            <w:r w:rsidR="00B92DA3" w:rsidRPr="004D7C29">
              <w:rPr>
                <w:rFonts w:ascii="Calibri" w:hAnsi="Calibri" w:cs="Calibri"/>
                <w:color w:val="262626"/>
                <w:sz w:val="20"/>
                <w:szCs w:val="20"/>
              </w:rPr>
              <w:t>(</w:t>
            </w:r>
            <w:r w:rsidR="00073976" w:rsidRPr="004D7C29">
              <w:rPr>
                <w:rFonts w:ascii="Calibri" w:hAnsi="Calibri" w:cs="Calibri"/>
                <w:color w:val="262626"/>
                <w:sz w:val="20"/>
                <w:szCs w:val="20"/>
              </w:rPr>
              <w:t>5-25 years</w:t>
            </w:r>
            <w:r w:rsidR="0005362D">
              <w:rPr>
                <w:rFonts w:ascii="Calibri" w:hAnsi="Calibri" w:cs="Calibri"/>
                <w:color w:val="262626"/>
                <w:sz w:val="20"/>
                <w:szCs w:val="20"/>
              </w:rPr>
              <w:t xml:space="preserve"> until all suitable habitats on the islands are colonised</w:t>
            </w:r>
            <w:r w:rsidR="00073976" w:rsidRPr="004D7C29">
              <w:rPr>
                <w:rFonts w:ascii="Calibri" w:hAnsi="Calibri" w:cs="Calibri"/>
                <w:color w:val="262626"/>
                <w:sz w:val="20"/>
                <w:szCs w:val="20"/>
              </w:rPr>
              <w:t>)</w:t>
            </w:r>
            <w:r w:rsidR="006E06A3" w:rsidRPr="004D7C29">
              <w:rPr>
                <w:rFonts w:ascii="Calibri" w:hAnsi="Calibri" w:cs="Calibri"/>
                <w:color w:val="262626"/>
                <w:sz w:val="20"/>
                <w:szCs w:val="20"/>
              </w:rPr>
              <w:t>,</w:t>
            </w:r>
            <w:r w:rsidR="00073976" w:rsidRPr="004D7C29">
              <w:rPr>
                <w:rFonts w:ascii="Calibri" w:hAnsi="Calibri" w:cs="Calibri"/>
                <w:color w:val="262626"/>
                <w:sz w:val="20"/>
                <w:szCs w:val="20"/>
              </w:rPr>
              <w:t xml:space="preserve"> based on a combination of natural </w:t>
            </w:r>
            <w:r w:rsidR="0061478E">
              <w:rPr>
                <w:rFonts w:ascii="Calibri" w:hAnsi="Calibri" w:cs="Calibri"/>
                <w:color w:val="262626"/>
                <w:sz w:val="20"/>
                <w:szCs w:val="20"/>
              </w:rPr>
              <w:t xml:space="preserve">local </w:t>
            </w:r>
            <w:r w:rsidR="00073976" w:rsidRPr="004D7C29">
              <w:rPr>
                <w:rFonts w:ascii="Calibri" w:hAnsi="Calibri" w:cs="Calibri"/>
                <w:color w:val="262626"/>
                <w:sz w:val="20"/>
                <w:szCs w:val="20"/>
              </w:rPr>
              <w:t>dispersal and long</w:t>
            </w:r>
            <w:r w:rsidR="0061478E">
              <w:rPr>
                <w:rFonts w:ascii="Calibri" w:hAnsi="Calibri" w:cs="Calibri"/>
                <w:color w:val="262626"/>
                <w:sz w:val="20"/>
                <w:szCs w:val="20"/>
              </w:rPr>
              <w:t xml:space="preserve">er distance spread </w:t>
            </w:r>
            <w:r w:rsidR="00073976" w:rsidRPr="004D7C29">
              <w:rPr>
                <w:rFonts w:ascii="Calibri" w:hAnsi="Calibri" w:cs="Calibri"/>
                <w:color w:val="262626"/>
                <w:sz w:val="20"/>
                <w:szCs w:val="20"/>
              </w:rPr>
              <w:t xml:space="preserve">by vehicles. </w:t>
            </w:r>
            <w:r w:rsidR="0000601D" w:rsidRPr="004D7C29">
              <w:rPr>
                <w:rFonts w:ascii="Calibri" w:hAnsi="Calibri" w:cs="Calibri"/>
                <w:color w:val="262626"/>
                <w:sz w:val="20"/>
                <w:szCs w:val="20"/>
              </w:rPr>
              <w:t xml:space="preserve">It has demonstrated </w:t>
            </w:r>
            <w:r w:rsidR="00554A92" w:rsidRPr="004D7C29">
              <w:rPr>
                <w:rFonts w:ascii="Calibri" w:hAnsi="Calibri" w:cs="Calibri"/>
                <w:color w:val="262626"/>
                <w:sz w:val="20"/>
                <w:szCs w:val="20"/>
              </w:rPr>
              <w:t>large impact</w:t>
            </w:r>
            <w:r w:rsidR="00F274EA" w:rsidRPr="004D7C29">
              <w:rPr>
                <w:rFonts w:ascii="Calibri" w:hAnsi="Calibri" w:cs="Calibri"/>
                <w:color w:val="262626"/>
                <w:sz w:val="20"/>
                <w:szCs w:val="20"/>
              </w:rPr>
              <w:t xml:space="preserve"> as a nuisance</w:t>
            </w:r>
            <w:r w:rsidR="00061AA5" w:rsidRPr="004D7C29">
              <w:rPr>
                <w:rFonts w:ascii="Calibri" w:hAnsi="Calibri" w:cs="Calibri"/>
                <w:color w:val="262626"/>
                <w:sz w:val="20"/>
                <w:szCs w:val="20"/>
              </w:rPr>
              <w:t xml:space="preserve"> for the public and it can </w:t>
            </w:r>
            <w:r w:rsidR="0061478E">
              <w:rPr>
                <w:rFonts w:ascii="Calibri" w:hAnsi="Calibri" w:cs="Calibri"/>
                <w:color w:val="262626"/>
                <w:sz w:val="20"/>
                <w:szCs w:val="20"/>
              </w:rPr>
              <w:t>have</w:t>
            </w:r>
            <w:r w:rsidR="0061478E" w:rsidRPr="004D7C29">
              <w:rPr>
                <w:rFonts w:ascii="Calibri" w:hAnsi="Calibri" w:cs="Calibri"/>
                <w:color w:val="262626"/>
                <w:sz w:val="20"/>
                <w:szCs w:val="20"/>
              </w:rPr>
              <w:t xml:space="preserve"> </w:t>
            </w:r>
            <w:r w:rsidR="00061AA5" w:rsidRPr="004D7C29">
              <w:rPr>
                <w:rFonts w:ascii="Calibri" w:hAnsi="Calibri" w:cs="Calibri"/>
                <w:color w:val="262626"/>
                <w:sz w:val="20"/>
                <w:szCs w:val="20"/>
              </w:rPr>
              <w:t>a sever</w:t>
            </w:r>
            <w:r w:rsidR="0061478E">
              <w:rPr>
                <w:rFonts w:ascii="Calibri" w:hAnsi="Calibri" w:cs="Calibri"/>
                <w:color w:val="262626"/>
                <w:sz w:val="20"/>
                <w:szCs w:val="20"/>
              </w:rPr>
              <w:t>e</w:t>
            </w:r>
            <w:r w:rsidR="00061AA5" w:rsidRPr="004D7C29">
              <w:rPr>
                <w:rFonts w:ascii="Calibri" w:hAnsi="Calibri" w:cs="Calibri"/>
                <w:color w:val="262626"/>
                <w:sz w:val="20"/>
                <w:szCs w:val="20"/>
              </w:rPr>
              <w:t xml:space="preserve"> impact on the native vegetation</w:t>
            </w:r>
            <w:r w:rsidR="0061478E">
              <w:rPr>
                <w:rFonts w:ascii="Calibri" w:hAnsi="Calibri" w:cs="Calibri"/>
                <w:color w:val="262626"/>
                <w:sz w:val="20"/>
                <w:szCs w:val="20"/>
              </w:rPr>
              <w:t>,</w:t>
            </w:r>
            <w:r w:rsidR="00061AA5" w:rsidRPr="004D7C29">
              <w:rPr>
                <w:rFonts w:ascii="Calibri" w:hAnsi="Calibri" w:cs="Calibri"/>
                <w:color w:val="262626"/>
                <w:sz w:val="20"/>
                <w:szCs w:val="20"/>
              </w:rPr>
              <w:t xml:space="preserve"> although this effect is very context dependent</w:t>
            </w:r>
            <w:r w:rsidR="00D2204A" w:rsidRPr="004D7C29">
              <w:rPr>
                <w:rFonts w:ascii="Calibri" w:hAnsi="Calibri" w:cs="Calibri"/>
                <w:color w:val="262626"/>
                <w:sz w:val="20"/>
                <w:szCs w:val="20"/>
              </w:rPr>
              <w:t xml:space="preserve">. On Cayman Islands, it </w:t>
            </w:r>
            <w:r w:rsidR="00DF100A" w:rsidRPr="004D7C29">
              <w:rPr>
                <w:rFonts w:ascii="Calibri" w:hAnsi="Calibri" w:cs="Calibri"/>
                <w:color w:val="262626"/>
                <w:sz w:val="20"/>
                <w:szCs w:val="20"/>
              </w:rPr>
              <w:t>may</w:t>
            </w:r>
            <w:r w:rsidR="00D2204A" w:rsidRPr="004D7C29">
              <w:rPr>
                <w:rFonts w:ascii="Calibri" w:hAnsi="Calibri" w:cs="Calibri"/>
                <w:color w:val="262626"/>
                <w:sz w:val="20"/>
                <w:szCs w:val="20"/>
              </w:rPr>
              <w:t xml:space="preserve"> cause severe disruption to touris</w:t>
            </w:r>
            <w:r w:rsidR="0005362D">
              <w:rPr>
                <w:rFonts w:ascii="Calibri" w:hAnsi="Calibri" w:cs="Calibri"/>
                <w:color w:val="262626"/>
                <w:sz w:val="20"/>
                <w:szCs w:val="20"/>
              </w:rPr>
              <w:t>m</w:t>
            </w:r>
            <w:r w:rsidR="00D2204A" w:rsidRPr="004D7C29">
              <w:rPr>
                <w:rFonts w:ascii="Calibri" w:hAnsi="Calibri" w:cs="Calibri"/>
                <w:color w:val="262626"/>
                <w:sz w:val="20"/>
                <w:szCs w:val="20"/>
              </w:rPr>
              <w:t xml:space="preserve"> and recreation, mainly due to the accumulation of shells</w:t>
            </w:r>
            <w:r w:rsidR="007472D7" w:rsidRPr="004D7C29">
              <w:rPr>
                <w:rFonts w:ascii="Calibri" w:hAnsi="Calibri" w:cs="Calibri"/>
                <w:color w:val="262626"/>
                <w:sz w:val="20"/>
                <w:szCs w:val="20"/>
              </w:rPr>
              <w:t xml:space="preserve">. Small agri-business might also </w:t>
            </w:r>
            <w:r w:rsidR="0005362D">
              <w:rPr>
                <w:rFonts w:ascii="Calibri" w:hAnsi="Calibri" w:cs="Calibri"/>
                <w:color w:val="262626"/>
                <w:sz w:val="20"/>
                <w:szCs w:val="20"/>
              </w:rPr>
              <w:t xml:space="preserve">be </w:t>
            </w:r>
            <w:r w:rsidR="007472D7" w:rsidRPr="004D7C29">
              <w:rPr>
                <w:rFonts w:ascii="Calibri" w:hAnsi="Calibri" w:cs="Calibri"/>
                <w:color w:val="262626"/>
                <w:sz w:val="20"/>
                <w:szCs w:val="20"/>
              </w:rPr>
              <w:t xml:space="preserve">affected but will </w:t>
            </w:r>
            <w:r w:rsidR="002E6935">
              <w:rPr>
                <w:rFonts w:ascii="Calibri" w:hAnsi="Calibri" w:cs="Calibri"/>
                <w:color w:val="262626"/>
                <w:sz w:val="20"/>
                <w:szCs w:val="20"/>
              </w:rPr>
              <w:t xml:space="preserve">most likely </w:t>
            </w:r>
            <w:r w:rsidR="007472D7" w:rsidRPr="004D7C29">
              <w:rPr>
                <w:rFonts w:ascii="Calibri" w:hAnsi="Calibri" w:cs="Calibri"/>
                <w:color w:val="262626"/>
                <w:sz w:val="20"/>
                <w:szCs w:val="20"/>
              </w:rPr>
              <w:t xml:space="preserve">be able to </w:t>
            </w:r>
            <w:r w:rsidR="002E6935">
              <w:rPr>
                <w:rFonts w:ascii="Calibri" w:hAnsi="Calibri" w:cs="Calibri"/>
                <w:color w:val="262626"/>
                <w:sz w:val="20"/>
                <w:szCs w:val="20"/>
              </w:rPr>
              <w:t xml:space="preserve">adapt by taking up </w:t>
            </w:r>
            <w:r w:rsidR="007472D7" w:rsidRPr="004D7C29">
              <w:rPr>
                <w:rFonts w:ascii="Calibri" w:hAnsi="Calibri" w:cs="Calibri"/>
                <w:color w:val="262626"/>
                <w:sz w:val="20"/>
                <w:szCs w:val="20"/>
              </w:rPr>
              <w:t>management practices</w:t>
            </w:r>
            <w:r w:rsidR="002E6935">
              <w:rPr>
                <w:rFonts w:ascii="Calibri" w:hAnsi="Calibri" w:cs="Calibri"/>
                <w:color w:val="262626"/>
                <w:sz w:val="20"/>
                <w:szCs w:val="20"/>
              </w:rPr>
              <w:t xml:space="preserve"> already in use in other regions w</w:t>
            </w:r>
            <w:r w:rsidR="00D16C7E">
              <w:rPr>
                <w:rFonts w:ascii="Calibri" w:hAnsi="Calibri" w:cs="Calibri"/>
                <w:color w:val="262626"/>
                <w:sz w:val="20"/>
                <w:szCs w:val="20"/>
              </w:rPr>
              <w:t>h</w:t>
            </w:r>
            <w:r w:rsidR="002E6935">
              <w:rPr>
                <w:rFonts w:ascii="Calibri" w:hAnsi="Calibri" w:cs="Calibri"/>
                <w:color w:val="262626"/>
                <w:sz w:val="20"/>
                <w:szCs w:val="20"/>
              </w:rPr>
              <w:t>ere the species is established</w:t>
            </w:r>
            <w:r w:rsidR="007472D7" w:rsidRPr="004D7C29">
              <w:rPr>
                <w:rFonts w:ascii="Calibri" w:hAnsi="Calibri" w:cs="Calibri"/>
                <w:color w:val="262626"/>
                <w:sz w:val="20"/>
                <w:szCs w:val="20"/>
              </w:rPr>
              <w:t xml:space="preserve">. </w:t>
            </w:r>
            <w:r w:rsidR="00A2073D" w:rsidRPr="004D7C29">
              <w:rPr>
                <w:rFonts w:ascii="Calibri" w:hAnsi="Calibri" w:cs="Calibri"/>
                <w:color w:val="262626"/>
                <w:sz w:val="20"/>
                <w:szCs w:val="20"/>
              </w:rPr>
              <w:t xml:space="preserve">There is also a risk </w:t>
            </w:r>
            <w:r w:rsidR="0061478E">
              <w:rPr>
                <w:rFonts w:ascii="Calibri" w:hAnsi="Calibri" w:cs="Calibri"/>
                <w:color w:val="262626"/>
                <w:sz w:val="20"/>
                <w:szCs w:val="20"/>
              </w:rPr>
              <w:t xml:space="preserve">of </w:t>
            </w:r>
            <w:r w:rsidR="008B59B8" w:rsidRPr="004D7C29">
              <w:rPr>
                <w:rFonts w:ascii="Calibri" w:hAnsi="Calibri" w:cs="Calibri"/>
                <w:color w:val="262626"/>
                <w:sz w:val="20"/>
                <w:szCs w:val="20"/>
              </w:rPr>
              <w:t>competition, predation</w:t>
            </w:r>
            <w:r w:rsidR="00A2073D" w:rsidRPr="004D7C29">
              <w:rPr>
                <w:rFonts w:ascii="Calibri" w:hAnsi="Calibri" w:cs="Calibri"/>
                <w:color w:val="262626"/>
                <w:sz w:val="20"/>
                <w:szCs w:val="20"/>
              </w:rPr>
              <w:t xml:space="preserve"> and </w:t>
            </w:r>
            <w:r w:rsidR="008B59B8" w:rsidRPr="004D7C29">
              <w:rPr>
                <w:rFonts w:ascii="Calibri" w:hAnsi="Calibri" w:cs="Calibri"/>
                <w:color w:val="262626"/>
                <w:sz w:val="20"/>
                <w:szCs w:val="20"/>
              </w:rPr>
              <w:t xml:space="preserve">disease spread to endemic snails </w:t>
            </w:r>
            <w:r w:rsidR="0061478E">
              <w:rPr>
                <w:rFonts w:ascii="Calibri" w:hAnsi="Calibri" w:cs="Calibri"/>
                <w:color w:val="262626"/>
                <w:sz w:val="20"/>
                <w:szCs w:val="20"/>
              </w:rPr>
              <w:t>in</w:t>
            </w:r>
            <w:r w:rsidR="0061478E" w:rsidRPr="004D7C29">
              <w:rPr>
                <w:rFonts w:ascii="Calibri" w:hAnsi="Calibri" w:cs="Calibri"/>
                <w:color w:val="262626"/>
                <w:sz w:val="20"/>
                <w:szCs w:val="20"/>
              </w:rPr>
              <w:t xml:space="preserve"> </w:t>
            </w:r>
            <w:r w:rsidR="008B59B8" w:rsidRPr="004D7C29">
              <w:rPr>
                <w:rFonts w:ascii="Calibri" w:hAnsi="Calibri" w:cs="Calibri"/>
                <w:color w:val="262626"/>
                <w:sz w:val="20"/>
                <w:szCs w:val="20"/>
              </w:rPr>
              <w:t>the territory</w:t>
            </w:r>
            <w:r w:rsidR="0061478E">
              <w:rPr>
                <w:rFonts w:ascii="Calibri" w:hAnsi="Calibri" w:cs="Calibri"/>
                <w:color w:val="262626"/>
                <w:sz w:val="20"/>
                <w:szCs w:val="20"/>
              </w:rPr>
              <w:t>,</w:t>
            </w:r>
            <w:r w:rsidR="008B59B8" w:rsidRPr="004D7C29">
              <w:rPr>
                <w:rFonts w:ascii="Calibri" w:hAnsi="Calibri" w:cs="Calibri"/>
                <w:color w:val="262626"/>
                <w:sz w:val="20"/>
                <w:szCs w:val="20"/>
              </w:rPr>
              <w:t xml:space="preserve"> although it is difficult to evaluate the magnitude of the potential outcome. </w:t>
            </w:r>
            <w:r w:rsidR="00746782" w:rsidRPr="004D7C29">
              <w:rPr>
                <w:rFonts w:ascii="Calibri" w:hAnsi="Calibri" w:cs="Calibri"/>
                <w:color w:val="262626"/>
                <w:sz w:val="20"/>
                <w:szCs w:val="20"/>
              </w:rPr>
              <w:t xml:space="preserve">Current biosecurity practices </w:t>
            </w:r>
            <w:r w:rsidR="00251CD0">
              <w:rPr>
                <w:rFonts w:ascii="Calibri" w:hAnsi="Calibri" w:cs="Calibri"/>
                <w:color w:val="262626"/>
                <w:sz w:val="20"/>
                <w:szCs w:val="20"/>
              </w:rPr>
              <w:t xml:space="preserve">against the introduction of </w:t>
            </w:r>
            <w:r w:rsidR="00DA75DE">
              <w:rPr>
                <w:rFonts w:ascii="Calibri" w:hAnsi="Calibri" w:cs="Calibri"/>
                <w:i/>
                <w:iCs/>
                <w:color w:val="262626"/>
                <w:sz w:val="20"/>
                <w:szCs w:val="20"/>
              </w:rPr>
              <w:t xml:space="preserve">A. fulica </w:t>
            </w:r>
            <w:r w:rsidR="00DA75DE">
              <w:rPr>
                <w:rFonts w:ascii="Calibri" w:hAnsi="Calibri" w:cs="Calibri"/>
                <w:color w:val="262626"/>
                <w:sz w:val="20"/>
                <w:szCs w:val="20"/>
              </w:rPr>
              <w:t xml:space="preserve">are </w:t>
            </w:r>
            <w:r w:rsidR="00251CD0">
              <w:rPr>
                <w:rFonts w:ascii="Calibri" w:hAnsi="Calibri" w:cs="Calibri"/>
                <w:color w:val="262626"/>
                <w:sz w:val="20"/>
                <w:szCs w:val="20"/>
              </w:rPr>
              <w:t xml:space="preserve">relatively strong </w:t>
            </w:r>
            <w:r w:rsidR="001E00E7">
              <w:rPr>
                <w:rFonts w:ascii="Calibri" w:hAnsi="Calibri" w:cs="Calibri"/>
                <w:color w:val="262626"/>
                <w:sz w:val="20"/>
                <w:szCs w:val="20"/>
              </w:rPr>
              <w:t xml:space="preserve">but with high uncertainty as </w:t>
            </w:r>
            <w:r w:rsidR="00AE0AD3" w:rsidRPr="004D7C29">
              <w:rPr>
                <w:rFonts w:ascii="Calibri" w:hAnsi="Calibri" w:cs="Calibri"/>
                <w:color w:val="262626"/>
                <w:sz w:val="20"/>
                <w:szCs w:val="20"/>
              </w:rPr>
              <w:t>the</w:t>
            </w:r>
            <w:r w:rsidR="00E472FF" w:rsidRPr="004D7C29">
              <w:rPr>
                <w:rFonts w:ascii="Calibri" w:hAnsi="Calibri" w:cs="Calibri"/>
                <w:color w:val="262626"/>
                <w:sz w:val="20"/>
                <w:szCs w:val="20"/>
              </w:rPr>
              <w:t>y</w:t>
            </w:r>
            <w:r w:rsidR="00F07EFC" w:rsidRPr="004D7C29">
              <w:rPr>
                <w:rFonts w:ascii="Calibri" w:hAnsi="Calibri" w:cs="Calibri"/>
                <w:color w:val="262626"/>
                <w:sz w:val="20"/>
                <w:szCs w:val="20"/>
              </w:rPr>
              <w:t xml:space="preserve"> </w:t>
            </w:r>
            <w:r w:rsidR="00AE0AD3" w:rsidRPr="004D7C29">
              <w:rPr>
                <w:rFonts w:ascii="Calibri" w:hAnsi="Calibri" w:cs="Calibri"/>
                <w:color w:val="262626"/>
                <w:sz w:val="20"/>
                <w:szCs w:val="20"/>
              </w:rPr>
              <w:t>h</w:t>
            </w:r>
            <w:r w:rsidR="00E472FF" w:rsidRPr="004D7C29">
              <w:rPr>
                <w:rFonts w:ascii="Calibri" w:hAnsi="Calibri" w:cs="Calibri"/>
                <w:color w:val="262626"/>
                <w:sz w:val="20"/>
                <w:szCs w:val="20"/>
              </w:rPr>
              <w:t>aven</w:t>
            </w:r>
            <w:r w:rsidR="00AE0AD3" w:rsidRPr="004D7C29">
              <w:rPr>
                <w:rFonts w:ascii="Calibri" w:hAnsi="Calibri" w:cs="Calibri"/>
                <w:color w:val="262626"/>
                <w:sz w:val="20"/>
                <w:szCs w:val="20"/>
              </w:rPr>
              <w:t>’t</w:t>
            </w:r>
            <w:r w:rsidR="00F07EFC" w:rsidRPr="004D7C29">
              <w:rPr>
                <w:rFonts w:ascii="Calibri" w:hAnsi="Calibri" w:cs="Calibri"/>
                <w:color w:val="262626"/>
                <w:sz w:val="20"/>
                <w:szCs w:val="20"/>
              </w:rPr>
              <w:t xml:space="preserve"> been able to stop the invasion of other terrestrial snails.</w:t>
            </w:r>
            <w:r w:rsidR="00AE0AD3" w:rsidRPr="004D7C29">
              <w:rPr>
                <w:rFonts w:ascii="Calibri" w:hAnsi="Calibri" w:cs="Calibri"/>
                <w:color w:val="262626"/>
                <w:sz w:val="20"/>
                <w:szCs w:val="20"/>
              </w:rPr>
              <w:t xml:space="preserve"> </w:t>
            </w:r>
            <w:r w:rsidR="0096626E">
              <w:rPr>
                <w:rFonts w:ascii="Calibri" w:hAnsi="Calibri" w:cs="Calibri"/>
                <w:color w:val="262626"/>
                <w:sz w:val="20"/>
                <w:szCs w:val="20"/>
              </w:rPr>
              <w:t>S</w:t>
            </w:r>
            <w:r w:rsidR="00E472FF" w:rsidRPr="004D7C29">
              <w:rPr>
                <w:rFonts w:ascii="Calibri" w:hAnsi="Calibri" w:cs="Calibri"/>
                <w:color w:val="262626"/>
                <w:sz w:val="20"/>
                <w:szCs w:val="20"/>
              </w:rPr>
              <w:t>trict</w:t>
            </w:r>
            <w:r w:rsidR="002E6935">
              <w:rPr>
                <w:rFonts w:ascii="Calibri" w:hAnsi="Calibri" w:cs="Calibri"/>
                <w:color w:val="262626"/>
                <w:sz w:val="20"/>
                <w:szCs w:val="20"/>
              </w:rPr>
              <w:t>er biosecurity</w:t>
            </w:r>
            <w:r w:rsidR="00E472FF" w:rsidRPr="004D7C29">
              <w:rPr>
                <w:rFonts w:ascii="Calibri" w:hAnsi="Calibri" w:cs="Calibri"/>
                <w:color w:val="262626"/>
                <w:sz w:val="20"/>
                <w:szCs w:val="20"/>
              </w:rPr>
              <w:t xml:space="preserve"> measures </w:t>
            </w:r>
            <w:r w:rsidR="002E6935">
              <w:rPr>
                <w:rFonts w:ascii="Calibri" w:hAnsi="Calibri" w:cs="Calibri"/>
                <w:color w:val="262626"/>
                <w:sz w:val="20"/>
                <w:szCs w:val="20"/>
              </w:rPr>
              <w:t>regarding</w:t>
            </w:r>
            <w:r w:rsidR="00E472FF" w:rsidRPr="004D7C29">
              <w:rPr>
                <w:rFonts w:ascii="Calibri" w:hAnsi="Calibri" w:cs="Calibri"/>
                <w:color w:val="262626"/>
                <w:sz w:val="20"/>
                <w:szCs w:val="20"/>
              </w:rPr>
              <w:t xml:space="preserve"> import</w:t>
            </w:r>
            <w:r w:rsidR="002E6935">
              <w:rPr>
                <w:rFonts w:ascii="Calibri" w:hAnsi="Calibri" w:cs="Calibri"/>
                <w:color w:val="262626"/>
                <w:sz w:val="20"/>
                <w:szCs w:val="20"/>
              </w:rPr>
              <w:t xml:space="preserve"> regulation</w:t>
            </w:r>
            <w:r w:rsidR="00E472FF" w:rsidRPr="004D7C29">
              <w:rPr>
                <w:rFonts w:ascii="Calibri" w:hAnsi="Calibri" w:cs="Calibri"/>
                <w:color w:val="262626"/>
                <w:sz w:val="20"/>
                <w:szCs w:val="20"/>
              </w:rPr>
              <w:t xml:space="preserve">, inspection and monitoring </w:t>
            </w:r>
            <w:r w:rsidR="002E6935">
              <w:rPr>
                <w:rFonts w:ascii="Calibri" w:hAnsi="Calibri" w:cs="Calibri"/>
                <w:color w:val="262626"/>
                <w:sz w:val="20"/>
                <w:szCs w:val="20"/>
              </w:rPr>
              <w:t>of</w:t>
            </w:r>
            <w:r w:rsidR="0080475C" w:rsidRPr="004D7C29">
              <w:rPr>
                <w:rFonts w:ascii="Calibri" w:hAnsi="Calibri" w:cs="Calibri"/>
                <w:color w:val="262626"/>
                <w:sz w:val="20"/>
                <w:szCs w:val="20"/>
              </w:rPr>
              <w:t xml:space="preserve"> imports and passenger</w:t>
            </w:r>
            <w:r w:rsidR="002E6935">
              <w:rPr>
                <w:rFonts w:ascii="Calibri" w:hAnsi="Calibri" w:cs="Calibri"/>
                <w:color w:val="262626"/>
                <w:sz w:val="20"/>
                <w:szCs w:val="20"/>
              </w:rPr>
              <w:t xml:space="preserve"> luggage</w:t>
            </w:r>
            <w:r w:rsidR="0080475C" w:rsidRPr="004D7C29">
              <w:rPr>
                <w:rFonts w:ascii="Calibri" w:hAnsi="Calibri" w:cs="Calibri"/>
                <w:color w:val="262626"/>
                <w:sz w:val="20"/>
                <w:szCs w:val="20"/>
              </w:rPr>
              <w:t xml:space="preserve"> from </w:t>
            </w:r>
            <w:r w:rsidR="0005777B" w:rsidRPr="004D7C29">
              <w:rPr>
                <w:rFonts w:ascii="Calibri" w:hAnsi="Calibri" w:cs="Calibri"/>
                <w:color w:val="262626"/>
                <w:sz w:val="20"/>
                <w:szCs w:val="20"/>
              </w:rPr>
              <w:t>countries where the species occur</w:t>
            </w:r>
            <w:r w:rsidR="00E262BA">
              <w:rPr>
                <w:rFonts w:ascii="Calibri" w:hAnsi="Calibri" w:cs="Calibri"/>
                <w:color w:val="262626"/>
                <w:sz w:val="20"/>
                <w:szCs w:val="20"/>
              </w:rPr>
              <w:t xml:space="preserve"> and towards </w:t>
            </w:r>
            <w:r w:rsidR="00DC7442">
              <w:rPr>
                <w:rFonts w:ascii="Calibri" w:hAnsi="Calibri" w:cs="Calibri"/>
                <w:color w:val="262626"/>
                <w:sz w:val="20"/>
                <w:szCs w:val="20"/>
              </w:rPr>
              <w:t>Little Cayman</w:t>
            </w:r>
            <w:r w:rsidR="0005777B" w:rsidRPr="004D7C29">
              <w:rPr>
                <w:rFonts w:ascii="Calibri" w:hAnsi="Calibri" w:cs="Calibri"/>
                <w:color w:val="262626"/>
                <w:sz w:val="20"/>
                <w:szCs w:val="20"/>
              </w:rPr>
              <w:t xml:space="preserve"> should </w:t>
            </w:r>
            <w:r w:rsidR="003E05BB" w:rsidRPr="004D7C29">
              <w:rPr>
                <w:rFonts w:ascii="Calibri" w:hAnsi="Calibri" w:cs="Calibri"/>
                <w:color w:val="262626"/>
                <w:sz w:val="20"/>
                <w:szCs w:val="20"/>
              </w:rPr>
              <w:t>s</w:t>
            </w:r>
            <w:r w:rsidR="002E6935">
              <w:rPr>
                <w:rFonts w:ascii="Calibri" w:hAnsi="Calibri" w:cs="Calibri"/>
                <w:color w:val="262626"/>
                <w:sz w:val="20"/>
                <w:szCs w:val="20"/>
              </w:rPr>
              <w:t>ignificantly</w:t>
            </w:r>
            <w:r w:rsidR="003E05BB" w:rsidRPr="004D7C29">
              <w:rPr>
                <w:rFonts w:ascii="Calibri" w:hAnsi="Calibri" w:cs="Calibri"/>
                <w:color w:val="262626"/>
                <w:sz w:val="20"/>
                <w:szCs w:val="20"/>
              </w:rPr>
              <w:t xml:space="preserve"> </w:t>
            </w:r>
            <w:r w:rsidR="0005777B" w:rsidRPr="004D7C29">
              <w:rPr>
                <w:rFonts w:ascii="Calibri" w:hAnsi="Calibri" w:cs="Calibri"/>
                <w:color w:val="262626"/>
                <w:sz w:val="20"/>
                <w:szCs w:val="20"/>
              </w:rPr>
              <w:t>minimize the risk</w:t>
            </w:r>
            <w:r w:rsidR="003E05BB" w:rsidRPr="004D7C29">
              <w:rPr>
                <w:rFonts w:ascii="Calibri" w:hAnsi="Calibri" w:cs="Calibri"/>
                <w:color w:val="262626"/>
                <w:sz w:val="20"/>
                <w:szCs w:val="20"/>
              </w:rPr>
              <w:t>.</w:t>
            </w:r>
          </w:p>
        </w:tc>
      </w:tr>
    </w:tbl>
    <w:p w14:paraId="6AA035D3" w14:textId="77777777" w:rsidR="003D1FE4" w:rsidRPr="000E520B" w:rsidRDefault="003D1FE4" w:rsidP="003D1FE4">
      <w:pPr>
        <w:rPr>
          <w:rFonts w:ascii="Calibri" w:hAnsi="Calibri" w:cs="Calibri"/>
          <w:color w:val="262626"/>
          <w:lang w:val="en-NZ"/>
        </w:rPr>
      </w:pPr>
    </w:p>
    <w:p w14:paraId="1F3DD751" w14:textId="77777777" w:rsidR="003D1FE4" w:rsidRPr="000E520B" w:rsidRDefault="003D1FE4" w:rsidP="003D1FE4">
      <w:pPr>
        <w:rPr>
          <w:rFonts w:ascii="Calibri" w:hAnsi="Calibri" w:cs="Calibri"/>
          <w:b/>
          <w:color w:val="262626"/>
          <w:lang w:val="en-NZ"/>
        </w:rPr>
      </w:pPr>
      <w:r w:rsidRPr="000E520B">
        <w:rPr>
          <w:rFonts w:ascii="Calibri" w:hAnsi="Calibri" w:cs="Calibri"/>
          <w:b/>
          <w:color w:val="262626"/>
          <w:lang w:val="en-NZ"/>
        </w:rPr>
        <w:t>1.2</w:t>
      </w:r>
      <w:r w:rsidRPr="000E520B">
        <w:rPr>
          <w:rFonts w:ascii="Calibri" w:hAnsi="Calibri" w:cs="Calibri"/>
          <w:b/>
          <w:color w:val="262626"/>
          <w:lang w:val="en-NZ"/>
        </w:rPr>
        <w:tab/>
        <w:t xml:space="preserve">Assessor details </w:t>
      </w:r>
    </w:p>
    <w:p w14:paraId="2279F4FA" w14:textId="5502EE90" w:rsidR="003D1FE4" w:rsidRPr="000E520B" w:rsidRDefault="003D1FE4" w:rsidP="003D1FE4">
      <w:pPr>
        <w:rPr>
          <w:rFonts w:ascii="Calibri" w:hAnsi="Calibri" w:cs="Calibri"/>
          <w:color w:val="262626"/>
        </w:rPr>
      </w:pPr>
      <w:r w:rsidRPr="000E520B">
        <w:rPr>
          <w:rFonts w:ascii="Calibri" w:hAnsi="Calibri" w:cs="Calibri"/>
          <w:color w:val="262626"/>
        </w:rPr>
        <w:t xml:space="preserve">Institution/Department: </w:t>
      </w:r>
      <w:r w:rsidR="005870D9" w:rsidRPr="000E520B">
        <w:rPr>
          <w:rFonts w:ascii="Calibri" w:hAnsi="Calibri" w:cs="Calibri"/>
          <w:color w:val="262626"/>
        </w:rPr>
        <w:t>CABI</w:t>
      </w:r>
      <w:r w:rsidR="005870D9" w:rsidRPr="000E520B">
        <w:rPr>
          <w:rFonts w:ascii="Calibri" w:hAnsi="Calibri" w:cs="Calibri"/>
          <w:color w:val="262626"/>
        </w:rPr>
        <w:tab/>
      </w:r>
      <w:r w:rsidR="005870D9" w:rsidRPr="000E520B">
        <w:rPr>
          <w:rFonts w:ascii="Calibri" w:hAnsi="Calibri" w:cs="Calibri"/>
          <w:color w:val="262626"/>
        </w:rPr>
        <w:tab/>
      </w:r>
    </w:p>
    <w:p w14:paraId="6FC332DA" w14:textId="77777777" w:rsidR="00D95387" w:rsidRDefault="00D95387" w:rsidP="003D1FE4">
      <w:pPr>
        <w:rPr>
          <w:rFonts w:ascii="Calibri" w:hAnsi="Calibri" w:cs="Calibri"/>
          <w:color w:val="262626"/>
        </w:rPr>
      </w:pPr>
    </w:p>
    <w:p w14:paraId="3BB7D74A" w14:textId="09144B65" w:rsidR="003D1FE4" w:rsidRPr="000E520B" w:rsidRDefault="003D1FE4" w:rsidP="003D1FE4">
      <w:pPr>
        <w:rPr>
          <w:rFonts w:ascii="Calibri" w:hAnsi="Calibri" w:cs="Calibri"/>
          <w:color w:val="262626"/>
        </w:rPr>
      </w:pPr>
      <w:r w:rsidRPr="000E520B">
        <w:rPr>
          <w:rFonts w:ascii="Calibri" w:hAnsi="Calibri" w:cs="Calibri"/>
          <w:color w:val="262626"/>
        </w:rPr>
        <w:t xml:space="preserve">Name and Job Title: </w:t>
      </w:r>
      <w:r w:rsidR="00F701D6">
        <w:rPr>
          <w:rFonts w:ascii="Calibri" w:hAnsi="Calibri" w:cs="Calibri"/>
          <w:color w:val="262626"/>
        </w:rPr>
        <w:t>Pablo González-Moreno</w:t>
      </w:r>
      <w:r w:rsidR="002039B8">
        <w:rPr>
          <w:rFonts w:ascii="Calibri" w:hAnsi="Calibri" w:cs="Calibri"/>
          <w:color w:val="262626"/>
        </w:rPr>
        <w:t xml:space="preserve">; </w:t>
      </w:r>
      <w:r w:rsidR="0019579E" w:rsidRPr="0019579E">
        <w:rPr>
          <w:rFonts w:ascii="Calibri" w:hAnsi="Calibri" w:cs="Calibri"/>
          <w:color w:val="262626"/>
        </w:rPr>
        <w:t>Vaughn Bodden, Kenisha Palmer</w:t>
      </w:r>
      <w:r w:rsidR="0019579E">
        <w:rPr>
          <w:rFonts w:ascii="Calibri" w:hAnsi="Calibri" w:cs="Calibri"/>
          <w:color w:val="262626"/>
        </w:rPr>
        <w:t xml:space="preserve">, </w:t>
      </w:r>
      <w:r w:rsidR="002039B8" w:rsidRPr="000E520B">
        <w:rPr>
          <w:rFonts w:ascii="Calibri" w:hAnsi="Calibri" w:cs="Calibri"/>
          <w:color w:val="262626"/>
        </w:rPr>
        <w:t>Suzy Wood</w:t>
      </w:r>
      <w:r w:rsidR="006A5CF4">
        <w:rPr>
          <w:rFonts w:ascii="Calibri" w:hAnsi="Calibri" w:cs="Calibri"/>
          <w:color w:val="262626"/>
        </w:rPr>
        <w:t>, Norbert Macze</w:t>
      </w:r>
      <w:r w:rsidR="0019579E">
        <w:rPr>
          <w:rFonts w:ascii="Calibri" w:hAnsi="Calibri" w:cs="Calibri"/>
          <w:color w:val="262626"/>
        </w:rPr>
        <w:t>y</w:t>
      </w:r>
    </w:p>
    <w:p w14:paraId="69F43663" w14:textId="77777777" w:rsidR="00D95387" w:rsidRDefault="00D95387" w:rsidP="003D1FE4">
      <w:pPr>
        <w:rPr>
          <w:rFonts w:ascii="Calibri" w:hAnsi="Calibri" w:cs="Calibri"/>
          <w:color w:val="262626"/>
        </w:rPr>
      </w:pPr>
    </w:p>
    <w:p w14:paraId="16CAFBC4" w14:textId="2E82C60A" w:rsidR="003D1FE4" w:rsidRPr="000E520B" w:rsidRDefault="003D1FE4" w:rsidP="003D1FE4">
      <w:pPr>
        <w:rPr>
          <w:rFonts w:ascii="Calibri" w:hAnsi="Calibri" w:cs="Calibri"/>
          <w:color w:val="262626"/>
        </w:rPr>
      </w:pPr>
      <w:r w:rsidRPr="000E520B">
        <w:rPr>
          <w:rFonts w:ascii="Calibri" w:hAnsi="Calibri" w:cs="Calibri"/>
          <w:color w:val="262626"/>
        </w:rPr>
        <w:t xml:space="preserve">Address: </w:t>
      </w:r>
      <w:r w:rsidR="005870D9" w:rsidRPr="000E520B">
        <w:rPr>
          <w:rFonts w:ascii="Calibri" w:hAnsi="Calibri" w:cs="Calibri"/>
          <w:color w:val="262626"/>
        </w:rPr>
        <w:t>CABI, Bakeham Lane, Egham, Surrey. TW20 9TY</w:t>
      </w:r>
    </w:p>
    <w:p w14:paraId="58F5B0CE" w14:textId="77777777" w:rsidR="00D95387" w:rsidRDefault="00D95387" w:rsidP="003D1FE4">
      <w:pPr>
        <w:rPr>
          <w:rFonts w:ascii="Calibri" w:hAnsi="Calibri" w:cs="Calibri"/>
          <w:color w:val="262626"/>
        </w:rPr>
      </w:pPr>
    </w:p>
    <w:p w14:paraId="05E4875B" w14:textId="77777777" w:rsidR="00D95387" w:rsidRDefault="003D1FE4" w:rsidP="003D1FE4">
      <w:pPr>
        <w:rPr>
          <w:rFonts w:ascii="Calibri" w:hAnsi="Calibri" w:cs="Calibri"/>
          <w:color w:val="262626"/>
        </w:rPr>
      </w:pPr>
      <w:r w:rsidRPr="000E520B">
        <w:rPr>
          <w:rFonts w:ascii="Calibri" w:hAnsi="Calibri" w:cs="Calibri"/>
          <w:color w:val="262626"/>
        </w:rPr>
        <w:t>Phone (office and/or mobile):</w:t>
      </w:r>
      <w:r w:rsidRPr="000E520B">
        <w:rPr>
          <w:rFonts w:ascii="Calibri" w:hAnsi="Calibri" w:cs="Calibri"/>
          <w:color w:val="262626"/>
        </w:rPr>
        <w:tab/>
      </w:r>
      <w:r w:rsidR="005870D9" w:rsidRPr="000E520B">
        <w:rPr>
          <w:rFonts w:ascii="Calibri" w:hAnsi="Calibri" w:cs="Calibri"/>
          <w:color w:val="262626"/>
        </w:rPr>
        <w:t>01491 892085</w:t>
      </w:r>
      <w:r w:rsidRPr="000E520B">
        <w:rPr>
          <w:rFonts w:ascii="Calibri" w:hAnsi="Calibri" w:cs="Calibri"/>
          <w:color w:val="262626"/>
        </w:rPr>
        <w:tab/>
      </w:r>
      <w:r w:rsidRPr="000E520B">
        <w:rPr>
          <w:rFonts w:ascii="Calibri" w:hAnsi="Calibri" w:cs="Calibri"/>
          <w:color w:val="262626"/>
        </w:rPr>
        <w:tab/>
      </w:r>
      <w:r w:rsidRPr="000E520B">
        <w:rPr>
          <w:rFonts w:ascii="Calibri" w:hAnsi="Calibri" w:cs="Calibri"/>
          <w:color w:val="262626"/>
        </w:rPr>
        <w:tab/>
      </w:r>
    </w:p>
    <w:p w14:paraId="6E222FD8" w14:textId="77777777" w:rsidR="00D95387" w:rsidRDefault="00D95387" w:rsidP="003D1FE4">
      <w:pPr>
        <w:rPr>
          <w:rFonts w:ascii="Calibri" w:hAnsi="Calibri" w:cs="Calibri"/>
          <w:color w:val="262626"/>
        </w:rPr>
      </w:pPr>
    </w:p>
    <w:p w14:paraId="0429456E" w14:textId="2B29655B" w:rsidR="003D1FE4" w:rsidRPr="000E520B" w:rsidRDefault="003D1FE4" w:rsidP="003D1FE4">
      <w:pPr>
        <w:rPr>
          <w:rFonts w:ascii="Calibri" w:hAnsi="Calibri" w:cs="Calibri"/>
          <w:color w:val="262626"/>
        </w:rPr>
      </w:pPr>
      <w:r w:rsidRPr="000E520B">
        <w:rPr>
          <w:rFonts w:ascii="Calibri" w:hAnsi="Calibri" w:cs="Calibri"/>
          <w:color w:val="262626"/>
        </w:rPr>
        <w:t>Email:</w:t>
      </w:r>
      <w:r w:rsidR="005870D9" w:rsidRPr="000E520B">
        <w:rPr>
          <w:rFonts w:ascii="Calibri" w:hAnsi="Calibri" w:cs="Calibri"/>
          <w:color w:val="262626"/>
        </w:rPr>
        <w:t xml:space="preserve"> </w:t>
      </w:r>
      <w:r w:rsidR="00914F5A">
        <w:rPr>
          <w:rFonts w:ascii="Calibri" w:hAnsi="Calibri" w:cs="Calibri"/>
          <w:color w:val="262626"/>
        </w:rPr>
        <w:t>p.gonzalez-moreno</w:t>
      </w:r>
      <w:r w:rsidR="005870D9" w:rsidRPr="000E520B">
        <w:rPr>
          <w:rFonts w:ascii="Calibri" w:hAnsi="Calibri" w:cs="Calibri"/>
          <w:color w:val="262626"/>
        </w:rPr>
        <w:t>@cabi.org</w:t>
      </w:r>
    </w:p>
    <w:p w14:paraId="3E593B6B" w14:textId="77777777" w:rsidR="003D1FE4" w:rsidRPr="000E520B" w:rsidRDefault="003D1FE4" w:rsidP="003D1FE4">
      <w:pPr>
        <w:rPr>
          <w:rFonts w:ascii="Calibri" w:hAnsi="Calibri" w:cs="Calibri"/>
          <w:color w:val="262626"/>
        </w:rPr>
      </w:pPr>
    </w:p>
    <w:p w14:paraId="00494307" w14:textId="77777777" w:rsidR="003D1FE4" w:rsidRPr="000E520B" w:rsidRDefault="003D1FE4" w:rsidP="003D1FE4">
      <w:pPr>
        <w:keepNext/>
        <w:spacing w:before="240" w:after="120"/>
        <w:outlineLvl w:val="1"/>
        <w:rPr>
          <w:rFonts w:ascii="Calibri" w:eastAsia="Times New Roman" w:hAnsi="Calibri" w:cs="Calibri"/>
          <w:b/>
          <w:bCs/>
          <w:iCs/>
          <w:sz w:val="24"/>
          <w:szCs w:val="24"/>
        </w:rPr>
      </w:pPr>
      <w:r w:rsidRPr="000E520B">
        <w:rPr>
          <w:rFonts w:ascii="Calibri" w:eastAsia="Times New Roman" w:hAnsi="Calibri" w:cs="Calibri"/>
          <w:b/>
          <w:bCs/>
          <w:iCs/>
          <w:sz w:val="24"/>
          <w:szCs w:val="24"/>
        </w:rPr>
        <w:lastRenderedPageBreak/>
        <w:t>Part 2: Background</w:t>
      </w:r>
    </w:p>
    <w:p w14:paraId="159D1E24" w14:textId="77777777" w:rsidR="003D1FE4" w:rsidRPr="000E520B" w:rsidRDefault="003D1FE4" w:rsidP="003D1FE4">
      <w:pPr>
        <w:rPr>
          <w:rFonts w:ascii="Calibri" w:hAnsi="Calibri" w:cs="Calibri"/>
          <w:b/>
          <w:color w:val="262626"/>
          <w:lang w:val="en-NZ"/>
        </w:rPr>
      </w:pPr>
      <w:r w:rsidRPr="000E520B">
        <w:rPr>
          <w:rFonts w:ascii="Calibri" w:hAnsi="Calibri" w:cs="Calibri"/>
          <w:b/>
          <w:color w:val="262626"/>
          <w:lang w:val="en-NZ"/>
        </w:rPr>
        <w:t xml:space="preserve">2.1 </w:t>
      </w:r>
      <w:r w:rsidRPr="000E520B">
        <w:rPr>
          <w:rFonts w:ascii="Calibri" w:hAnsi="Calibri" w:cs="Calibri"/>
          <w:b/>
          <w:color w:val="262626"/>
          <w:lang w:val="en-NZ"/>
        </w:rPr>
        <w:tab/>
        <w:t xml:space="preserve">Aim of assessment </w:t>
      </w:r>
    </w:p>
    <w:p w14:paraId="479A0034" w14:textId="77777777" w:rsidR="003D1FE4" w:rsidRPr="000E520B" w:rsidRDefault="003D1FE4" w:rsidP="003D1FE4">
      <w:pPr>
        <w:rPr>
          <w:rFonts w:ascii="Calibri" w:hAnsi="Calibri" w:cs="Calibri"/>
          <w:color w:val="262626"/>
          <w:sz w:val="18"/>
          <w:szCs w:val="18"/>
        </w:rPr>
      </w:pPr>
      <w:r w:rsidRPr="000E520B">
        <w:rPr>
          <w:rFonts w:ascii="Calibri" w:hAnsi="Calibri" w:cs="Calibri"/>
          <w:color w:val="262626"/>
          <w:sz w:val="18"/>
          <w:szCs w:val="18"/>
          <w:lang w:val="en-NZ"/>
        </w:rPr>
        <w:t xml:space="preserve">This section is intended to put the new organism(s) in perspective of the wider activitie(s) having led to conducting this PRA (e.g. previous horizon scanning, recent alerts or interceptions); all technical/scientific words must be explained </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3D1FE4" w:rsidRPr="000E520B" w14:paraId="6CD2892E" w14:textId="77777777" w:rsidTr="000E520B">
        <w:tc>
          <w:tcPr>
            <w:tcW w:w="5000" w:type="pct"/>
            <w:shd w:val="clear" w:color="auto" w:fill="auto"/>
          </w:tcPr>
          <w:p w14:paraId="7A06AAC7" w14:textId="74159A68" w:rsidR="003D1FE4" w:rsidRPr="004D02E2" w:rsidRDefault="00795D02" w:rsidP="00916B50">
            <w:pPr>
              <w:rPr>
                <w:rFonts w:ascii="Calibri" w:hAnsi="Calibri" w:cs="Calibri"/>
                <w:color w:val="262626"/>
                <w:sz w:val="20"/>
                <w:szCs w:val="20"/>
                <w:vertAlign w:val="subscript"/>
                <w:lang w:val="en-NZ"/>
              </w:rPr>
            </w:pPr>
            <w:r w:rsidRPr="004D02E2">
              <w:rPr>
                <w:rFonts w:ascii="Calibri" w:hAnsi="Calibri" w:cs="Calibri"/>
                <w:i/>
                <w:color w:val="262626"/>
                <w:sz w:val="20"/>
                <w:szCs w:val="20"/>
              </w:rPr>
              <w:t xml:space="preserve">Achatina fulica </w:t>
            </w:r>
            <w:r w:rsidRPr="004D02E2">
              <w:rPr>
                <w:rFonts w:ascii="Calibri" w:hAnsi="Calibri" w:cs="Calibri"/>
                <w:color w:val="262626"/>
                <w:sz w:val="20"/>
                <w:szCs w:val="20"/>
              </w:rPr>
              <w:t xml:space="preserve">is </w:t>
            </w:r>
            <w:r w:rsidR="001F2D7D" w:rsidRPr="004D02E2">
              <w:rPr>
                <w:rFonts w:ascii="Calibri" w:hAnsi="Calibri" w:cs="Calibri"/>
                <w:color w:val="262626"/>
                <w:sz w:val="20"/>
                <w:szCs w:val="20"/>
              </w:rPr>
              <w:t>considered</w:t>
            </w:r>
            <w:r w:rsidRPr="004D02E2">
              <w:rPr>
                <w:rFonts w:ascii="Calibri" w:hAnsi="Calibri" w:cs="Calibri"/>
                <w:color w:val="262626"/>
                <w:sz w:val="20"/>
                <w:szCs w:val="20"/>
              </w:rPr>
              <w:t xml:space="preserve"> one of the world’s worst invasives</w:t>
            </w:r>
            <w:r w:rsidR="007B4598" w:rsidRPr="004D02E2">
              <w:rPr>
                <w:rFonts w:ascii="Calibri" w:hAnsi="Calibri" w:cs="Calibri"/>
                <w:color w:val="262626"/>
                <w:sz w:val="20"/>
                <w:szCs w:val="20"/>
              </w:rPr>
              <w:t>. It is a fast-growing polyphagous plant pest that has been introduced from its native range in East Africa to many parts of the world as a commercial food source (for</w:t>
            </w:r>
            <w:r w:rsidR="00916B50">
              <w:rPr>
                <w:rFonts w:ascii="Calibri" w:hAnsi="Calibri" w:cs="Calibri"/>
                <w:color w:val="262626"/>
                <w:sz w:val="20"/>
                <w:szCs w:val="20"/>
              </w:rPr>
              <w:t xml:space="preserve"> </w:t>
            </w:r>
            <w:r w:rsidR="007B4598" w:rsidRPr="004D02E2">
              <w:rPr>
                <w:rFonts w:ascii="Calibri" w:hAnsi="Calibri" w:cs="Calibri"/>
                <w:color w:val="262626"/>
                <w:sz w:val="20"/>
                <w:szCs w:val="20"/>
              </w:rPr>
              <w:t xml:space="preserve">humans, fish and livestock) and as a novelty pet. </w:t>
            </w:r>
            <w:r w:rsidR="00920128" w:rsidRPr="004D02E2">
              <w:rPr>
                <w:rFonts w:ascii="Calibri" w:hAnsi="Calibri" w:cs="Calibri"/>
                <w:color w:val="262626"/>
                <w:sz w:val="20"/>
                <w:szCs w:val="20"/>
              </w:rPr>
              <w:t>The species is already present in several Caribbean islands, mostly in the Eastern part</w:t>
            </w:r>
            <w:r w:rsidR="00D95387" w:rsidRPr="004D02E2">
              <w:rPr>
                <w:rFonts w:ascii="Calibri" w:hAnsi="Calibri" w:cs="Calibri"/>
                <w:color w:val="262626"/>
                <w:sz w:val="20"/>
                <w:szCs w:val="20"/>
              </w:rPr>
              <w:t>,</w:t>
            </w:r>
            <w:r w:rsidR="00920128" w:rsidRPr="004D02E2">
              <w:rPr>
                <w:rFonts w:ascii="Calibri" w:hAnsi="Calibri" w:cs="Calibri"/>
                <w:color w:val="262626"/>
                <w:sz w:val="20"/>
                <w:szCs w:val="20"/>
              </w:rPr>
              <w:t xml:space="preserve"> but also in Cuba. Furthermore, it has </w:t>
            </w:r>
            <w:r w:rsidR="002E6935" w:rsidRPr="004D02E2">
              <w:rPr>
                <w:rFonts w:ascii="Calibri" w:hAnsi="Calibri" w:cs="Calibri"/>
                <w:color w:val="262626"/>
                <w:sz w:val="20"/>
                <w:szCs w:val="20"/>
              </w:rPr>
              <w:t xml:space="preserve">recently become </w:t>
            </w:r>
            <w:r w:rsidR="00920128" w:rsidRPr="004D02E2">
              <w:rPr>
                <w:rFonts w:ascii="Calibri" w:hAnsi="Calibri" w:cs="Calibri"/>
                <w:color w:val="262626"/>
                <w:sz w:val="20"/>
                <w:szCs w:val="20"/>
              </w:rPr>
              <w:t xml:space="preserve">established in Florida (2011), increasing the likelihood of entry </w:t>
            </w:r>
            <w:r w:rsidR="002E6935" w:rsidRPr="004D02E2">
              <w:rPr>
                <w:rFonts w:ascii="Calibri" w:hAnsi="Calibri" w:cs="Calibri"/>
                <w:color w:val="262626"/>
                <w:sz w:val="20"/>
                <w:szCs w:val="20"/>
              </w:rPr>
              <w:t xml:space="preserve">to the Cayman Islands </w:t>
            </w:r>
            <w:r w:rsidR="00920128" w:rsidRPr="004D02E2">
              <w:rPr>
                <w:rFonts w:ascii="Calibri" w:hAnsi="Calibri" w:cs="Calibri"/>
                <w:color w:val="262626"/>
                <w:sz w:val="20"/>
                <w:szCs w:val="20"/>
              </w:rPr>
              <w:t>as t</w:t>
            </w:r>
            <w:r w:rsidR="002E6935" w:rsidRPr="004D02E2">
              <w:rPr>
                <w:rFonts w:ascii="Calibri" w:hAnsi="Calibri" w:cs="Calibri"/>
                <w:color w:val="262626"/>
                <w:sz w:val="20"/>
                <w:szCs w:val="20"/>
              </w:rPr>
              <w:t>his</w:t>
            </w:r>
            <w:r w:rsidR="00920128" w:rsidRPr="004D02E2">
              <w:rPr>
                <w:rFonts w:ascii="Calibri" w:hAnsi="Calibri" w:cs="Calibri"/>
                <w:color w:val="262626"/>
                <w:sz w:val="20"/>
                <w:szCs w:val="20"/>
              </w:rPr>
              <w:t xml:space="preserve"> is a major source of cargo and passengers to the territory. </w:t>
            </w:r>
            <w:r w:rsidR="007B4598" w:rsidRPr="004D02E2">
              <w:rPr>
                <w:rFonts w:ascii="Calibri" w:hAnsi="Calibri" w:cs="Calibri"/>
                <w:color w:val="262626"/>
                <w:sz w:val="20"/>
                <w:szCs w:val="20"/>
              </w:rPr>
              <w:t>Once escaped</w:t>
            </w:r>
            <w:r w:rsidR="00D95387" w:rsidRPr="004D02E2">
              <w:rPr>
                <w:rFonts w:ascii="Calibri" w:hAnsi="Calibri" w:cs="Calibri"/>
                <w:color w:val="262626"/>
                <w:sz w:val="20"/>
                <w:szCs w:val="20"/>
              </w:rPr>
              <w:t>,</w:t>
            </w:r>
            <w:r w:rsidR="007B4598" w:rsidRPr="004D02E2">
              <w:rPr>
                <w:rFonts w:ascii="Calibri" w:hAnsi="Calibri" w:cs="Calibri"/>
                <w:color w:val="262626"/>
                <w:sz w:val="20"/>
                <w:szCs w:val="20"/>
              </w:rPr>
              <w:t xml:space="preserve"> it </w:t>
            </w:r>
            <w:r w:rsidR="00DC3A24" w:rsidRPr="004D02E2">
              <w:rPr>
                <w:rFonts w:ascii="Calibri" w:hAnsi="Calibri" w:cs="Calibri"/>
                <w:color w:val="262626"/>
                <w:sz w:val="20"/>
                <w:szCs w:val="20"/>
              </w:rPr>
              <w:t>can easily</w:t>
            </w:r>
            <w:r w:rsidR="007B4598" w:rsidRPr="004D02E2">
              <w:rPr>
                <w:rFonts w:ascii="Calibri" w:hAnsi="Calibri" w:cs="Calibri"/>
                <w:color w:val="262626"/>
                <w:sz w:val="20"/>
                <w:szCs w:val="20"/>
              </w:rPr>
              <w:t xml:space="preserve"> establish itself and reproduce prodigiously in</w:t>
            </w:r>
            <w:r w:rsidR="00DC3A24" w:rsidRPr="004D02E2">
              <w:rPr>
                <w:rFonts w:ascii="Calibri" w:hAnsi="Calibri" w:cs="Calibri"/>
                <w:color w:val="262626"/>
                <w:sz w:val="20"/>
                <w:szCs w:val="20"/>
              </w:rPr>
              <w:t xml:space="preserve"> any</w:t>
            </w:r>
            <w:r w:rsidR="007B4598" w:rsidRPr="004D02E2">
              <w:rPr>
                <w:rFonts w:ascii="Calibri" w:hAnsi="Calibri" w:cs="Calibri"/>
                <w:color w:val="262626"/>
                <w:sz w:val="20"/>
                <w:szCs w:val="20"/>
              </w:rPr>
              <w:t xml:space="preserve"> tropical and some temperate locations</w:t>
            </w:r>
            <w:r w:rsidR="005B67FE" w:rsidRPr="004D02E2">
              <w:rPr>
                <w:rFonts w:ascii="Calibri" w:hAnsi="Calibri" w:cs="Calibri"/>
                <w:color w:val="262626"/>
                <w:sz w:val="20"/>
                <w:szCs w:val="20"/>
              </w:rPr>
              <w:t xml:space="preserve">. </w:t>
            </w:r>
            <w:r w:rsidR="00DC3A24" w:rsidRPr="004D02E2">
              <w:rPr>
                <w:rFonts w:ascii="Calibri" w:hAnsi="Calibri" w:cs="Calibri"/>
                <w:color w:val="262626"/>
                <w:sz w:val="20"/>
                <w:szCs w:val="20"/>
              </w:rPr>
              <w:t>Thus,</w:t>
            </w:r>
            <w:r w:rsidR="00920128" w:rsidRPr="004D02E2">
              <w:rPr>
                <w:rFonts w:ascii="Calibri" w:hAnsi="Calibri" w:cs="Calibri"/>
                <w:color w:val="262626"/>
                <w:sz w:val="20"/>
                <w:szCs w:val="20"/>
              </w:rPr>
              <w:t xml:space="preserve"> it is crucial to identify the potential risks </w:t>
            </w:r>
            <w:r w:rsidR="00DC3A24" w:rsidRPr="004D02E2">
              <w:rPr>
                <w:rFonts w:ascii="Calibri" w:hAnsi="Calibri" w:cs="Calibri"/>
                <w:color w:val="262626"/>
                <w:sz w:val="20"/>
                <w:szCs w:val="20"/>
              </w:rPr>
              <w:t>and impacts associated with</w:t>
            </w:r>
            <w:r w:rsidR="00920128" w:rsidRPr="004D02E2">
              <w:rPr>
                <w:rFonts w:ascii="Calibri" w:hAnsi="Calibri" w:cs="Calibri"/>
                <w:color w:val="262626"/>
                <w:sz w:val="20"/>
                <w:szCs w:val="20"/>
              </w:rPr>
              <w:t xml:space="preserve"> this major invader </w:t>
            </w:r>
            <w:r w:rsidR="00D95387" w:rsidRPr="004D02E2">
              <w:rPr>
                <w:rFonts w:ascii="Calibri" w:hAnsi="Calibri" w:cs="Calibri"/>
                <w:color w:val="262626"/>
                <w:sz w:val="20"/>
                <w:szCs w:val="20"/>
              </w:rPr>
              <w:t>were</w:t>
            </w:r>
            <w:r w:rsidR="00DC3A24" w:rsidRPr="004D02E2">
              <w:rPr>
                <w:rFonts w:ascii="Calibri" w:hAnsi="Calibri" w:cs="Calibri"/>
                <w:color w:val="262626"/>
                <w:sz w:val="20"/>
                <w:szCs w:val="20"/>
              </w:rPr>
              <w:t xml:space="preserve"> it</w:t>
            </w:r>
            <w:r w:rsidR="00D95387" w:rsidRPr="004D02E2">
              <w:rPr>
                <w:rFonts w:ascii="Calibri" w:hAnsi="Calibri" w:cs="Calibri"/>
                <w:color w:val="262626"/>
                <w:sz w:val="20"/>
                <w:szCs w:val="20"/>
              </w:rPr>
              <w:t xml:space="preserve"> to</w:t>
            </w:r>
            <w:r w:rsidR="00DC3A24" w:rsidRPr="004D02E2">
              <w:rPr>
                <w:rFonts w:ascii="Calibri" w:hAnsi="Calibri" w:cs="Calibri"/>
                <w:color w:val="262626"/>
                <w:sz w:val="20"/>
                <w:szCs w:val="20"/>
              </w:rPr>
              <w:t xml:space="preserve"> become established </w:t>
            </w:r>
            <w:r w:rsidR="00920128" w:rsidRPr="004D02E2">
              <w:rPr>
                <w:rFonts w:ascii="Calibri" w:hAnsi="Calibri" w:cs="Calibri"/>
                <w:color w:val="262626"/>
                <w:sz w:val="20"/>
                <w:szCs w:val="20"/>
              </w:rPr>
              <w:t xml:space="preserve">in the territory. </w:t>
            </w:r>
            <w:r w:rsidR="00C234C9" w:rsidRPr="004D02E2">
              <w:rPr>
                <w:rFonts w:ascii="Calibri" w:hAnsi="Calibri" w:cs="Calibri"/>
                <w:color w:val="262626"/>
                <w:sz w:val="20"/>
                <w:szCs w:val="20"/>
              </w:rPr>
              <w:t xml:space="preserve"> </w:t>
            </w:r>
          </w:p>
        </w:tc>
      </w:tr>
    </w:tbl>
    <w:p w14:paraId="63E59156" w14:textId="77777777" w:rsidR="003D1FE4" w:rsidRPr="000E520B" w:rsidRDefault="003D1FE4" w:rsidP="003D1FE4">
      <w:pPr>
        <w:rPr>
          <w:rFonts w:ascii="Calibri" w:hAnsi="Calibri" w:cs="Calibri"/>
          <w:color w:val="262626"/>
          <w:lang w:val="en-NZ"/>
        </w:rPr>
      </w:pPr>
    </w:p>
    <w:p w14:paraId="7905722C" w14:textId="77777777" w:rsidR="003D1FE4" w:rsidRPr="000E520B" w:rsidRDefault="003D1FE4" w:rsidP="003D1FE4">
      <w:pPr>
        <w:rPr>
          <w:rFonts w:ascii="Calibri" w:hAnsi="Calibri" w:cs="Calibri"/>
          <w:color w:val="262626"/>
          <w:lang w:val="en-NZ"/>
        </w:rPr>
      </w:pPr>
      <w:r w:rsidRPr="000E520B">
        <w:rPr>
          <w:rFonts w:ascii="Calibri" w:hAnsi="Calibri" w:cs="Calibri"/>
          <w:b/>
          <w:color w:val="262626"/>
          <w:lang w:val="en-NZ"/>
        </w:rPr>
        <w:t>2.2</w:t>
      </w:r>
      <w:r w:rsidRPr="000E520B">
        <w:rPr>
          <w:rFonts w:ascii="Calibri" w:hAnsi="Calibri" w:cs="Calibri"/>
          <w:b/>
          <w:color w:val="262626"/>
          <w:lang w:val="en-NZ"/>
        </w:rPr>
        <w:tab/>
        <w:t xml:space="preserve">Identity </w:t>
      </w:r>
    </w:p>
    <w:p w14:paraId="60F9EB55" w14:textId="77777777" w:rsidR="003D1FE4" w:rsidRPr="000E520B" w:rsidRDefault="003D1FE4" w:rsidP="003D1FE4">
      <w:pPr>
        <w:spacing w:after="120"/>
        <w:rPr>
          <w:rFonts w:ascii="Calibri" w:hAnsi="Calibri" w:cs="Calibri"/>
          <w:color w:val="262626"/>
          <w:sz w:val="18"/>
          <w:szCs w:val="18"/>
          <w:lang w:val="en-NZ"/>
        </w:rPr>
      </w:pPr>
      <w:r w:rsidRPr="000E520B">
        <w:rPr>
          <w:rFonts w:ascii="Calibri" w:hAnsi="Calibri" w:cs="Calibri"/>
          <w:color w:val="262626"/>
          <w:sz w:val="18"/>
          <w:szCs w:val="18"/>
          <w:lang w:val="en-NZ"/>
        </w:rPr>
        <w:t>Identify the organism as fully as possible</w:t>
      </w:r>
    </w:p>
    <w:p w14:paraId="6EC604B3" w14:textId="6992A5DE" w:rsidR="003D1FE4" w:rsidRPr="000E520B" w:rsidRDefault="003D1FE4" w:rsidP="003D1FE4">
      <w:pPr>
        <w:spacing w:after="120"/>
        <w:rPr>
          <w:rFonts w:ascii="Calibri" w:hAnsi="Calibri" w:cs="Calibri"/>
          <w:lang w:eastAsia="en-GB"/>
        </w:rPr>
      </w:pPr>
      <w:r w:rsidRPr="000E520B">
        <w:rPr>
          <w:rFonts w:ascii="Calibri" w:hAnsi="Calibri" w:cs="Calibri"/>
          <w:b/>
          <w:lang w:eastAsia="en-GB"/>
        </w:rPr>
        <w:t>Scientific name (incl. taxonomic authority, date):</w:t>
      </w:r>
      <w:r w:rsidRPr="000E520B">
        <w:rPr>
          <w:rFonts w:ascii="Calibri" w:hAnsi="Calibri" w:cs="Calibri"/>
        </w:rPr>
        <w:t xml:space="preserve"> </w:t>
      </w:r>
      <w:r w:rsidR="005870D9" w:rsidRPr="000E520B">
        <w:rPr>
          <w:rFonts w:ascii="Calibri" w:hAnsi="Calibri" w:cs="Calibri"/>
          <w:i/>
        </w:rPr>
        <w:t>Achatina fulica</w:t>
      </w:r>
      <w:r w:rsidR="005870D9" w:rsidRPr="000E520B">
        <w:rPr>
          <w:rFonts w:ascii="Calibri" w:hAnsi="Calibri" w:cs="Calibri"/>
        </w:rPr>
        <w:t xml:space="preserve"> </w:t>
      </w:r>
      <w:r w:rsidR="00E10F3E" w:rsidRPr="000E520B">
        <w:rPr>
          <w:rFonts w:ascii="Calibri" w:hAnsi="Calibri" w:cs="Calibri"/>
        </w:rPr>
        <w:t>(</w:t>
      </w:r>
      <w:r w:rsidR="005870D9" w:rsidRPr="000E520B">
        <w:rPr>
          <w:rFonts w:ascii="Calibri" w:hAnsi="Calibri" w:cs="Calibri"/>
        </w:rPr>
        <w:t>Bowdich 1822</w:t>
      </w:r>
      <w:r w:rsidR="00E10F3E" w:rsidRPr="000E520B">
        <w:rPr>
          <w:rFonts w:ascii="Calibri" w:hAnsi="Calibri" w:cs="Calibri"/>
        </w:rPr>
        <w:t>)</w:t>
      </w:r>
    </w:p>
    <w:p w14:paraId="3DAF4BA7" w14:textId="00FE5485" w:rsidR="003D1FE4" w:rsidRPr="000E520B" w:rsidRDefault="003D1FE4" w:rsidP="003D1FE4">
      <w:pPr>
        <w:spacing w:after="120"/>
        <w:rPr>
          <w:rFonts w:ascii="Calibri" w:hAnsi="Calibri" w:cs="Calibri"/>
          <w:b/>
          <w:lang w:eastAsia="en-GB"/>
        </w:rPr>
      </w:pPr>
      <w:r w:rsidRPr="000E520B">
        <w:rPr>
          <w:rFonts w:ascii="Calibri" w:hAnsi="Calibri" w:cs="Calibri"/>
          <w:b/>
          <w:lang w:eastAsia="en-GB"/>
        </w:rPr>
        <w:t>What is it? (max. 2 sentence description)</w:t>
      </w:r>
      <w:r w:rsidR="00E10F3E" w:rsidRPr="000E520B">
        <w:rPr>
          <w:rFonts w:ascii="Calibri" w:hAnsi="Calibri" w:cs="Calibri"/>
          <w:b/>
          <w:lang w:eastAsia="en-GB"/>
        </w:rPr>
        <w:t xml:space="preserve">: </w:t>
      </w:r>
      <w:r w:rsidR="00E10F3E" w:rsidRPr="000E520B">
        <w:rPr>
          <w:rFonts w:ascii="Calibri" w:hAnsi="Calibri" w:cs="Calibri"/>
          <w:lang w:eastAsia="en-GB"/>
        </w:rPr>
        <w:t>A large land snail</w:t>
      </w:r>
    </w:p>
    <w:p w14:paraId="08F60CA1" w14:textId="6465F913" w:rsidR="003D1FE4" w:rsidRPr="000E520B" w:rsidRDefault="003D1FE4" w:rsidP="003D1FE4">
      <w:pPr>
        <w:spacing w:after="120"/>
        <w:rPr>
          <w:rFonts w:ascii="Calibri" w:hAnsi="Calibri" w:cs="Calibri"/>
          <w:lang w:eastAsia="en-GB"/>
        </w:rPr>
      </w:pPr>
      <w:r w:rsidRPr="000E520B">
        <w:rPr>
          <w:rFonts w:ascii="Calibri" w:hAnsi="Calibri" w:cs="Calibri"/>
          <w:b/>
          <w:lang w:eastAsia="en-GB"/>
        </w:rPr>
        <w:t>English name(s):</w:t>
      </w:r>
      <w:r w:rsidR="00E10F3E" w:rsidRPr="000E520B">
        <w:rPr>
          <w:rFonts w:ascii="Calibri" w:hAnsi="Calibri" w:cs="Calibri"/>
          <w:b/>
          <w:lang w:eastAsia="en-GB"/>
        </w:rPr>
        <w:t xml:space="preserve"> </w:t>
      </w:r>
      <w:r w:rsidR="00E10F3E" w:rsidRPr="000E520B">
        <w:rPr>
          <w:rFonts w:ascii="Calibri" w:hAnsi="Calibri" w:cs="Calibri"/>
          <w:lang w:eastAsia="en-GB"/>
        </w:rPr>
        <w:t>giant African land snail</w:t>
      </w:r>
    </w:p>
    <w:p w14:paraId="624F307D" w14:textId="2FE1AC38" w:rsidR="003D1FE4" w:rsidRPr="000E520B" w:rsidRDefault="003D1FE4" w:rsidP="003D1FE4">
      <w:pPr>
        <w:spacing w:after="120"/>
        <w:rPr>
          <w:rFonts w:ascii="Calibri" w:hAnsi="Calibri" w:cs="Calibri"/>
          <w:lang w:eastAsia="en-GB"/>
        </w:rPr>
      </w:pPr>
      <w:r w:rsidRPr="000E520B">
        <w:rPr>
          <w:rFonts w:ascii="Calibri" w:hAnsi="Calibri" w:cs="Calibri"/>
          <w:b/>
          <w:lang w:eastAsia="en-GB"/>
        </w:rPr>
        <w:t>Family:</w:t>
      </w:r>
      <w:r w:rsidR="00E10F3E" w:rsidRPr="000E520B">
        <w:rPr>
          <w:rFonts w:ascii="Calibri" w:hAnsi="Calibri" w:cs="Calibri"/>
          <w:b/>
          <w:lang w:eastAsia="en-GB"/>
        </w:rPr>
        <w:t xml:space="preserve"> </w:t>
      </w:r>
      <w:r w:rsidR="00E10F3E" w:rsidRPr="000E520B">
        <w:rPr>
          <w:rFonts w:ascii="Calibri" w:hAnsi="Calibri" w:cs="Calibri"/>
          <w:lang w:eastAsia="en-GB"/>
        </w:rPr>
        <w:t>Achatinidae</w:t>
      </w:r>
    </w:p>
    <w:p w14:paraId="13040780" w14:textId="707C2141" w:rsidR="003D1FE4" w:rsidRPr="000E520B" w:rsidRDefault="003D1FE4" w:rsidP="003D1FE4">
      <w:pPr>
        <w:spacing w:after="120"/>
        <w:ind w:left="2127" w:hanging="2127"/>
        <w:rPr>
          <w:rFonts w:ascii="Calibri" w:hAnsi="Calibri" w:cs="Calibri"/>
          <w:lang w:eastAsia="en-GB"/>
        </w:rPr>
      </w:pPr>
      <w:r w:rsidRPr="000E520B">
        <w:rPr>
          <w:rFonts w:ascii="Calibri" w:hAnsi="Calibri" w:cs="Calibri"/>
          <w:b/>
          <w:lang w:eastAsia="en-GB"/>
        </w:rPr>
        <w:t>Synonyms:</w:t>
      </w:r>
      <w:r w:rsidR="00E10F3E" w:rsidRPr="000E520B">
        <w:rPr>
          <w:rFonts w:ascii="Calibri" w:hAnsi="Calibri" w:cs="Calibri"/>
          <w:b/>
          <w:lang w:eastAsia="en-GB"/>
        </w:rPr>
        <w:t xml:space="preserve"> </w:t>
      </w:r>
      <w:r w:rsidR="00E10F3E" w:rsidRPr="004D02E2">
        <w:rPr>
          <w:rFonts w:ascii="Calibri" w:hAnsi="Calibri" w:cs="Calibri"/>
          <w:i/>
          <w:lang w:eastAsia="en-GB"/>
        </w:rPr>
        <w:t>Lissachatina fulica</w:t>
      </w:r>
      <w:r w:rsidR="00E10F3E" w:rsidRPr="000E520B">
        <w:rPr>
          <w:rFonts w:ascii="Calibri" w:hAnsi="Calibri" w:cs="Calibri"/>
          <w:lang w:eastAsia="en-GB"/>
        </w:rPr>
        <w:t xml:space="preserve"> (Bowdich)</w:t>
      </w:r>
    </w:p>
    <w:p w14:paraId="1CA0760B" w14:textId="6D2F9591" w:rsidR="003D1FE4" w:rsidRPr="000E520B" w:rsidRDefault="003D1FE4" w:rsidP="003D1FE4">
      <w:pPr>
        <w:spacing w:after="120"/>
        <w:ind w:left="2127" w:hanging="2127"/>
        <w:rPr>
          <w:rFonts w:ascii="Calibri" w:hAnsi="Calibri" w:cs="Calibri"/>
          <w:lang w:eastAsia="en-GB"/>
        </w:rPr>
      </w:pPr>
      <w:r w:rsidRPr="000E520B">
        <w:rPr>
          <w:rFonts w:ascii="Calibri" w:hAnsi="Calibri" w:cs="Calibri"/>
          <w:b/>
          <w:lang w:eastAsia="en-GB"/>
        </w:rPr>
        <w:t>Other taxonomic remarks:</w:t>
      </w:r>
      <w:r w:rsidR="00E10F3E" w:rsidRPr="000E520B">
        <w:rPr>
          <w:rFonts w:ascii="Calibri" w:hAnsi="Calibri" w:cs="Calibri"/>
          <w:b/>
          <w:lang w:eastAsia="en-GB"/>
        </w:rPr>
        <w:t xml:space="preserve"> </w:t>
      </w:r>
      <w:r w:rsidR="00E10F3E" w:rsidRPr="000E520B">
        <w:rPr>
          <w:rFonts w:ascii="Calibri" w:hAnsi="Calibri" w:cs="Calibri"/>
          <w:lang w:eastAsia="en-GB"/>
        </w:rPr>
        <w:t xml:space="preserve">Included within the subgenus </w:t>
      </w:r>
      <w:r w:rsidR="00E10F3E" w:rsidRPr="000E520B">
        <w:rPr>
          <w:rFonts w:ascii="Calibri" w:hAnsi="Calibri" w:cs="Calibri"/>
          <w:i/>
          <w:lang w:eastAsia="en-GB"/>
        </w:rPr>
        <w:t>Lissachantina</w:t>
      </w:r>
      <w:r w:rsidR="00E21C1C" w:rsidRPr="000E520B">
        <w:rPr>
          <w:rFonts w:ascii="Calibri" w:hAnsi="Calibri" w:cs="Calibri"/>
          <w:lang w:eastAsia="en-GB"/>
        </w:rPr>
        <w:t>, which some authors have recently treated as a genus; however, at present, no published taxonomic works are available to sustain this treatment (ISC, 2020).</w:t>
      </w:r>
    </w:p>
    <w:p w14:paraId="52DD54D8" w14:textId="77777777" w:rsidR="003D1FE4" w:rsidRPr="000E520B" w:rsidRDefault="003D1FE4" w:rsidP="003D1FE4">
      <w:pPr>
        <w:spacing w:after="120"/>
        <w:ind w:left="2127" w:hanging="2127"/>
        <w:rPr>
          <w:rFonts w:ascii="Calibri" w:eastAsia="Times New Roman" w:hAnsi="Calibri" w:cs="Calibri"/>
          <w:lang w:eastAsia="en-GB"/>
        </w:rPr>
      </w:pPr>
    </w:p>
    <w:p w14:paraId="100CBBF0" w14:textId="77777777" w:rsidR="003D1FE4" w:rsidRPr="000E520B" w:rsidRDefault="003D1FE4" w:rsidP="003D1FE4">
      <w:pPr>
        <w:keepNext/>
        <w:keepLines/>
        <w:spacing w:before="160" w:after="80"/>
        <w:outlineLvl w:val="2"/>
        <w:rPr>
          <w:rFonts w:ascii="Calibri" w:eastAsia="Times New Roman" w:hAnsi="Calibri" w:cs="Calibri"/>
          <w:b/>
          <w:bCs/>
          <w:color w:val="262626"/>
        </w:rPr>
      </w:pPr>
      <w:r w:rsidRPr="000E520B">
        <w:rPr>
          <w:rFonts w:ascii="Calibri" w:eastAsia="Times New Roman" w:hAnsi="Calibri" w:cs="Calibri"/>
          <w:b/>
          <w:bCs/>
          <w:color w:val="262626"/>
        </w:rPr>
        <w:t>2.3</w:t>
      </w:r>
      <w:r w:rsidRPr="000E520B">
        <w:rPr>
          <w:rFonts w:ascii="Calibri" w:eastAsia="Times New Roman" w:hAnsi="Calibri" w:cs="Calibri"/>
          <w:b/>
          <w:bCs/>
          <w:color w:val="262626"/>
        </w:rPr>
        <w:tab/>
        <w:t xml:space="preserve">Images of the species if available </w:t>
      </w:r>
    </w:p>
    <w:p w14:paraId="53929504" w14:textId="77777777" w:rsidR="003D1FE4" w:rsidRPr="000E520B" w:rsidRDefault="003D1FE4" w:rsidP="003D1FE4">
      <w:pPr>
        <w:rPr>
          <w:rFonts w:ascii="Calibri" w:hAnsi="Calibri" w:cs="Calibri"/>
          <w:iCs/>
          <w:sz w:val="18"/>
          <w:szCs w:val="18"/>
        </w:rPr>
      </w:pPr>
      <w:r w:rsidRPr="000E520B">
        <w:rPr>
          <w:rFonts w:ascii="Calibri" w:hAnsi="Calibri" w:cs="Calibri"/>
          <w:iCs/>
          <w:sz w:val="18"/>
          <w:szCs w:val="18"/>
        </w:rPr>
        <w:t>If available, please provide pictures of different stages and habitats</w:t>
      </w:r>
    </w:p>
    <w:p w14:paraId="396BA873" w14:textId="5A211C7E" w:rsidR="003D1FE4" w:rsidRPr="000E520B" w:rsidRDefault="003D1FE4" w:rsidP="003D1FE4">
      <w:pPr>
        <w:rPr>
          <w:rFonts w:ascii="Calibri" w:hAnsi="Calibri" w:cs="Calibri"/>
          <w:i/>
          <w:sz w:val="18"/>
          <w:szCs w:val="18"/>
        </w:rPr>
      </w:pPr>
    </w:p>
    <w:p w14:paraId="434EEC68" w14:textId="61685B76" w:rsidR="00AF62C5" w:rsidRPr="000E520B" w:rsidRDefault="000E520B" w:rsidP="00AF62C5">
      <w:pPr>
        <w:pStyle w:val="BodyText"/>
        <w:rPr>
          <w:rFonts w:ascii="Calibri" w:hAnsi="Calibri" w:cs="Calibri"/>
        </w:rPr>
      </w:pPr>
      <w:r w:rsidRPr="000E520B">
        <w:rPr>
          <w:rFonts w:ascii="Calibri" w:hAnsi="Calibri" w:cs="Calibri"/>
          <w:noProof/>
          <w:lang w:eastAsia="en-GB"/>
        </w:rPr>
        <w:drawing>
          <wp:inline distT="0" distB="0" distL="0" distR="0" wp14:anchorId="3937CA9F" wp14:editId="58C44226">
            <wp:extent cx="2933700" cy="1795289"/>
            <wp:effectExtent l="0" t="0" r="0" b="0"/>
            <wp:docPr id="2" name="Picture 2" descr="Achatina fulica (giant African land snail); various specimens, collected nr. Corrientes, Argentina. May,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hatina fulica (giant African land snail); various specimens, collected nr. Corrientes, Argentina. May, 20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3059" cy="1807136"/>
                    </a:xfrm>
                    <a:prstGeom prst="rect">
                      <a:avLst/>
                    </a:prstGeom>
                    <a:noFill/>
                    <a:ln>
                      <a:noFill/>
                    </a:ln>
                  </pic:spPr>
                </pic:pic>
              </a:graphicData>
            </a:graphic>
          </wp:inline>
        </w:drawing>
      </w:r>
    </w:p>
    <w:p w14:paraId="722A1020" w14:textId="68B98200" w:rsidR="003D1FE4" w:rsidRPr="000E520B" w:rsidRDefault="003D1FE4" w:rsidP="003D1FE4">
      <w:pPr>
        <w:rPr>
          <w:rFonts w:ascii="Calibri" w:hAnsi="Calibri" w:cs="Calibri"/>
          <w:sz w:val="18"/>
          <w:szCs w:val="18"/>
        </w:rPr>
      </w:pPr>
      <w:r w:rsidRPr="000E520B">
        <w:rPr>
          <w:rFonts w:ascii="Calibri" w:hAnsi="Calibri" w:cs="Calibri"/>
          <w:i/>
          <w:sz w:val="18"/>
          <w:szCs w:val="18"/>
        </w:rPr>
        <w:t>Figure 1:</w:t>
      </w:r>
      <w:r w:rsidR="000E520B" w:rsidRPr="000E520B">
        <w:rPr>
          <w:rFonts w:ascii="Calibri" w:hAnsi="Calibri" w:cs="Calibri"/>
          <w:i/>
          <w:sz w:val="18"/>
          <w:szCs w:val="18"/>
        </w:rPr>
        <w:t xml:space="preserve"> </w:t>
      </w:r>
      <w:r w:rsidR="000E520B" w:rsidRPr="007B4598">
        <w:rPr>
          <w:rFonts w:ascii="Calibri" w:hAnsi="Calibri" w:cs="Calibri"/>
          <w:i/>
          <w:iCs/>
          <w:color w:val="333333"/>
          <w:sz w:val="18"/>
          <w:szCs w:val="18"/>
          <w:shd w:val="clear" w:color="auto" w:fill="F9F9F9"/>
        </w:rPr>
        <w:t>Achatina fulica</w:t>
      </w:r>
      <w:r w:rsidR="000E520B" w:rsidRPr="000E520B">
        <w:rPr>
          <w:rFonts w:ascii="Calibri" w:hAnsi="Calibri" w:cs="Calibri"/>
          <w:color w:val="333333"/>
          <w:sz w:val="18"/>
          <w:szCs w:val="18"/>
          <w:shd w:val="clear" w:color="auto" w:fill="F9F9F9"/>
        </w:rPr>
        <w:t xml:space="preserve"> (giant African land snail); various specimens, collected nr. Corrientes, Argentina. May, 2013. ©Roberto E. Vogler &amp; Ariel A. Beltramino-2013.</w:t>
      </w:r>
    </w:p>
    <w:p w14:paraId="52B99F59" w14:textId="2FBD2BE4" w:rsidR="003D1FE4" w:rsidRPr="000E520B" w:rsidRDefault="003D1FE4" w:rsidP="003D1FE4">
      <w:pPr>
        <w:rPr>
          <w:rFonts w:ascii="Calibri" w:hAnsi="Calibri" w:cs="Calibri"/>
          <w:i/>
          <w:sz w:val="18"/>
          <w:szCs w:val="18"/>
        </w:rPr>
      </w:pPr>
    </w:p>
    <w:p w14:paraId="0749A744" w14:textId="7114A2EB" w:rsidR="000E520B" w:rsidRPr="000E520B" w:rsidRDefault="000E520B" w:rsidP="000E520B">
      <w:pPr>
        <w:pStyle w:val="BodyText"/>
        <w:rPr>
          <w:rFonts w:ascii="Calibri" w:hAnsi="Calibri" w:cs="Calibri"/>
          <w:i/>
        </w:rPr>
      </w:pPr>
      <w:r w:rsidRPr="000E520B">
        <w:rPr>
          <w:rFonts w:ascii="Calibri" w:hAnsi="Calibri" w:cs="Calibri"/>
          <w:noProof/>
          <w:lang w:eastAsia="en-GB"/>
        </w:rPr>
        <w:lastRenderedPageBreak/>
        <w:drawing>
          <wp:inline distT="0" distB="0" distL="0" distR="0" wp14:anchorId="5253F122" wp14:editId="620F811B">
            <wp:extent cx="2924175" cy="1949450"/>
            <wp:effectExtent l="0" t="0" r="9525" b="0"/>
            <wp:docPr id="3" name="Picture 3" descr="Achatina fulica in Martin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hatina fulica in Martiniqu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9321" cy="1959547"/>
                    </a:xfrm>
                    <a:prstGeom prst="rect">
                      <a:avLst/>
                    </a:prstGeom>
                    <a:noFill/>
                    <a:ln>
                      <a:noFill/>
                    </a:ln>
                  </pic:spPr>
                </pic:pic>
              </a:graphicData>
            </a:graphic>
          </wp:inline>
        </w:drawing>
      </w:r>
    </w:p>
    <w:p w14:paraId="3622FFC3" w14:textId="6A511452" w:rsidR="003D1FE4" w:rsidRPr="000E520B" w:rsidRDefault="003D1FE4" w:rsidP="003D1FE4">
      <w:pPr>
        <w:rPr>
          <w:rFonts w:ascii="Calibri" w:hAnsi="Calibri" w:cs="Calibri"/>
          <w:color w:val="333333"/>
          <w:sz w:val="18"/>
          <w:szCs w:val="18"/>
          <w:shd w:val="clear" w:color="auto" w:fill="F9F9F9"/>
        </w:rPr>
      </w:pPr>
      <w:r w:rsidRPr="000E520B">
        <w:rPr>
          <w:rFonts w:ascii="Calibri" w:hAnsi="Calibri" w:cs="Calibri"/>
          <w:i/>
          <w:sz w:val="18"/>
          <w:szCs w:val="18"/>
        </w:rPr>
        <w:t>Figure 2:</w:t>
      </w:r>
      <w:r w:rsidR="000E520B" w:rsidRPr="000E520B">
        <w:rPr>
          <w:rFonts w:ascii="Calibri" w:hAnsi="Calibri" w:cs="Calibri"/>
          <w:i/>
          <w:sz w:val="18"/>
          <w:szCs w:val="18"/>
        </w:rPr>
        <w:t xml:space="preserve"> </w:t>
      </w:r>
      <w:r w:rsidR="000E520B" w:rsidRPr="000E520B">
        <w:rPr>
          <w:rFonts w:ascii="Calibri" w:hAnsi="Calibri" w:cs="Calibri"/>
          <w:color w:val="333333"/>
          <w:sz w:val="18"/>
          <w:szCs w:val="18"/>
          <w:shd w:val="clear" w:color="auto" w:fill="F9F9F9"/>
        </w:rPr>
        <w:t>Achatina fulica in Martinique. ©Charles Schotman</w:t>
      </w:r>
    </w:p>
    <w:p w14:paraId="43858766" w14:textId="6FDEAAD4" w:rsidR="000E520B" w:rsidRPr="000E520B" w:rsidRDefault="000E520B" w:rsidP="000E520B">
      <w:pPr>
        <w:pStyle w:val="BodyText"/>
        <w:rPr>
          <w:rFonts w:ascii="Calibri" w:hAnsi="Calibri" w:cs="Calibri"/>
        </w:rPr>
      </w:pPr>
    </w:p>
    <w:p w14:paraId="4C4C78D5" w14:textId="1662025F" w:rsidR="000E520B" w:rsidRPr="000E520B" w:rsidRDefault="000E520B" w:rsidP="000E520B">
      <w:pPr>
        <w:pStyle w:val="BodyText"/>
        <w:rPr>
          <w:rFonts w:ascii="Calibri" w:hAnsi="Calibri" w:cs="Calibri"/>
        </w:rPr>
      </w:pPr>
      <w:r w:rsidRPr="000E520B">
        <w:rPr>
          <w:rFonts w:ascii="Calibri" w:hAnsi="Calibri" w:cs="Calibri"/>
          <w:noProof/>
          <w:lang w:eastAsia="en-GB"/>
        </w:rPr>
        <w:drawing>
          <wp:inline distT="0" distB="0" distL="0" distR="0" wp14:anchorId="7D44B2EB" wp14:editId="2A17F4F3">
            <wp:extent cx="2476500" cy="2033081"/>
            <wp:effectExtent l="0" t="0" r="0" b="5715"/>
            <wp:docPr id="4" name="Picture 4" descr="Achatina fulica (giant African land snail); eggs. Note scale. nr. Corrientes, Argentina. May,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hatina fulica (giant African land snail); eggs. Note scale. nr. Corrientes, Argentina. May, 20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00252" cy="2052580"/>
                    </a:xfrm>
                    <a:prstGeom prst="rect">
                      <a:avLst/>
                    </a:prstGeom>
                    <a:noFill/>
                    <a:ln>
                      <a:noFill/>
                    </a:ln>
                  </pic:spPr>
                </pic:pic>
              </a:graphicData>
            </a:graphic>
          </wp:inline>
        </w:drawing>
      </w:r>
    </w:p>
    <w:p w14:paraId="71D328EC" w14:textId="032A2519" w:rsidR="000E520B" w:rsidRPr="000E520B" w:rsidRDefault="000E520B" w:rsidP="000E520B">
      <w:pPr>
        <w:pStyle w:val="BodyText"/>
        <w:rPr>
          <w:rFonts w:ascii="Calibri" w:hAnsi="Calibri" w:cs="Calibri"/>
          <w:sz w:val="18"/>
          <w:szCs w:val="18"/>
        </w:rPr>
      </w:pPr>
      <w:r w:rsidRPr="000E520B">
        <w:rPr>
          <w:rFonts w:ascii="Calibri" w:hAnsi="Calibri" w:cs="Calibri"/>
          <w:i/>
          <w:sz w:val="18"/>
          <w:szCs w:val="18"/>
        </w:rPr>
        <w:t>Figure 3</w:t>
      </w:r>
      <w:r w:rsidRPr="000E520B">
        <w:rPr>
          <w:rFonts w:ascii="Calibri" w:hAnsi="Calibri" w:cs="Calibri"/>
          <w:sz w:val="18"/>
          <w:szCs w:val="18"/>
        </w:rPr>
        <w:t xml:space="preserve">: </w:t>
      </w:r>
      <w:r w:rsidRPr="003822A7">
        <w:rPr>
          <w:rFonts w:ascii="Calibri" w:hAnsi="Calibri" w:cs="Calibri"/>
          <w:i/>
          <w:iCs/>
          <w:color w:val="333333"/>
          <w:sz w:val="18"/>
          <w:szCs w:val="18"/>
          <w:shd w:val="clear" w:color="auto" w:fill="F9F9F9"/>
        </w:rPr>
        <w:t>Achatina fulica</w:t>
      </w:r>
      <w:r w:rsidRPr="000E520B">
        <w:rPr>
          <w:rFonts w:ascii="Calibri" w:hAnsi="Calibri" w:cs="Calibri"/>
          <w:color w:val="333333"/>
          <w:sz w:val="18"/>
          <w:szCs w:val="18"/>
          <w:shd w:val="clear" w:color="auto" w:fill="F9F9F9"/>
        </w:rPr>
        <w:t xml:space="preserve"> (giant African land snail); eggs. Note scale. nr. Corrientes, Argentina. May, 2013. ©Roberto E. Vogler &amp; Ariel A. Beltramino-2013</w:t>
      </w:r>
    </w:p>
    <w:p w14:paraId="2F670B3B" w14:textId="77777777" w:rsidR="00DC3A24" w:rsidRDefault="00DC3A24" w:rsidP="003D1FE4">
      <w:pPr>
        <w:spacing w:before="120"/>
        <w:rPr>
          <w:rFonts w:ascii="Calibri" w:hAnsi="Calibri" w:cs="Calibri"/>
          <w:b/>
          <w:color w:val="262626"/>
          <w:lang w:val="en-NZ"/>
        </w:rPr>
      </w:pPr>
    </w:p>
    <w:p w14:paraId="77BA9AED" w14:textId="6E0420B1" w:rsidR="003D1FE4" w:rsidRPr="000E520B" w:rsidRDefault="003D1FE4" w:rsidP="003D1FE4">
      <w:pPr>
        <w:spacing w:before="120"/>
        <w:rPr>
          <w:rFonts w:ascii="Calibri" w:hAnsi="Calibri" w:cs="Calibri"/>
          <w:b/>
          <w:color w:val="262626"/>
          <w:lang w:val="en-NZ"/>
        </w:rPr>
      </w:pPr>
      <w:r w:rsidRPr="000E520B">
        <w:rPr>
          <w:rFonts w:ascii="Calibri" w:hAnsi="Calibri" w:cs="Calibri"/>
          <w:b/>
          <w:color w:val="262626"/>
          <w:lang w:val="en-NZ"/>
        </w:rPr>
        <w:t xml:space="preserve">2.4 </w:t>
      </w:r>
      <w:r w:rsidRPr="000E520B">
        <w:rPr>
          <w:rFonts w:ascii="Calibri" w:hAnsi="Calibri" w:cs="Calibri"/>
          <w:b/>
          <w:color w:val="262626"/>
          <w:lang w:val="en-NZ"/>
        </w:rPr>
        <w:tab/>
        <w:t>Existence of PRAs for this species</w:t>
      </w:r>
    </w:p>
    <w:p w14:paraId="4CD6740D" w14:textId="77777777" w:rsidR="003D1FE4" w:rsidRPr="000E520B" w:rsidRDefault="003D1FE4" w:rsidP="003D1FE4">
      <w:pPr>
        <w:rPr>
          <w:rFonts w:ascii="Calibri" w:hAnsi="Calibri" w:cs="Calibri"/>
          <w:color w:val="262626"/>
          <w:sz w:val="18"/>
          <w:szCs w:val="18"/>
          <w:lang w:val="en-NZ"/>
        </w:rPr>
      </w:pPr>
      <w:r w:rsidRPr="000E520B">
        <w:rPr>
          <w:rFonts w:ascii="Calibri" w:hAnsi="Calibri" w:cs="Calibri"/>
          <w:color w:val="262626"/>
          <w:sz w:val="18"/>
          <w:szCs w:val="18"/>
          <w:lang w:val="en-NZ"/>
        </w:rPr>
        <w:t xml:space="preserve">Please indicate if already PRAs for this species exist and which target areas and climatic conditions these cover (for suggestions of websites to check see guidance notes (e.g. </w:t>
      </w:r>
      <w:hyperlink r:id="rId14" w:history="1">
        <w:r w:rsidRPr="000E520B">
          <w:rPr>
            <w:rFonts w:ascii="Calibri" w:hAnsi="Calibri" w:cs="Calibri"/>
            <w:color w:val="78BE20"/>
            <w:sz w:val="18"/>
            <w:szCs w:val="18"/>
            <w:u w:val="single"/>
            <w:lang w:val="en-NZ"/>
          </w:rPr>
          <w:t>DoA Australia</w:t>
        </w:r>
      </w:hyperlink>
      <w:r w:rsidRPr="000E520B">
        <w:rPr>
          <w:rFonts w:ascii="Calibri" w:hAnsi="Calibri" w:cs="Calibri"/>
          <w:color w:val="262626"/>
          <w:sz w:val="18"/>
          <w:szCs w:val="18"/>
          <w:lang w:val="en-NZ"/>
        </w:rPr>
        <w:t>))</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3D1FE4" w:rsidRPr="000E520B" w14:paraId="57C3BF7B" w14:textId="77777777" w:rsidTr="000E520B">
        <w:tc>
          <w:tcPr>
            <w:tcW w:w="5000" w:type="pct"/>
            <w:shd w:val="clear" w:color="auto" w:fill="auto"/>
          </w:tcPr>
          <w:p w14:paraId="5A2EFD99" w14:textId="5C933D9E" w:rsidR="00361F6C" w:rsidRPr="004D02E2" w:rsidRDefault="00361F6C" w:rsidP="00B2736E">
            <w:pPr>
              <w:rPr>
                <w:rFonts w:ascii="Calibri" w:hAnsi="Calibri" w:cs="Calibri"/>
                <w:color w:val="262626"/>
                <w:sz w:val="20"/>
                <w:szCs w:val="20"/>
              </w:rPr>
            </w:pPr>
            <w:r w:rsidRPr="004D02E2">
              <w:rPr>
                <w:rFonts w:ascii="Calibri" w:hAnsi="Calibri" w:cs="Calibri"/>
                <w:color w:val="262626"/>
                <w:sz w:val="20"/>
                <w:szCs w:val="20"/>
              </w:rPr>
              <w:t xml:space="preserve">Existing PRAs for </w:t>
            </w:r>
            <w:r w:rsidRPr="004D02E2">
              <w:rPr>
                <w:rFonts w:ascii="Calibri" w:hAnsi="Calibri" w:cs="Calibri"/>
                <w:i/>
                <w:color w:val="262626"/>
                <w:sz w:val="20"/>
                <w:szCs w:val="20"/>
              </w:rPr>
              <w:t xml:space="preserve">Achatina fulica </w:t>
            </w:r>
            <w:r w:rsidRPr="004D02E2">
              <w:rPr>
                <w:rFonts w:ascii="Calibri" w:hAnsi="Calibri" w:cs="Calibri"/>
                <w:color w:val="262626"/>
                <w:sz w:val="20"/>
                <w:szCs w:val="20"/>
              </w:rPr>
              <w:t>cover the USA, Australia, and South Africa. In the USA, a mini risk assessment was conducted by Venette and Larson (2004)</w:t>
            </w:r>
            <w:r w:rsidR="00B2736E" w:rsidRPr="004D02E2">
              <w:rPr>
                <w:rFonts w:ascii="Calibri" w:hAnsi="Calibri" w:cs="Calibri"/>
                <w:color w:val="262626"/>
                <w:sz w:val="20"/>
                <w:szCs w:val="20"/>
              </w:rPr>
              <w:t xml:space="preserve"> (</w:t>
            </w:r>
            <w:hyperlink r:id="rId15" w:history="1">
              <w:r w:rsidR="00D23549" w:rsidRPr="004D02E2">
                <w:rPr>
                  <w:rStyle w:val="Hyperlink"/>
                  <w:rFonts w:ascii="Calibri" w:hAnsi="Calibri" w:cs="Calibri"/>
                  <w:sz w:val="20"/>
                  <w:szCs w:val="20"/>
                </w:rPr>
                <w:t>https://www.inhs.illinois.edu/files/4713/4013/9195/afulicapra.pdf</w:t>
              </w:r>
            </w:hyperlink>
            <w:r w:rsidR="00B2736E" w:rsidRPr="004D02E2">
              <w:rPr>
                <w:rFonts w:ascii="Calibri" w:hAnsi="Calibri" w:cs="Calibri"/>
                <w:color w:val="262626"/>
                <w:sz w:val="20"/>
                <w:szCs w:val="20"/>
              </w:rPr>
              <w:t>)</w:t>
            </w:r>
            <w:r w:rsidRPr="004D02E2">
              <w:rPr>
                <w:rFonts w:ascii="Calibri" w:hAnsi="Calibri" w:cs="Calibri"/>
                <w:color w:val="262626"/>
                <w:sz w:val="20"/>
                <w:szCs w:val="20"/>
              </w:rPr>
              <w:t xml:space="preserve">, </w:t>
            </w:r>
            <w:r w:rsidR="00B2736E" w:rsidRPr="004D02E2">
              <w:rPr>
                <w:rFonts w:ascii="Calibri" w:hAnsi="Calibri" w:cs="Calibri"/>
                <w:color w:val="262626"/>
                <w:sz w:val="20"/>
                <w:szCs w:val="20"/>
              </w:rPr>
              <w:t>while in Australia, a risk assessment forms part of the ‘Threat specific contingency plan for giant African Snail (GAS)’ (</w:t>
            </w:r>
            <w:hyperlink r:id="rId16" w:history="1">
              <w:r w:rsidR="00B2736E" w:rsidRPr="004D02E2">
                <w:rPr>
                  <w:rStyle w:val="Hyperlink"/>
                  <w:rFonts w:ascii="Calibri" w:hAnsi="Calibri" w:cs="Calibri"/>
                  <w:sz w:val="20"/>
                  <w:szCs w:val="20"/>
                </w:rPr>
                <w:t>http://nurseryproductionfms.com.au/download/pest-contingency-plan-giant-african-snail/</w:t>
              </w:r>
            </w:hyperlink>
            <w:r w:rsidR="00B2736E" w:rsidRPr="004D02E2">
              <w:rPr>
                <w:rFonts w:ascii="Calibri" w:hAnsi="Calibri" w:cs="Calibri"/>
                <w:color w:val="262626"/>
                <w:sz w:val="20"/>
                <w:szCs w:val="20"/>
              </w:rPr>
              <w:t xml:space="preserve">). </w:t>
            </w:r>
            <w:r w:rsidR="000C1C2B" w:rsidRPr="004D02E2">
              <w:rPr>
                <w:rFonts w:ascii="Calibri" w:hAnsi="Calibri" w:cs="Calibri"/>
                <w:color w:val="262626"/>
                <w:sz w:val="20"/>
                <w:szCs w:val="20"/>
              </w:rPr>
              <w:t xml:space="preserve">A </w:t>
            </w:r>
            <w:r w:rsidR="00B2736E" w:rsidRPr="004D02E2">
              <w:rPr>
                <w:rFonts w:ascii="Calibri" w:hAnsi="Calibri" w:cs="Calibri"/>
                <w:color w:val="262626"/>
                <w:sz w:val="20"/>
                <w:szCs w:val="20"/>
              </w:rPr>
              <w:t xml:space="preserve">PRA was </w:t>
            </w:r>
            <w:r w:rsidR="003871D1" w:rsidRPr="004D02E2">
              <w:rPr>
                <w:rFonts w:ascii="Calibri" w:hAnsi="Calibri" w:cs="Calibri"/>
                <w:color w:val="262626"/>
                <w:sz w:val="20"/>
                <w:szCs w:val="20"/>
              </w:rPr>
              <w:t xml:space="preserve">also </w:t>
            </w:r>
            <w:r w:rsidR="00B2736E" w:rsidRPr="004D02E2">
              <w:rPr>
                <w:rFonts w:ascii="Calibri" w:hAnsi="Calibri" w:cs="Calibri"/>
                <w:color w:val="262626"/>
                <w:sz w:val="20"/>
                <w:szCs w:val="20"/>
              </w:rPr>
              <w:t xml:space="preserve">conducted in 2015 </w:t>
            </w:r>
            <w:r w:rsidR="000C1C2B" w:rsidRPr="004D02E2">
              <w:rPr>
                <w:rFonts w:ascii="Calibri" w:hAnsi="Calibri" w:cs="Calibri"/>
                <w:color w:val="262626"/>
                <w:sz w:val="20"/>
                <w:szCs w:val="20"/>
              </w:rPr>
              <w:t>by the South African Department of Environmental Affairs for South Africa (</w:t>
            </w:r>
            <w:hyperlink r:id="rId17" w:history="1">
              <w:r w:rsidR="000C1C2B" w:rsidRPr="004D02E2">
                <w:rPr>
                  <w:rStyle w:val="Hyperlink"/>
                  <w:rFonts w:ascii="Calibri" w:hAnsi="Calibri" w:cs="Calibri"/>
                  <w:sz w:val="20"/>
                  <w:szCs w:val="20"/>
                </w:rPr>
                <w:t>https://www.environment.gov.za/sites/default/files/docs/riskassessment_forachatinafulica.pdf</w:t>
              </w:r>
            </w:hyperlink>
            <w:r w:rsidR="000C1C2B" w:rsidRPr="004D02E2">
              <w:rPr>
                <w:rFonts w:ascii="Calibri" w:hAnsi="Calibri" w:cs="Calibri"/>
                <w:color w:val="262626"/>
                <w:sz w:val="20"/>
                <w:szCs w:val="20"/>
              </w:rPr>
              <w:t>).</w:t>
            </w:r>
          </w:p>
        </w:tc>
      </w:tr>
    </w:tbl>
    <w:p w14:paraId="286254D4" w14:textId="77777777" w:rsidR="00DC3A24" w:rsidRDefault="00DC3A24" w:rsidP="003D1FE4">
      <w:pPr>
        <w:keepNext/>
        <w:keepLines/>
        <w:spacing w:before="120"/>
        <w:outlineLvl w:val="2"/>
        <w:rPr>
          <w:rFonts w:ascii="Calibri" w:eastAsia="Times New Roman" w:hAnsi="Calibri" w:cs="Calibri"/>
          <w:b/>
          <w:bCs/>
          <w:color w:val="262626"/>
        </w:rPr>
      </w:pPr>
    </w:p>
    <w:p w14:paraId="0B95B6EA" w14:textId="1F26A3B0" w:rsidR="003D1FE4" w:rsidRPr="000E520B" w:rsidRDefault="003D1FE4" w:rsidP="003D1FE4">
      <w:pPr>
        <w:keepNext/>
        <w:keepLines/>
        <w:spacing w:before="120"/>
        <w:outlineLvl w:val="2"/>
        <w:rPr>
          <w:rFonts w:ascii="Calibri" w:eastAsia="Times New Roman" w:hAnsi="Calibri" w:cs="Calibri"/>
          <w:b/>
          <w:bCs/>
          <w:color w:val="262626"/>
        </w:rPr>
      </w:pPr>
      <w:r w:rsidRPr="000E520B">
        <w:rPr>
          <w:rFonts w:ascii="Calibri" w:eastAsia="Times New Roman" w:hAnsi="Calibri" w:cs="Calibri"/>
          <w:b/>
          <w:bCs/>
          <w:color w:val="262626"/>
        </w:rPr>
        <w:t>2.</w:t>
      </w:r>
      <w:r w:rsidR="00EB4D53">
        <w:rPr>
          <w:rFonts w:ascii="Calibri" w:eastAsia="Times New Roman" w:hAnsi="Calibri" w:cs="Calibri"/>
          <w:b/>
          <w:bCs/>
          <w:color w:val="262626"/>
        </w:rPr>
        <w:t>5</w:t>
      </w:r>
      <w:r w:rsidRPr="000E520B">
        <w:rPr>
          <w:rFonts w:ascii="Calibri" w:eastAsia="Times New Roman" w:hAnsi="Calibri" w:cs="Calibri"/>
          <w:b/>
          <w:bCs/>
          <w:color w:val="262626"/>
        </w:rPr>
        <w:tab/>
        <w:t xml:space="preserve">Biology/Ecology </w:t>
      </w:r>
    </w:p>
    <w:p w14:paraId="0996F1B3" w14:textId="77777777" w:rsidR="003D1FE4" w:rsidRPr="000E520B" w:rsidRDefault="003D1FE4" w:rsidP="003D1FE4">
      <w:pPr>
        <w:rPr>
          <w:rFonts w:ascii="Calibri" w:hAnsi="Calibri" w:cs="Calibri"/>
          <w:color w:val="262626"/>
          <w:sz w:val="18"/>
          <w:szCs w:val="18"/>
          <w:lang w:val="en-NZ"/>
        </w:rPr>
      </w:pPr>
      <w:r w:rsidRPr="000E520B">
        <w:rPr>
          <w:rFonts w:ascii="Calibri" w:hAnsi="Calibri" w:cs="Calibri"/>
          <w:color w:val="262626"/>
          <w:sz w:val="18"/>
          <w:szCs w:val="18"/>
          <w:lang w:val="en-NZ"/>
        </w:rPr>
        <w:t>Please provide background information relevant to your application covering the bullet points in box below whenever applicable; see also guidance notes</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3D1FE4" w:rsidRPr="000E520B" w14:paraId="77051BA5" w14:textId="77777777" w:rsidTr="000E520B">
        <w:trPr>
          <w:trHeight w:val="580"/>
        </w:trPr>
        <w:tc>
          <w:tcPr>
            <w:tcW w:w="5000" w:type="pct"/>
            <w:shd w:val="clear" w:color="auto" w:fill="auto"/>
          </w:tcPr>
          <w:p w14:paraId="5F1B8934" w14:textId="77777777" w:rsidR="003932AD" w:rsidRPr="004D02E2" w:rsidRDefault="003D1FE4" w:rsidP="003871D1">
            <w:pPr>
              <w:numPr>
                <w:ilvl w:val="0"/>
                <w:numId w:val="13"/>
              </w:numPr>
              <w:ind w:left="321" w:hanging="284"/>
              <w:rPr>
                <w:rFonts w:ascii="Calibri" w:hAnsi="Calibri" w:cs="Calibri"/>
                <w:b/>
                <w:color w:val="262626"/>
                <w:sz w:val="20"/>
                <w:szCs w:val="20"/>
              </w:rPr>
            </w:pPr>
            <w:r w:rsidRPr="004D02E2">
              <w:rPr>
                <w:rFonts w:ascii="Calibri" w:hAnsi="Calibri" w:cs="Calibri"/>
                <w:b/>
                <w:color w:val="262626"/>
                <w:sz w:val="20"/>
                <w:szCs w:val="20"/>
              </w:rPr>
              <w:lastRenderedPageBreak/>
              <w:t>growth form and size:</w:t>
            </w:r>
            <w:r w:rsidR="00795D02" w:rsidRPr="004D02E2">
              <w:rPr>
                <w:rFonts w:ascii="Calibri" w:hAnsi="Calibri" w:cs="Calibri"/>
                <w:b/>
                <w:color w:val="262626"/>
                <w:sz w:val="20"/>
                <w:szCs w:val="20"/>
              </w:rPr>
              <w:t xml:space="preserve"> </w:t>
            </w:r>
          </w:p>
          <w:p w14:paraId="7FC46850" w14:textId="3D95B2F6" w:rsidR="003871D1" w:rsidRPr="004D02E2" w:rsidRDefault="003871D1" w:rsidP="003932AD">
            <w:pPr>
              <w:ind w:left="37"/>
              <w:rPr>
                <w:rFonts w:ascii="Calibri" w:hAnsi="Calibri" w:cs="Calibri"/>
                <w:color w:val="262626"/>
                <w:sz w:val="20"/>
                <w:szCs w:val="20"/>
              </w:rPr>
            </w:pPr>
            <w:r w:rsidRPr="004D02E2">
              <w:rPr>
                <w:rStyle w:val="Emphasis"/>
                <w:rFonts w:ascii="Calibri" w:hAnsi="Calibri" w:cs="Calibri"/>
                <w:color w:val="333333"/>
                <w:sz w:val="20"/>
                <w:szCs w:val="20"/>
                <w:bdr w:val="none" w:sz="0" w:space="0" w:color="auto" w:frame="1"/>
                <w:shd w:val="clear" w:color="auto" w:fill="F9F9F9"/>
              </w:rPr>
              <w:t>A. fulica</w:t>
            </w:r>
            <w:r w:rsidRPr="004D02E2">
              <w:rPr>
                <w:rFonts w:ascii="Calibri" w:hAnsi="Calibri" w:cs="Calibri"/>
                <w:color w:val="333333"/>
                <w:sz w:val="20"/>
                <w:szCs w:val="20"/>
                <w:shd w:val="clear" w:color="auto" w:fill="F9F9F9"/>
              </w:rPr>
              <w:t xml:space="preserve"> is distinctive in appearance and is readily identified by its large size and relatively long, narrow, conical shell. Reaching a length of up to 20 cm, the shell is more commonly in the size range 5-10 cm. The colour can be variable but is most commonly light brown, with alternating brown and cream bands on young snails and the upper whorls of larger specimens. The coloration becomes lighter towards the tip of the shell, which is almost white. There are from seven to nine spirally striate whorls with moderately impressed sutures. The shell aperture is ovate-lunate to round-lunate with a sharp, unreflected outer lip. The mantle is dark brown with rubbery skin. There are two pairs of tentacles on the head: a short lower pair and a large upper pair with round eyes situated at the tip. The mouth has a horned mandible, and a radula containing about 142 rows of teeth, with 129 teeth per row. </w:t>
            </w:r>
            <w:r w:rsidR="00310E55" w:rsidRPr="004D02E2">
              <w:rPr>
                <w:rFonts w:ascii="Calibri" w:hAnsi="Calibri" w:cs="Calibri"/>
                <w:color w:val="333333"/>
                <w:sz w:val="20"/>
                <w:szCs w:val="20"/>
                <w:shd w:val="clear" w:color="auto" w:fill="F9F9F9"/>
              </w:rPr>
              <w:t xml:space="preserve">Eggs </w:t>
            </w:r>
            <w:r w:rsidRPr="004D02E2">
              <w:rPr>
                <w:rFonts w:ascii="Calibri" w:hAnsi="Calibri" w:cs="Calibri"/>
                <w:color w:val="333333"/>
                <w:sz w:val="20"/>
                <w:szCs w:val="20"/>
                <w:shd w:val="clear" w:color="auto" w:fill="F9F9F9"/>
              </w:rPr>
              <w:t>are spherical to ellipsoidal in shape (4.5-5.5 mm in diameter) and are yellow to cream in colour</w:t>
            </w:r>
            <w:r w:rsidR="00310E55" w:rsidRPr="004D02E2">
              <w:rPr>
                <w:rFonts w:ascii="Calibri" w:hAnsi="Calibri" w:cs="Calibri"/>
                <w:color w:val="333333"/>
                <w:sz w:val="20"/>
                <w:szCs w:val="20"/>
                <w:shd w:val="clear" w:color="auto" w:fill="F9F9F9"/>
              </w:rPr>
              <w:t xml:space="preserve"> (</w:t>
            </w:r>
            <w:hyperlink r:id="rId18" w:history="1">
              <w:r w:rsidR="00310E55" w:rsidRPr="004D02E2">
                <w:rPr>
                  <w:rStyle w:val="Hyperlink"/>
                  <w:rFonts w:ascii="Calibri" w:hAnsi="Calibri" w:cs="Calibri"/>
                  <w:sz w:val="20"/>
                  <w:szCs w:val="20"/>
                </w:rPr>
                <w:t>https://www.cabi.org/isc/datasheet/2640</w:t>
              </w:r>
            </w:hyperlink>
            <w:r w:rsidR="00310E55" w:rsidRPr="004D02E2">
              <w:rPr>
                <w:rFonts w:ascii="Calibri" w:hAnsi="Calibri" w:cs="Calibri"/>
                <w:sz w:val="20"/>
                <w:szCs w:val="20"/>
              </w:rPr>
              <w:t xml:space="preserve">). </w:t>
            </w:r>
          </w:p>
          <w:p w14:paraId="3DF9EC1C" w14:textId="77777777" w:rsidR="003932AD" w:rsidRPr="004D02E2" w:rsidRDefault="003D1FE4" w:rsidP="003D1FE4">
            <w:pPr>
              <w:numPr>
                <w:ilvl w:val="0"/>
                <w:numId w:val="13"/>
              </w:numPr>
              <w:ind w:left="321" w:hanging="284"/>
              <w:rPr>
                <w:rFonts w:ascii="Calibri" w:hAnsi="Calibri" w:cs="Calibri"/>
                <w:color w:val="262626"/>
                <w:sz w:val="20"/>
                <w:szCs w:val="20"/>
              </w:rPr>
            </w:pPr>
            <w:r w:rsidRPr="004D02E2">
              <w:rPr>
                <w:rFonts w:ascii="Calibri" w:hAnsi="Calibri" w:cs="Calibri"/>
                <w:b/>
                <w:color w:val="262626"/>
                <w:sz w:val="20"/>
                <w:szCs w:val="20"/>
              </w:rPr>
              <w:t>habitat:</w:t>
            </w:r>
            <w:r w:rsidR="00310E55" w:rsidRPr="004D02E2">
              <w:rPr>
                <w:rFonts w:ascii="Calibri" w:hAnsi="Calibri" w:cs="Calibri"/>
                <w:color w:val="262626"/>
                <w:sz w:val="20"/>
                <w:szCs w:val="20"/>
              </w:rPr>
              <w:t xml:space="preserve"> </w:t>
            </w:r>
          </w:p>
          <w:p w14:paraId="1ADBE40A" w14:textId="4540299F" w:rsidR="003D1FE4" w:rsidRPr="004D02E2" w:rsidRDefault="003932AD" w:rsidP="00FF3020">
            <w:pPr>
              <w:ind w:left="37"/>
              <w:rPr>
                <w:rFonts w:ascii="Calibri" w:hAnsi="Calibri" w:cs="Calibri"/>
                <w:color w:val="262626"/>
                <w:sz w:val="20"/>
                <w:szCs w:val="20"/>
              </w:rPr>
            </w:pPr>
            <w:r w:rsidRPr="004D02E2">
              <w:rPr>
                <w:rFonts w:ascii="Calibri" w:hAnsi="Calibri" w:cs="Calibri"/>
                <w:color w:val="262626"/>
                <w:sz w:val="20"/>
                <w:szCs w:val="20"/>
              </w:rPr>
              <w:t xml:space="preserve">Despite its African origin, </w:t>
            </w:r>
            <w:r w:rsidRPr="004D02E2">
              <w:rPr>
                <w:rFonts w:ascii="Calibri" w:hAnsi="Calibri" w:cs="Calibri"/>
                <w:i/>
                <w:color w:val="262626"/>
                <w:sz w:val="20"/>
                <w:szCs w:val="20"/>
              </w:rPr>
              <w:t xml:space="preserve">A. fulica </w:t>
            </w:r>
            <w:r w:rsidRPr="004D02E2">
              <w:rPr>
                <w:rFonts w:ascii="Calibri" w:hAnsi="Calibri" w:cs="Calibri"/>
                <w:color w:val="262626"/>
                <w:sz w:val="20"/>
                <w:szCs w:val="20"/>
              </w:rPr>
              <w:t>is not confined to tropical environments. It exhibits wide environmental tolerances, and has invaded successfully in the tropics as well as in temperat</w:t>
            </w:r>
            <w:r w:rsidR="00DC3A24">
              <w:rPr>
                <w:rFonts w:ascii="Calibri" w:hAnsi="Calibri" w:cs="Calibri"/>
                <w:color w:val="262626"/>
                <w:sz w:val="20"/>
                <w:szCs w:val="20"/>
              </w:rPr>
              <w:t>e</w:t>
            </w:r>
            <w:r w:rsidRPr="004D02E2">
              <w:rPr>
                <w:rFonts w:ascii="Calibri" w:hAnsi="Calibri" w:cs="Calibri"/>
                <w:color w:val="262626"/>
                <w:sz w:val="20"/>
                <w:szCs w:val="20"/>
              </w:rPr>
              <w:t xml:space="preserve"> landscapes. While its principal habitat is natural forests, it has also invaded cultivated land, plantations, disturbed areas, urban/peri-urban areas, riverbanks, wetlands, scrub and coastal areas.</w:t>
            </w:r>
            <w:r w:rsidR="00FF3020" w:rsidRPr="004D02E2">
              <w:rPr>
                <w:sz w:val="20"/>
                <w:szCs w:val="20"/>
              </w:rPr>
              <w:t xml:space="preserve"> </w:t>
            </w:r>
            <w:r w:rsidR="00FF3020" w:rsidRPr="004D02E2">
              <w:rPr>
                <w:rFonts w:ascii="Calibri" w:hAnsi="Calibri" w:cs="Calibri"/>
                <w:color w:val="262626"/>
                <w:sz w:val="20"/>
                <w:szCs w:val="20"/>
              </w:rPr>
              <w:t>This species can reproduce in areas that are too dry for other large snails (Hardouin et al. 1995).</w:t>
            </w:r>
          </w:p>
          <w:p w14:paraId="00C82130" w14:textId="37E3BCB3" w:rsidR="003D1FE4" w:rsidRPr="004D02E2" w:rsidRDefault="003D1FE4" w:rsidP="003D1FE4">
            <w:pPr>
              <w:numPr>
                <w:ilvl w:val="0"/>
                <w:numId w:val="13"/>
              </w:numPr>
              <w:ind w:left="321" w:hanging="284"/>
              <w:rPr>
                <w:rFonts w:ascii="Calibri" w:hAnsi="Calibri" w:cs="Calibri"/>
                <w:b/>
                <w:color w:val="262626"/>
                <w:sz w:val="20"/>
                <w:szCs w:val="20"/>
              </w:rPr>
            </w:pPr>
            <w:r w:rsidRPr="004D02E2">
              <w:rPr>
                <w:rFonts w:ascii="Calibri" w:hAnsi="Calibri" w:cs="Calibri"/>
                <w:b/>
                <w:color w:val="262626"/>
                <w:sz w:val="20"/>
                <w:szCs w:val="20"/>
              </w:rPr>
              <w:t>lifecycle (e.g. reproduction and dispersal):</w:t>
            </w:r>
          </w:p>
          <w:p w14:paraId="415FF4C8" w14:textId="4989966C" w:rsidR="008F33D7" w:rsidRPr="004D02E2" w:rsidRDefault="000203AA" w:rsidP="008F33D7">
            <w:pPr>
              <w:ind w:left="37"/>
              <w:rPr>
                <w:rFonts w:ascii="Calibri" w:hAnsi="Calibri" w:cs="Calibri"/>
                <w:color w:val="262626"/>
                <w:sz w:val="20"/>
                <w:szCs w:val="20"/>
              </w:rPr>
            </w:pPr>
            <w:r w:rsidRPr="004D02E2">
              <w:rPr>
                <w:rFonts w:ascii="Calibri" w:hAnsi="Calibri" w:cs="Calibri"/>
                <w:i/>
                <w:iCs/>
                <w:color w:val="262626"/>
                <w:sz w:val="20"/>
                <w:szCs w:val="20"/>
              </w:rPr>
              <w:t xml:space="preserve">Reproduction - </w:t>
            </w:r>
            <w:r w:rsidR="00815CFD" w:rsidRPr="004D02E2">
              <w:rPr>
                <w:rFonts w:ascii="Calibri" w:hAnsi="Calibri" w:cs="Calibri"/>
                <w:i/>
                <w:iCs/>
                <w:color w:val="262626"/>
                <w:sz w:val="20"/>
                <w:szCs w:val="20"/>
              </w:rPr>
              <w:t xml:space="preserve">A. </w:t>
            </w:r>
            <w:r w:rsidR="005B0190" w:rsidRPr="004D02E2">
              <w:rPr>
                <w:rFonts w:ascii="Calibri" w:hAnsi="Calibri" w:cs="Calibri"/>
                <w:i/>
                <w:iCs/>
                <w:color w:val="262626"/>
                <w:sz w:val="20"/>
                <w:szCs w:val="20"/>
              </w:rPr>
              <w:t>fulica</w:t>
            </w:r>
            <w:r w:rsidR="005B0190" w:rsidRPr="004D02E2">
              <w:rPr>
                <w:rFonts w:ascii="Calibri" w:hAnsi="Calibri" w:cs="Calibri"/>
                <w:color w:val="262626"/>
                <w:sz w:val="20"/>
                <w:szCs w:val="20"/>
              </w:rPr>
              <w:t xml:space="preserve"> </w:t>
            </w:r>
            <w:r w:rsidR="00357AD4" w:rsidRPr="004D02E2">
              <w:rPr>
                <w:rFonts w:ascii="Calibri" w:hAnsi="Calibri" w:cs="Calibri"/>
                <w:color w:val="262626"/>
                <w:sz w:val="20"/>
                <w:szCs w:val="20"/>
              </w:rPr>
              <w:t xml:space="preserve">reproductive potential is extremely high. It </w:t>
            </w:r>
            <w:r w:rsidR="00815CFD" w:rsidRPr="004D02E2">
              <w:rPr>
                <w:rFonts w:ascii="Calibri" w:hAnsi="Calibri" w:cs="Calibri"/>
                <w:color w:val="262626"/>
                <w:sz w:val="20"/>
                <w:szCs w:val="20"/>
              </w:rPr>
              <w:t xml:space="preserve">is </w:t>
            </w:r>
            <w:r w:rsidR="00533968" w:rsidRPr="004D02E2">
              <w:rPr>
                <w:rFonts w:ascii="Calibri" w:hAnsi="Calibri" w:cs="Calibri"/>
                <w:color w:val="262626"/>
                <w:sz w:val="20"/>
                <w:szCs w:val="20"/>
              </w:rPr>
              <w:t xml:space="preserve">hermaphroditic but must be externally fertilized (rather than self-fertilized). One fertilized snail can establish a population as it can lay up to 1,200 eggs per year. </w:t>
            </w:r>
            <w:r w:rsidR="00C52D22" w:rsidRPr="004D02E2">
              <w:rPr>
                <w:rFonts w:ascii="Calibri" w:hAnsi="Calibri" w:cs="Calibri"/>
                <w:color w:val="262626"/>
                <w:sz w:val="20"/>
                <w:szCs w:val="20"/>
              </w:rPr>
              <w:t>This snail stores sperm, and</w:t>
            </w:r>
            <w:r w:rsidR="00380803" w:rsidRPr="004D02E2">
              <w:rPr>
                <w:rFonts w:ascii="Calibri" w:hAnsi="Calibri" w:cs="Calibri"/>
                <w:color w:val="262626"/>
                <w:sz w:val="20"/>
                <w:szCs w:val="20"/>
              </w:rPr>
              <w:t xml:space="preserve"> it</w:t>
            </w:r>
            <w:r w:rsidR="00C52D22" w:rsidRPr="004D02E2">
              <w:rPr>
                <w:rFonts w:ascii="Calibri" w:hAnsi="Calibri" w:cs="Calibri"/>
                <w:color w:val="262626"/>
                <w:sz w:val="20"/>
                <w:szCs w:val="20"/>
              </w:rPr>
              <w:t xml:space="preserve"> </w:t>
            </w:r>
            <w:r w:rsidR="00380803" w:rsidRPr="004D02E2">
              <w:rPr>
                <w:rFonts w:ascii="Calibri" w:hAnsi="Calibri" w:cs="Calibri"/>
                <w:color w:val="262626"/>
                <w:sz w:val="20"/>
                <w:szCs w:val="20"/>
              </w:rPr>
              <w:t>can</w:t>
            </w:r>
            <w:r w:rsidR="00C52D22" w:rsidRPr="004D02E2">
              <w:rPr>
                <w:rFonts w:ascii="Calibri" w:hAnsi="Calibri" w:cs="Calibri"/>
                <w:color w:val="262626"/>
                <w:sz w:val="20"/>
                <w:szCs w:val="20"/>
              </w:rPr>
              <w:t xml:space="preserve"> lay fertilized eggs repeatedly after just a single mating (Robinson 2002). After mating</w:t>
            </w:r>
            <w:r w:rsidR="00CB3012" w:rsidRPr="004D02E2">
              <w:rPr>
                <w:rFonts w:ascii="Calibri" w:hAnsi="Calibri" w:cs="Calibri"/>
                <w:color w:val="262626"/>
                <w:sz w:val="20"/>
                <w:szCs w:val="20"/>
              </w:rPr>
              <w:t>, i</w:t>
            </w:r>
            <w:r w:rsidR="00C52D22" w:rsidRPr="004D02E2">
              <w:rPr>
                <w:rFonts w:ascii="Calibri" w:hAnsi="Calibri" w:cs="Calibri"/>
                <w:color w:val="262626"/>
                <w:sz w:val="20"/>
                <w:szCs w:val="20"/>
              </w:rPr>
              <w:t>ndividuals may lay viable eggs for up to 382 days</w:t>
            </w:r>
            <w:r w:rsidR="00011929" w:rsidRPr="004D02E2">
              <w:rPr>
                <w:rFonts w:ascii="Calibri" w:hAnsi="Calibri" w:cs="Calibri"/>
                <w:color w:val="262626"/>
                <w:sz w:val="20"/>
                <w:szCs w:val="20"/>
              </w:rPr>
              <w:t xml:space="preserve"> (USDA-APHIS, 2005)</w:t>
            </w:r>
            <w:r w:rsidR="00C52D22" w:rsidRPr="004D02E2">
              <w:rPr>
                <w:rFonts w:ascii="Calibri" w:hAnsi="Calibri" w:cs="Calibri"/>
                <w:color w:val="262626"/>
                <w:sz w:val="20"/>
                <w:szCs w:val="20"/>
              </w:rPr>
              <w:t>.</w:t>
            </w:r>
            <w:r w:rsidR="00CB3012" w:rsidRPr="004D02E2">
              <w:rPr>
                <w:rFonts w:ascii="Calibri" w:hAnsi="Calibri" w:cs="Calibri"/>
                <w:color w:val="262626"/>
                <w:sz w:val="20"/>
                <w:szCs w:val="20"/>
              </w:rPr>
              <w:t xml:space="preserve"> </w:t>
            </w:r>
            <w:r w:rsidR="00533968" w:rsidRPr="004D02E2">
              <w:rPr>
                <w:rFonts w:ascii="Calibri" w:hAnsi="Calibri" w:cs="Calibri"/>
                <w:color w:val="262626"/>
                <w:sz w:val="20"/>
                <w:szCs w:val="20"/>
              </w:rPr>
              <w:t xml:space="preserve">Snail lifetimes </w:t>
            </w:r>
            <w:r w:rsidR="00176026">
              <w:rPr>
                <w:rFonts w:ascii="Calibri" w:hAnsi="Calibri" w:cs="Calibri"/>
                <w:color w:val="262626"/>
                <w:sz w:val="20"/>
                <w:szCs w:val="20"/>
              </w:rPr>
              <w:t>range from</w:t>
            </w:r>
            <w:r w:rsidR="00533968" w:rsidRPr="004D02E2">
              <w:rPr>
                <w:rFonts w:ascii="Calibri" w:hAnsi="Calibri" w:cs="Calibri"/>
                <w:color w:val="262626"/>
                <w:sz w:val="20"/>
                <w:szCs w:val="20"/>
              </w:rPr>
              <w:t xml:space="preserve"> 4.5 to 9 years.</w:t>
            </w:r>
            <w:r w:rsidR="008F30D1" w:rsidRPr="004D02E2">
              <w:rPr>
                <w:rFonts w:ascii="Calibri" w:hAnsi="Calibri" w:cs="Calibri"/>
                <w:color w:val="262626"/>
                <w:sz w:val="20"/>
                <w:szCs w:val="20"/>
              </w:rPr>
              <w:t xml:space="preserve"> </w:t>
            </w:r>
            <w:r w:rsidR="000B3058" w:rsidRPr="004D02E2">
              <w:rPr>
                <w:rFonts w:ascii="Calibri" w:hAnsi="Calibri" w:cs="Calibri"/>
                <w:color w:val="262626"/>
                <w:sz w:val="20"/>
                <w:szCs w:val="20"/>
              </w:rPr>
              <w:t>It</w:t>
            </w:r>
            <w:r w:rsidR="00533968" w:rsidRPr="004D02E2">
              <w:rPr>
                <w:rFonts w:ascii="Calibri" w:hAnsi="Calibri" w:cs="Calibri"/>
                <w:color w:val="262626"/>
                <w:sz w:val="20"/>
                <w:szCs w:val="20"/>
              </w:rPr>
              <w:t xml:space="preserve"> has large eggs, 4.5 to 5.5 mm in diameter that are laid in the soil. </w:t>
            </w:r>
            <w:r w:rsidR="00011929" w:rsidRPr="004D02E2">
              <w:rPr>
                <w:rFonts w:ascii="Calibri" w:hAnsi="Calibri" w:cs="Calibri"/>
                <w:color w:val="262626"/>
                <w:sz w:val="20"/>
                <w:szCs w:val="20"/>
              </w:rPr>
              <w:t xml:space="preserve">The juveniles eat their eggshells before seeking other food including unhatched eggs and organic detritus (USDA-APHIS, 2005). They burrow and remain underground for 5-15 days. </w:t>
            </w:r>
            <w:r w:rsidR="00533968" w:rsidRPr="004D02E2">
              <w:rPr>
                <w:rFonts w:ascii="Calibri" w:hAnsi="Calibri" w:cs="Calibri"/>
                <w:color w:val="262626"/>
                <w:sz w:val="20"/>
                <w:szCs w:val="20"/>
              </w:rPr>
              <w:t xml:space="preserve">Very small and older individuals prefer feeding on detritus and decaying vegetation while </w:t>
            </w:r>
            <w:r w:rsidR="00011929" w:rsidRPr="004D02E2">
              <w:rPr>
                <w:rFonts w:ascii="Calibri" w:hAnsi="Calibri" w:cs="Calibri"/>
                <w:color w:val="262626"/>
                <w:sz w:val="20"/>
                <w:szCs w:val="20"/>
              </w:rPr>
              <w:t>snails</w:t>
            </w:r>
            <w:r w:rsidR="00533968" w:rsidRPr="004D02E2">
              <w:rPr>
                <w:rFonts w:ascii="Calibri" w:hAnsi="Calibri" w:cs="Calibri"/>
                <w:color w:val="262626"/>
                <w:sz w:val="20"/>
                <w:szCs w:val="20"/>
              </w:rPr>
              <w:t xml:space="preserve"> with shell heights of 5 to 30 mm selectively feed on living vegetation (Fowler and Smith, 2003).</w:t>
            </w:r>
            <w:r w:rsidRPr="004D02E2">
              <w:rPr>
                <w:rFonts w:ascii="Calibri" w:hAnsi="Calibri" w:cs="Calibri"/>
                <w:color w:val="262626"/>
                <w:sz w:val="20"/>
                <w:szCs w:val="20"/>
              </w:rPr>
              <w:t xml:space="preserve"> </w:t>
            </w:r>
            <w:r w:rsidR="00533968" w:rsidRPr="004D02E2">
              <w:rPr>
                <w:rFonts w:ascii="Calibri" w:hAnsi="Calibri" w:cs="Calibri"/>
                <w:color w:val="262626"/>
                <w:sz w:val="20"/>
                <w:szCs w:val="20"/>
              </w:rPr>
              <w:t>Adult size is reached in about six months; after which growth slows but does not cease. Large adults can successfully aestivate (persist in a dormant condition) for 10 months while hatchling snails are restricted to about two months (Venette and Larson, 2004</w:t>
            </w:r>
            <w:r w:rsidR="00380803" w:rsidRPr="004D02E2">
              <w:rPr>
                <w:rFonts w:ascii="Calibri" w:hAnsi="Calibri" w:cs="Calibri"/>
                <w:color w:val="262626"/>
                <w:sz w:val="20"/>
                <w:szCs w:val="20"/>
              </w:rPr>
              <w:t>)</w:t>
            </w:r>
            <w:r w:rsidR="008F33D7" w:rsidRPr="004D02E2">
              <w:rPr>
                <w:rFonts w:ascii="Calibri" w:hAnsi="Calibri" w:cs="Calibri"/>
                <w:color w:val="262626"/>
                <w:sz w:val="20"/>
                <w:szCs w:val="20"/>
              </w:rPr>
              <w:t>.</w:t>
            </w:r>
          </w:p>
          <w:p w14:paraId="34E24CF2" w14:textId="77777777" w:rsidR="000203AA" w:rsidRPr="004D02E2" w:rsidRDefault="000203AA" w:rsidP="009D1DB3">
            <w:pPr>
              <w:ind w:left="37"/>
              <w:rPr>
                <w:rFonts w:ascii="Calibri" w:hAnsi="Calibri" w:cs="Calibri"/>
                <w:i/>
                <w:iCs/>
                <w:color w:val="262626"/>
                <w:sz w:val="20"/>
                <w:szCs w:val="20"/>
              </w:rPr>
            </w:pPr>
          </w:p>
          <w:p w14:paraId="444439A8" w14:textId="4061FA00" w:rsidR="008F33D7" w:rsidRPr="004D02E2" w:rsidRDefault="000203AA" w:rsidP="009D1DB3">
            <w:pPr>
              <w:ind w:left="37"/>
              <w:rPr>
                <w:rFonts w:ascii="Calibri" w:hAnsi="Calibri" w:cs="Calibri"/>
                <w:color w:val="262626"/>
                <w:sz w:val="20"/>
                <w:szCs w:val="20"/>
              </w:rPr>
            </w:pPr>
            <w:r w:rsidRPr="004D02E2">
              <w:rPr>
                <w:rFonts w:ascii="Calibri" w:hAnsi="Calibri" w:cs="Calibri"/>
                <w:i/>
                <w:iCs/>
                <w:color w:val="262626"/>
                <w:sz w:val="20"/>
                <w:szCs w:val="20"/>
              </w:rPr>
              <w:t xml:space="preserve">Behaviour - </w:t>
            </w:r>
            <w:r w:rsidR="008F33D7" w:rsidRPr="004D02E2">
              <w:rPr>
                <w:rFonts w:ascii="Calibri" w:hAnsi="Calibri" w:cs="Calibri"/>
                <w:color w:val="262626"/>
                <w:sz w:val="20"/>
                <w:szCs w:val="20"/>
              </w:rPr>
              <w:t>This species is nocturnal but may become active at twilight if the day is overcast and the soil is moist and warm. The snail is extremely sensitive to high rates of evaporation. Under moisture stress, it becomes inactive and begins aestivating within 24 hours. However, aestivation can occur independent of moisture. Scientists believe that aestivation may be cyclic. Snails may aestivate as they cling to objects, aiding in their inadvertent spread to new areas on cargo, vehicles or machinery.</w:t>
            </w:r>
            <w:r w:rsidR="003113DA" w:rsidRPr="004D02E2">
              <w:rPr>
                <w:rFonts w:ascii="Calibri" w:hAnsi="Calibri" w:cs="Calibri"/>
                <w:color w:val="262626"/>
                <w:sz w:val="20"/>
                <w:szCs w:val="20"/>
              </w:rPr>
              <w:t xml:space="preserve"> </w:t>
            </w:r>
            <w:r w:rsidR="008F33D7" w:rsidRPr="004D02E2">
              <w:rPr>
                <w:rFonts w:ascii="Calibri" w:hAnsi="Calibri" w:cs="Calibri"/>
                <w:color w:val="262626"/>
                <w:sz w:val="20"/>
                <w:szCs w:val="20"/>
              </w:rPr>
              <w:t xml:space="preserve">During </w:t>
            </w:r>
            <w:r w:rsidR="003A31CB" w:rsidRPr="004D02E2">
              <w:rPr>
                <w:rFonts w:ascii="Calibri" w:hAnsi="Calibri" w:cs="Calibri"/>
                <w:color w:val="262626"/>
                <w:sz w:val="20"/>
                <w:szCs w:val="20"/>
              </w:rPr>
              <w:t>unfavourable</w:t>
            </w:r>
            <w:r w:rsidR="008F33D7" w:rsidRPr="004D02E2">
              <w:rPr>
                <w:rFonts w:ascii="Calibri" w:hAnsi="Calibri" w:cs="Calibri"/>
                <w:color w:val="262626"/>
                <w:sz w:val="20"/>
                <w:szCs w:val="20"/>
              </w:rPr>
              <w:t xml:space="preserve"> periods, the snail buries itself 10 to 15 cm (4 to 6 inches) deep in soft soil and may become inactive for up to a year, losing 60% of its weight</w:t>
            </w:r>
            <w:r w:rsidR="003113DA" w:rsidRPr="004D02E2">
              <w:rPr>
                <w:rFonts w:ascii="Calibri" w:hAnsi="Calibri" w:cs="Calibri"/>
                <w:color w:val="262626"/>
                <w:sz w:val="20"/>
                <w:szCs w:val="20"/>
              </w:rPr>
              <w:t>.</w:t>
            </w:r>
          </w:p>
          <w:p w14:paraId="0E6FDCF3" w14:textId="77777777" w:rsidR="000203AA" w:rsidRPr="004D02E2" w:rsidRDefault="000203AA" w:rsidP="000203AA">
            <w:pPr>
              <w:ind w:left="37"/>
              <w:rPr>
                <w:rFonts w:ascii="Calibri" w:hAnsi="Calibri" w:cs="Calibri"/>
                <w:i/>
                <w:iCs/>
                <w:color w:val="262626"/>
                <w:sz w:val="20"/>
                <w:szCs w:val="20"/>
              </w:rPr>
            </w:pPr>
          </w:p>
          <w:p w14:paraId="32CC68BB" w14:textId="3E5C8906" w:rsidR="00AA732E" w:rsidRPr="004D02E2" w:rsidRDefault="000203AA" w:rsidP="004D02E2">
            <w:pPr>
              <w:rPr>
                <w:sz w:val="20"/>
                <w:szCs w:val="20"/>
              </w:rPr>
            </w:pPr>
            <w:r w:rsidRPr="004D02E2">
              <w:rPr>
                <w:rFonts w:ascii="Calibri" w:hAnsi="Calibri" w:cs="Calibri"/>
                <w:i/>
                <w:iCs/>
                <w:color w:val="262626"/>
                <w:sz w:val="20"/>
                <w:szCs w:val="20"/>
              </w:rPr>
              <w:t>Dispersal – A. fulica</w:t>
            </w:r>
            <w:r w:rsidRPr="004D02E2">
              <w:rPr>
                <w:rFonts w:ascii="Calibri" w:hAnsi="Calibri" w:cs="Calibri"/>
                <w:color w:val="262626"/>
                <w:sz w:val="20"/>
                <w:szCs w:val="20"/>
              </w:rPr>
              <w:t xml:space="preserve"> may travel up to 50 meters overnight (Mead 1979). However, in New Caledonia the snails were found to move an average of 250m per year. 125m per month (particularly in wet weather) should be taken into account for natural dispersa</w:t>
            </w:r>
            <w:r w:rsidR="00912AF0" w:rsidRPr="004D02E2">
              <w:rPr>
                <w:rFonts w:ascii="Calibri" w:hAnsi="Calibri" w:cs="Calibri"/>
                <w:color w:val="262626"/>
                <w:sz w:val="20"/>
                <w:szCs w:val="20"/>
              </w:rPr>
              <w:t>l (EASA 2015)</w:t>
            </w:r>
            <w:r w:rsidRPr="004D02E2">
              <w:rPr>
                <w:rFonts w:ascii="Calibri" w:hAnsi="Calibri" w:cs="Calibri"/>
                <w:color w:val="262626"/>
                <w:sz w:val="20"/>
                <w:szCs w:val="20"/>
              </w:rPr>
              <w:t>.</w:t>
            </w:r>
            <w:r w:rsidR="0026139B" w:rsidRPr="004D02E2">
              <w:rPr>
                <w:rFonts w:ascii="Calibri" w:hAnsi="Calibri" w:cs="Calibri"/>
                <w:color w:val="262626"/>
                <w:sz w:val="20"/>
                <w:szCs w:val="20"/>
              </w:rPr>
              <w:t xml:space="preserve"> Juvenile snails tend to be the most active dispersers with some individuals moving 500m in six months while adults tend to have home ranges (Tomiyama &amp; Nakane, 1993).</w:t>
            </w:r>
            <w:r w:rsidR="00C24BEC">
              <w:rPr>
                <w:rFonts w:ascii="Calibri" w:hAnsi="Calibri" w:cs="Calibri"/>
                <w:color w:val="262626"/>
                <w:sz w:val="20"/>
                <w:szCs w:val="20"/>
              </w:rPr>
              <w:t xml:space="preserve"> </w:t>
            </w:r>
            <w:r w:rsidR="00AA732E" w:rsidRPr="004D02E2">
              <w:rPr>
                <w:rFonts w:ascii="Calibri" w:hAnsi="Calibri" w:cs="Calibri"/>
                <w:color w:val="262626"/>
                <w:sz w:val="20"/>
                <w:szCs w:val="20"/>
              </w:rPr>
              <w:t xml:space="preserve">The spread of </w:t>
            </w:r>
            <w:r w:rsidR="00AA732E" w:rsidRPr="004D02E2">
              <w:rPr>
                <w:rFonts w:ascii="Calibri" w:hAnsi="Calibri" w:cs="Calibri"/>
                <w:i/>
                <w:iCs/>
                <w:color w:val="262626"/>
                <w:sz w:val="20"/>
                <w:szCs w:val="20"/>
              </w:rPr>
              <w:t>A. fulica</w:t>
            </w:r>
            <w:r w:rsidR="00AA732E" w:rsidRPr="004D02E2">
              <w:rPr>
                <w:rFonts w:ascii="Calibri" w:hAnsi="Calibri" w:cs="Calibri"/>
                <w:color w:val="262626"/>
                <w:sz w:val="20"/>
                <w:szCs w:val="20"/>
              </w:rPr>
              <w:t xml:space="preserve"> from its native range in East Africa is entirely due to transport by man, usually deliberate, </w:t>
            </w:r>
            <w:r w:rsidR="00C24BEC">
              <w:rPr>
                <w:rFonts w:ascii="Calibri" w:hAnsi="Calibri" w:cs="Calibri"/>
                <w:color w:val="262626"/>
                <w:sz w:val="20"/>
                <w:szCs w:val="20"/>
              </w:rPr>
              <w:t xml:space="preserve">but </w:t>
            </w:r>
            <w:r w:rsidR="00AA732E" w:rsidRPr="004D02E2">
              <w:rPr>
                <w:rFonts w:ascii="Calibri" w:hAnsi="Calibri" w:cs="Calibri"/>
                <w:color w:val="262626"/>
                <w:sz w:val="20"/>
                <w:szCs w:val="20"/>
              </w:rPr>
              <w:t xml:space="preserve">in </w:t>
            </w:r>
            <w:r w:rsidR="00C24BEC">
              <w:rPr>
                <w:rFonts w:ascii="Calibri" w:hAnsi="Calibri" w:cs="Calibri"/>
                <w:color w:val="262626"/>
                <w:sz w:val="20"/>
                <w:szCs w:val="20"/>
              </w:rPr>
              <w:t xml:space="preserve">a </w:t>
            </w:r>
            <w:r w:rsidR="00AA732E" w:rsidRPr="004D02E2">
              <w:rPr>
                <w:rFonts w:ascii="Calibri" w:hAnsi="Calibri" w:cs="Calibri"/>
                <w:color w:val="262626"/>
                <w:sz w:val="20"/>
                <w:szCs w:val="20"/>
              </w:rPr>
              <w:t>few cases accidental (</w:t>
            </w:r>
            <w:r w:rsidR="004B1033" w:rsidRPr="004D02E2">
              <w:rPr>
                <w:rFonts w:ascii="Calibri" w:hAnsi="Calibri" w:cs="Calibri"/>
                <w:color w:val="262626"/>
                <w:sz w:val="20"/>
                <w:szCs w:val="20"/>
              </w:rPr>
              <w:t>CABI 2014)</w:t>
            </w:r>
            <w:r w:rsidR="006F6672" w:rsidRPr="004D02E2">
              <w:rPr>
                <w:rFonts w:ascii="Calibri" w:hAnsi="Calibri" w:cs="Calibri"/>
                <w:color w:val="262626"/>
                <w:sz w:val="20"/>
                <w:szCs w:val="20"/>
              </w:rPr>
              <w:t xml:space="preserve">. Eggs and snails accidentally become attached to agricultural machinery and </w:t>
            </w:r>
            <w:r w:rsidR="00DC50DC" w:rsidRPr="004D02E2">
              <w:rPr>
                <w:rFonts w:ascii="Calibri" w:hAnsi="Calibri" w:cs="Calibri"/>
                <w:color w:val="262626"/>
                <w:sz w:val="20"/>
                <w:szCs w:val="20"/>
              </w:rPr>
              <w:t>vehicles and</w:t>
            </w:r>
            <w:r w:rsidR="006F6672" w:rsidRPr="004D02E2">
              <w:rPr>
                <w:rFonts w:ascii="Calibri" w:hAnsi="Calibri" w:cs="Calibri"/>
                <w:color w:val="262626"/>
                <w:sz w:val="20"/>
                <w:szCs w:val="20"/>
              </w:rPr>
              <w:t xml:space="preserve"> are readily transported in garden waste.</w:t>
            </w:r>
          </w:p>
          <w:p w14:paraId="39052AD3" w14:textId="77777777" w:rsidR="00C01C8C" w:rsidRPr="004D02E2" w:rsidRDefault="00C01C8C" w:rsidP="00C01C8C">
            <w:pPr>
              <w:pStyle w:val="BodyText"/>
              <w:rPr>
                <w:sz w:val="20"/>
                <w:szCs w:val="20"/>
              </w:rPr>
            </w:pPr>
          </w:p>
          <w:p w14:paraId="35846211" w14:textId="77777777" w:rsidR="0046005A" w:rsidRPr="004D02E2" w:rsidRDefault="003D1FE4" w:rsidP="009C2A5E">
            <w:pPr>
              <w:numPr>
                <w:ilvl w:val="0"/>
                <w:numId w:val="13"/>
              </w:numPr>
              <w:ind w:left="321" w:hanging="284"/>
              <w:rPr>
                <w:rFonts w:ascii="Calibri" w:hAnsi="Calibri" w:cs="Calibri"/>
                <w:color w:val="262626"/>
                <w:sz w:val="20"/>
                <w:szCs w:val="20"/>
              </w:rPr>
            </w:pPr>
            <w:r w:rsidRPr="004D02E2">
              <w:rPr>
                <w:rFonts w:ascii="Calibri" w:hAnsi="Calibri" w:cs="Calibri"/>
                <w:b/>
                <w:color w:val="262626"/>
                <w:sz w:val="20"/>
                <w:szCs w:val="20"/>
              </w:rPr>
              <w:t>hosts</w:t>
            </w:r>
            <w:r w:rsidRPr="004D02E2">
              <w:rPr>
                <w:rFonts w:ascii="Calibri" w:hAnsi="Calibri" w:cs="Calibri"/>
                <w:color w:val="262626"/>
                <w:sz w:val="20"/>
                <w:szCs w:val="20"/>
              </w:rPr>
              <w:t>:</w:t>
            </w:r>
            <w:r w:rsidR="0046005A" w:rsidRPr="004D02E2">
              <w:rPr>
                <w:sz w:val="20"/>
                <w:szCs w:val="20"/>
              </w:rPr>
              <w:t xml:space="preserve"> </w:t>
            </w:r>
          </w:p>
          <w:p w14:paraId="18ADE1D7" w14:textId="7F017235" w:rsidR="003D1FE4" w:rsidRPr="004D02E2" w:rsidRDefault="00CF6D27" w:rsidP="0061478E">
            <w:pPr>
              <w:ind w:left="37"/>
              <w:rPr>
                <w:rFonts w:ascii="Calibri" w:hAnsi="Calibri" w:cs="Calibri"/>
                <w:color w:val="333333"/>
                <w:sz w:val="20"/>
                <w:szCs w:val="20"/>
                <w:shd w:val="clear" w:color="auto" w:fill="F9F9F9"/>
              </w:rPr>
            </w:pPr>
            <w:r w:rsidRPr="004552C5">
              <w:rPr>
                <w:rFonts w:ascii="Calibri" w:hAnsi="Calibri" w:cs="Calibri"/>
                <w:color w:val="333333"/>
                <w:sz w:val="20"/>
                <w:szCs w:val="20"/>
                <w:shd w:val="clear" w:color="auto" w:fill="F9F9F9"/>
              </w:rPr>
              <w:t>This snail</w:t>
            </w:r>
            <w:r w:rsidR="0046005A" w:rsidRPr="004552C5">
              <w:rPr>
                <w:rFonts w:ascii="Calibri" w:hAnsi="Calibri" w:cs="Calibri"/>
                <w:color w:val="333333"/>
                <w:sz w:val="20"/>
                <w:szCs w:val="20"/>
                <w:shd w:val="clear" w:color="auto" w:fill="F9F9F9"/>
              </w:rPr>
              <w:t xml:space="preserve"> feeds on more than 500 plant species specially stems, leaves, flowers or fruits of a broad range of </w:t>
            </w:r>
            <w:r w:rsidRPr="004552C5">
              <w:rPr>
                <w:rFonts w:ascii="Calibri" w:hAnsi="Calibri" w:cs="Calibri"/>
                <w:color w:val="333333"/>
                <w:sz w:val="20"/>
                <w:szCs w:val="20"/>
                <w:shd w:val="clear" w:color="auto" w:fill="F9F9F9"/>
              </w:rPr>
              <w:t>a</w:t>
            </w:r>
            <w:r w:rsidR="0046005A" w:rsidRPr="004552C5">
              <w:rPr>
                <w:rFonts w:ascii="Calibri" w:hAnsi="Calibri" w:cs="Calibri"/>
                <w:color w:val="333333"/>
                <w:sz w:val="20"/>
                <w:szCs w:val="20"/>
                <w:shd w:val="clear" w:color="auto" w:fill="F9F9F9"/>
              </w:rPr>
              <w:t xml:space="preserve">griculturally important plants </w:t>
            </w:r>
            <w:r w:rsidR="009C2A5E" w:rsidRPr="004552C5">
              <w:rPr>
                <w:rFonts w:ascii="Calibri" w:hAnsi="Calibri" w:cs="Calibri"/>
                <w:color w:val="333333"/>
                <w:sz w:val="20"/>
                <w:szCs w:val="20"/>
                <w:shd w:val="clear" w:color="auto" w:fill="F9F9F9"/>
              </w:rPr>
              <w:t>(Bhattacharyya et al 2014)</w:t>
            </w:r>
            <w:r w:rsidR="0046005A" w:rsidRPr="004552C5">
              <w:rPr>
                <w:rFonts w:ascii="Calibri" w:hAnsi="Calibri" w:cs="Calibri"/>
                <w:color w:val="333333"/>
                <w:sz w:val="20"/>
                <w:szCs w:val="20"/>
                <w:shd w:val="clear" w:color="auto" w:fill="F9F9F9"/>
              </w:rPr>
              <w:t>.</w:t>
            </w:r>
            <w:r w:rsidR="005376A5" w:rsidRPr="004552C5">
              <w:rPr>
                <w:sz w:val="20"/>
                <w:szCs w:val="20"/>
              </w:rPr>
              <w:t xml:space="preserve"> </w:t>
            </w:r>
            <w:r w:rsidR="00936DE8" w:rsidRPr="004552C5">
              <w:rPr>
                <w:rFonts w:ascii="Calibri" w:hAnsi="Calibri" w:cs="Calibri"/>
                <w:color w:val="333333"/>
                <w:sz w:val="20"/>
                <w:szCs w:val="20"/>
                <w:shd w:val="clear" w:color="auto" w:fill="F9F9F9"/>
              </w:rPr>
              <w:t xml:space="preserve">Young of </w:t>
            </w:r>
            <w:r w:rsidR="00936DE8" w:rsidRPr="004552C5">
              <w:rPr>
                <w:rFonts w:ascii="Calibri" w:hAnsi="Calibri" w:cs="Calibri"/>
                <w:i/>
                <w:iCs/>
                <w:color w:val="333333"/>
                <w:sz w:val="20"/>
                <w:szCs w:val="20"/>
                <w:shd w:val="clear" w:color="auto" w:fill="F9F9F9"/>
              </w:rPr>
              <w:t>A. fulica</w:t>
            </w:r>
            <w:r w:rsidR="00936DE8" w:rsidRPr="004552C5">
              <w:rPr>
                <w:rFonts w:ascii="Calibri" w:hAnsi="Calibri" w:cs="Calibri"/>
                <w:color w:val="333333"/>
                <w:sz w:val="20"/>
                <w:szCs w:val="20"/>
                <w:shd w:val="clear" w:color="auto" w:fill="F9F9F9"/>
              </w:rPr>
              <w:t xml:space="preserve"> feed on decaying matter and unicellular</w:t>
            </w:r>
            <w:r w:rsidR="00C24BEC" w:rsidRPr="004552C5">
              <w:rPr>
                <w:rFonts w:ascii="Calibri" w:hAnsi="Calibri" w:cs="Calibri"/>
                <w:color w:val="333333"/>
                <w:sz w:val="20"/>
                <w:szCs w:val="20"/>
                <w:shd w:val="clear" w:color="auto" w:fill="F9F9F9"/>
              </w:rPr>
              <w:t xml:space="preserve"> </w:t>
            </w:r>
            <w:r w:rsidR="00936DE8" w:rsidRPr="004552C5">
              <w:rPr>
                <w:rFonts w:ascii="Calibri" w:hAnsi="Calibri" w:cs="Calibri"/>
                <w:color w:val="333333"/>
                <w:sz w:val="20"/>
                <w:szCs w:val="20"/>
                <w:shd w:val="clear" w:color="auto" w:fill="F9F9F9"/>
              </w:rPr>
              <w:t>algae. Animals with shells between 5 and 30 mm height were observed to prefer living plants (Rout and Barker 2002).</w:t>
            </w:r>
            <w:r w:rsidR="005376A5" w:rsidRPr="004552C5">
              <w:rPr>
                <w:rFonts w:ascii="Calibri" w:hAnsi="Calibri" w:cs="Calibri"/>
                <w:color w:val="333333"/>
                <w:sz w:val="20"/>
                <w:szCs w:val="20"/>
                <w:shd w:val="clear" w:color="auto" w:fill="F9F9F9"/>
              </w:rPr>
              <w:t xml:space="preserve"> </w:t>
            </w:r>
            <w:r w:rsidR="00B12698" w:rsidRPr="004552C5">
              <w:rPr>
                <w:rFonts w:ascii="Calibri" w:hAnsi="Calibri" w:cs="Calibri"/>
                <w:color w:val="333333"/>
                <w:sz w:val="20"/>
                <w:szCs w:val="20"/>
                <w:shd w:val="clear" w:color="auto" w:fill="F9F9F9"/>
              </w:rPr>
              <w:t>It has been recorded on a large number of plants including most ornamentals, and vegetables and leguminous cover crops may also suffer extensively. The bark of relatively large trees such as citrus, papaya, rubber and cacao is subject to attack.</w:t>
            </w:r>
            <w:r w:rsidR="0052412E" w:rsidRPr="004552C5">
              <w:rPr>
                <w:rFonts w:ascii="Calibri" w:hAnsi="Calibri" w:cs="Calibri"/>
                <w:color w:val="333333"/>
                <w:sz w:val="20"/>
                <w:szCs w:val="20"/>
                <w:shd w:val="clear" w:color="auto" w:fill="F9F9F9"/>
              </w:rPr>
              <w:t xml:space="preserve"> </w:t>
            </w:r>
            <w:r w:rsidR="00827E35" w:rsidRPr="004552C5">
              <w:rPr>
                <w:rFonts w:ascii="Calibri" w:hAnsi="Calibri" w:cs="Calibri"/>
                <w:color w:val="333333"/>
                <w:sz w:val="20"/>
                <w:szCs w:val="20"/>
                <w:shd w:val="clear" w:color="auto" w:fill="F9F9F9"/>
              </w:rPr>
              <w:t>T</w:t>
            </w:r>
            <w:r w:rsidR="00B12698" w:rsidRPr="004552C5">
              <w:rPr>
                <w:rFonts w:ascii="Calibri" w:hAnsi="Calibri" w:cs="Calibri"/>
                <w:color w:val="333333"/>
                <w:sz w:val="20"/>
                <w:szCs w:val="20"/>
                <w:shd w:val="clear" w:color="auto" w:fill="F9F9F9"/>
              </w:rPr>
              <w:t xml:space="preserve">he preference for particular plants at a particular locality is dependent primarily on the composition of the plant communities, with respect to both the species present and the age of the plants of the different species (Raut and Barker, 2002). </w:t>
            </w:r>
            <w:r w:rsidR="002D149F" w:rsidRPr="004552C5">
              <w:rPr>
                <w:rFonts w:ascii="Calibri" w:hAnsi="Calibri" w:cs="Calibri"/>
                <w:color w:val="333333"/>
                <w:sz w:val="20"/>
                <w:szCs w:val="20"/>
                <w:shd w:val="clear" w:color="auto" w:fill="F9F9F9"/>
              </w:rPr>
              <w:t xml:space="preserve">Thakur (1998) found that vegetables of the genus Brassica were the most preferred food item from a range of various food plants tested. </w:t>
            </w:r>
            <w:r w:rsidR="00B12698" w:rsidRPr="004552C5">
              <w:rPr>
                <w:rFonts w:ascii="Calibri" w:hAnsi="Calibri" w:cs="Calibri"/>
                <w:color w:val="333333"/>
                <w:sz w:val="20"/>
                <w:szCs w:val="20"/>
                <w:shd w:val="clear" w:color="auto" w:fill="F9F9F9"/>
              </w:rPr>
              <w:t xml:space="preserve">Crops in the Poaceae family (sugarcane, maize, rice) suffer little or no damage from </w:t>
            </w:r>
            <w:r w:rsidR="00B12698" w:rsidRPr="004552C5">
              <w:rPr>
                <w:rFonts w:ascii="Calibri" w:hAnsi="Calibri" w:cs="Calibri"/>
                <w:i/>
                <w:iCs/>
                <w:color w:val="333333"/>
                <w:sz w:val="20"/>
                <w:szCs w:val="20"/>
                <w:shd w:val="clear" w:color="auto" w:fill="F9F9F9"/>
              </w:rPr>
              <w:t>A. fulica</w:t>
            </w:r>
            <w:r w:rsidR="00B12698" w:rsidRPr="004552C5">
              <w:rPr>
                <w:rFonts w:ascii="Calibri" w:hAnsi="Calibri" w:cs="Calibri"/>
                <w:color w:val="333333"/>
                <w:sz w:val="20"/>
                <w:szCs w:val="20"/>
                <w:shd w:val="clear" w:color="auto" w:fill="F9F9F9"/>
              </w:rPr>
              <w:t xml:space="preserve">. </w:t>
            </w:r>
            <w:r w:rsidR="003524D3" w:rsidRPr="004552C5">
              <w:rPr>
                <w:rFonts w:ascii="Calibri" w:hAnsi="Calibri" w:cs="Calibri"/>
                <w:color w:val="333333"/>
                <w:sz w:val="20"/>
                <w:szCs w:val="20"/>
                <w:shd w:val="clear" w:color="auto" w:fill="F9F9F9"/>
              </w:rPr>
              <w:t>Seedling plants are</w:t>
            </w:r>
            <w:r w:rsidR="00E72CD3" w:rsidRPr="004552C5">
              <w:rPr>
                <w:rFonts w:ascii="Calibri" w:hAnsi="Calibri" w:cs="Calibri"/>
                <w:color w:val="333333"/>
                <w:sz w:val="20"/>
                <w:szCs w:val="20"/>
                <w:shd w:val="clear" w:color="auto" w:fill="F9F9F9"/>
              </w:rPr>
              <w:t xml:space="preserve"> </w:t>
            </w:r>
            <w:r w:rsidR="003524D3" w:rsidRPr="004552C5">
              <w:rPr>
                <w:rFonts w:ascii="Calibri" w:hAnsi="Calibri" w:cs="Calibri"/>
                <w:color w:val="333333"/>
                <w:sz w:val="20"/>
                <w:szCs w:val="20"/>
                <w:shd w:val="clear" w:color="auto" w:fill="F9F9F9"/>
              </w:rPr>
              <w:t>also preferred and most likely to be severely damaged</w:t>
            </w:r>
            <w:r w:rsidR="009838F3" w:rsidRPr="004552C5">
              <w:rPr>
                <w:rFonts w:ascii="Calibri" w:hAnsi="Calibri" w:cs="Calibri"/>
                <w:color w:val="333333"/>
                <w:sz w:val="20"/>
                <w:szCs w:val="20"/>
                <w:shd w:val="clear" w:color="auto" w:fill="F9F9F9"/>
              </w:rPr>
              <w:t xml:space="preserve"> (CABI</w:t>
            </w:r>
            <w:r w:rsidR="002C0788" w:rsidRPr="004552C5">
              <w:rPr>
                <w:rFonts w:ascii="Calibri" w:hAnsi="Calibri" w:cs="Calibri"/>
                <w:color w:val="333333"/>
                <w:sz w:val="20"/>
                <w:szCs w:val="20"/>
                <w:shd w:val="clear" w:color="auto" w:fill="F9F9F9"/>
              </w:rPr>
              <w:t xml:space="preserve"> 2015)</w:t>
            </w:r>
            <w:r w:rsidR="003524D3" w:rsidRPr="004552C5">
              <w:rPr>
                <w:rFonts w:ascii="Calibri" w:hAnsi="Calibri" w:cs="Calibri"/>
                <w:color w:val="333333"/>
                <w:sz w:val="20"/>
                <w:szCs w:val="20"/>
                <w:shd w:val="clear" w:color="auto" w:fill="F9F9F9"/>
              </w:rPr>
              <w:t>.</w:t>
            </w:r>
            <w:r w:rsidR="00A93BE3" w:rsidRPr="004552C5">
              <w:rPr>
                <w:rFonts w:ascii="Calibri" w:hAnsi="Calibri" w:cs="Calibri"/>
                <w:color w:val="333333"/>
                <w:sz w:val="20"/>
                <w:szCs w:val="20"/>
                <w:shd w:val="clear" w:color="auto" w:fill="F9F9F9"/>
              </w:rPr>
              <w:t xml:space="preserve"> </w:t>
            </w:r>
            <w:r w:rsidR="00E72CD3" w:rsidRPr="004552C5">
              <w:rPr>
                <w:rFonts w:ascii="Calibri" w:hAnsi="Calibri" w:cs="Calibri"/>
                <w:color w:val="333333"/>
                <w:sz w:val="20"/>
                <w:szCs w:val="20"/>
                <w:shd w:val="clear" w:color="auto" w:fill="F9F9F9"/>
              </w:rPr>
              <w:t>It</w:t>
            </w:r>
            <w:r w:rsidR="003524D3" w:rsidRPr="004552C5">
              <w:rPr>
                <w:rFonts w:ascii="Calibri" w:hAnsi="Calibri" w:cs="Calibri"/>
                <w:color w:val="333333"/>
                <w:sz w:val="20"/>
                <w:szCs w:val="20"/>
                <w:shd w:val="clear" w:color="auto" w:fill="F9F9F9"/>
              </w:rPr>
              <w:t xml:space="preserve"> is a voracious herbivore, with individuals consuming around 10 per cent of their own weight daily</w:t>
            </w:r>
            <w:r w:rsidR="00A93BE3" w:rsidRPr="004552C5">
              <w:rPr>
                <w:rFonts w:ascii="Calibri" w:hAnsi="Calibri" w:cs="Calibri"/>
                <w:color w:val="333333"/>
                <w:sz w:val="20"/>
                <w:szCs w:val="20"/>
                <w:shd w:val="clear" w:color="auto" w:fill="F9F9F9"/>
              </w:rPr>
              <w:t xml:space="preserve"> </w:t>
            </w:r>
            <w:r w:rsidR="003524D3" w:rsidRPr="004552C5">
              <w:rPr>
                <w:rFonts w:ascii="Calibri" w:hAnsi="Calibri" w:cs="Calibri"/>
                <w:color w:val="333333"/>
                <w:sz w:val="20"/>
                <w:szCs w:val="20"/>
                <w:shd w:val="clear" w:color="auto" w:fill="F9F9F9"/>
              </w:rPr>
              <w:t xml:space="preserve">(Schreurs, 1963). </w:t>
            </w:r>
            <w:r w:rsidR="00837EA5" w:rsidRPr="004552C5">
              <w:rPr>
                <w:rFonts w:ascii="Calibri" w:hAnsi="Calibri" w:cs="Calibri"/>
                <w:color w:val="333333"/>
                <w:sz w:val="20"/>
                <w:szCs w:val="20"/>
                <w:shd w:val="clear" w:color="auto" w:fill="F9F9F9"/>
              </w:rPr>
              <w:t xml:space="preserve">While </w:t>
            </w:r>
            <w:r w:rsidR="00837EA5" w:rsidRPr="004552C5">
              <w:rPr>
                <w:rFonts w:ascii="Calibri" w:hAnsi="Calibri" w:cs="Calibri"/>
                <w:i/>
                <w:iCs/>
                <w:color w:val="333333"/>
                <w:sz w:val="20"/>
                <w:szCs w:val="20"/>
                <w:shd w:val="clear" w:color="auto" w:fill="F9F9F9"/>
              </w:rPr>
              <w:t>A.</w:t>
            </w:r>
            <w:r w:rsidR="00D1225D" w:rsidRPr="004552C5">
              <w:rPr>
                <w:rFonts w:ascii="Calibri" w:hAnsi="Calibri" w:cs="Calibri"/>
                <w:i/>
                <w:iCs/>
                <w:color w:val="333333"/>
                <w:sz w:val="20"/>
                <w:szCs w:val="20"/>
                <w:shd w:val="clear" w:color="auto" w:fill="F9F9F9"/>
              </w:rPr>
              <w:t xml:space="preserve"> </w:t>
            </w:r>
            <w:r w:rsidR="00837EA5" w:rsidRPr="004552C5">
              <w:rPr>
                <w:rFonts w:ascii="Calibri" w:hAnsi="Calibri" w:cs="Calibri"/>
                <w:i/>
                <w:iCs/>
                <w:color w:val="333333"/>
                <w:sz w:val="20"/>
                <w:szCs w:val="20"/>
                <w:shd w:val="clear" w:color="auto" w:fill="F9F9F9"/>
              </w:rPr>
              <w:t>fulica</w:t>
            </w:r>
            <w:r w:rsidR="00837EA5" w:rsidRPr="004552C5">
              <w:rPr>
                <w:rFonts w:ascii="Calibri" w:hAnsi="Calibri" w:cs="Calibri"/>
                <w:color w:val="333333"/>
                <w:sz w:val="20"/>
                <w:szCs w:val="20"/>
                <w:shd w:val="clear" w:color="auto" w:fill="F9F9F9"/>
              </w:rPr>
              <w:t xml:space="preserve"> is mainly vegetarian there is recent evidence that it can also act as a predator of other snails (Meyer et al. 2008).</w:t>
            </w:r>
          </w:p>
          <w:p w14:paraId="47745136" w14:textId="12E5D764" w:rsidR="003D1FE4" w:rsidRPr="004D02E2" w:rsidRDefault="003D1FE4" w:rsidP="003D1FE4">
            <w:pPr>
              <w:numPr>
                <w:ilvl w:val="0"/>
                <w:numId w:val="13"/>
              </w:numPr>
              <w:ind w:left="321" w:hanging="284"/>
              <w:rPr>
                <w:rFonts w:ascii="Calibri" w:hAnsi="Calibri" w:cs="Calibri"/>
                <w:b/>
                <w:bCs/>
                <w:color w:val="262626"/>
                <w:sz w:val="20"/>
                <w:szCs w:val="20"/>
              </w:rPr>
            </w:pPr>
            <w:r w:rsidRPr="004D02E2">
              <w:rPr>
                <w:rFonts w:ascii="Calibri" w:hAnsi="Calibri" w:cs="Calibri"/>
                <w:b/>
                <w:bCs/>
                <w:color w:val="262626"/>
                <w:sz w:val="20"/>
                <w:szCs w:val="20"/>
              </w:rPr>
              <w:t>associated pathogens, pests or parasites:</w:t>
            </w:r>
          </w:p>
          <w:p w14:paraId="73A108A1" w14:textId="77777777" w:rsidR="00926114" w:rsidRPr="004552C5" w:rsidRDefault="00F0061C" w:rsidP="00926114">
            <w:pPr>
              <w:ind w:left="37"/>
              <w:rPr>
                <w:rFonts w:ascii="Calibri" w:hAnsi="Calibri" w:cs="Calibri"/>
                <w:color w:val="333333"/>
                <w:sz w:val="20"/>
                <w:szCs w:val="20"/>
                <w:shd w:val="clear" w:color="auto" w:fill="F9F9F9"/>
              </w:rPr>
            </w:pPr>
            <w:r w:rsidRPr="004552C5">
              <w:rPr>
                <w:rFonts w:ascii="Calibri" w:hAnsi="Calibri" w:cs="Calibri"/>
                <w:color w:val="333333"/>
                <w:sz w:val="20"/>
                <w:szCs w:val="20"/>
                <w:shd w:val="clear" w:color="auto" w:fill="F9F9F9"/>
              </w:rPr>
              <w:t xml:space="preserve">It is known to transmit the rat lungworm, </w:t>
            </w:r>
            <w:r w:rsidRPr="004552C5">
              <w:rPr>
                <w:rFonts w:ascii="Calibri" w:hAnsi="Calibri" w:cs="Calibri"/>
                <w:i/>
                <w:color w:val="333333"/>
                <w:sz w:val="20"/>
                <w:szCs w:val="20"/>
                <w:shd w:val="clear" w:color="auto" w:fill="F9F9F9"/>
              </w:rPr>
              <w:t>Angiostrongylus cantonensis</w:t>
            </w:r>
            <w:r w:rsidRPr="004552C5">
              <w:rPr>
                <w:rFonts w:ascii="Calibri" w:hAnsi="Calibri" w:cs="Calibri"/>
                <w:color w:val="333333"/>
                <w:sz w:val="20"/>
                <w:szCs w:val="20"/>
                <w:shd w:val="clear" w:color="auto" w:fill="F9F9F9"/>
              </w:rPr>
              <w:t xml:space="preserve"> (Chen), which in humans produces eosinophilic meningitis (Kliks and Palumbo, 1992). This lungworm can be transferred to humans by eating raw, undercooked, infected snail meat and fluids, or contaminated vegetables</w:t>
            </w:r>
            <w:r w:rsidR="00926114" w:rsidRPr="004552C5">
              <w:rPr>
                <w:rFonts w:ascii="Calibri" w:hAnsi="Calibri" w:cs="Calibri"/>
                <w:color w:val="333333"/>
                <w:sz w:val="20"/>
                <w:szCs w:val="20"/>
                <w:shd w:val="clear" w:color="auto" w:fill="F9F9F9"/>
              </w:rPr>
              <w:t xml:space="preserve">. </w:t>
            </w:r>
          </w:p>
          <w:p w14:paraId="1684E10F" w14:textId="6A97E509" w:rsidR="00F0061C" w:rsidRPr="004D02E2" w:rsidRDefault="00926114" w:rsidP="00813057">
            <w:pPr>
              <w:ind w:left="37"/>
              <w:rPr>
                <w:rFonts w:ascii="Calibri" w:hAnsi="Calibri" w:cs="Calibri"/>
                <w:color w:val="333333"/>
                <w:sz w:val="20"/>
                <w:szCs w:val="20"/>
                <w:shd w:val="clear" w:color="auto" w:fill="F9F9F9"/>
              </w:rPr>
            </w:pPr>
            <w:r w:rsidRPr="004552C5">
              <w:rPr>
                <w:rFonts w:ascii="Calibri" w:hAnsi="Calibri" w:cs="Calibri"/>
                <w:color w:val="333333"/>
                <w:sz w:val="20"/>
                <w:szCs w:val="20"/>
                <w:shd w:val="clear" w:color="auto" w:fill="F9F9F9"/>
              </w:rPr>
              <w:t>In terms of plant disease</w:t>
            </w:r>
            <w:r w:rsidR="00320F5E" w:rsidRPr="004552C5">
              <w:rPr>
                <w:rFonts w:ascii="Calibri" w:hAnsi="Calibri" w:cs="Calibri"/>
                <w:color w:val="333333"/>
                <w:sz w:val="20"/>
                <w:szCs w:val="20"/>
                <w:shd w:val="clear" w:color="auto" w:fill="F9F9F9"/>
              </w:rPr>
              <w:t>s</w:t>
            </w:r>
            <w:r w:rsidRPr="004552C5">
              <w:rPr>
                <w:rFonts w:ascii="Calibri" w:hAnsi="Calibri" w:cs="Calibri"/>
                <w:color w:val="333333"/>
                <w:sz w:val="20"/>
                <w:szCs w:val="20"/>
                <w:shd w:val="clear" w:color="auto" w:fill="F9F9F9"/>
              </w:rPr>
              <w:t xml:space="preserve">, </w:t>
            </w:r>
            <w:r w:rsidRPr="004552C5">
              <w:rPr>
                <w:rFonts w:ascii="Calibri" w:hAnsi="Calibri" w:cs="Calibri"/>
                <w:i/>
                <w:iCs/>
                <w:color w:val="333333"/>
                <w:sz w:val="20"/>
                <w:szCs w:val="20"/>
                <w:shd w:val="clear" w:color="auto" w:fill="F9F9F9"/>
              </w:rPr>
              <w:t xml:space="preserve">A. fulica </w:t>
            </w:r>
            <w:r w:rsidRPr="004552C5">
              <w:rPr>
                <w:rFonts w:ascii="Calibri" w:hAnsi="Calibri" w:cs="Calibri"/>
                <w:color w:val="333333"/>
                <w:sz w:val="20"/>
                <w:szCs w:val="20"/>
                <w:shd w:val="clear" w:color="auto" w:fill="F9F9F9"/>
              </w:rPr>
              <w:t xml:space="preserve">distributes in its faeces spores of </w:t>
            </w:r>
            <w:r w:rsidRPr="004552C5">
              <w:rPr>
                <w:rFonts w:ascii="Calibri" w:hAnsi="Calibri" w:cs="Calibri"/>
                <w:i/>
                <w:iCs/>
                <w:color w:val="333333"/>
                <w:sz w:val="20"/>
                <w:szCs w:val="20"/>
                <w:shd w:val="clear" w:color="auto" w:fill="F9F9F9"/>
              </w:rPr>
              <w:t>Phytophthora palmivora</w:t>
            </w:r>
            <w:r w:rsidRPr="004552C5">
              <w:rPr>
                <w:rFonts w:ascii="Calibri" w:hAnsi="Calibri" w:cs="Calibri"/>
                <w:color w:val="333333"/>
                <w:sz w:val="20"/>
                <w:szCs w:val="20"/>
                <w:shd w:val="clear" w:color="auto" w:fill="F9F9F9"/>
              </w:rPr>
              <w:t xml:space="preserve"> in Ghana; </w:t>
            </w:r>
            <w:r w:rsidRPr="004552C5">
              <w:rPr>
                <w:rFonts w:ascii="Calibri" w:hAnsi="Calibri" w:cs="Calibri"/>
                <w:i/>
                <w:iCs/>
                <w:color w:val="333333"/>
                <w:sz w:val="20"/>
                <w:szCs w:val="20"/>
                <w:shd w:val="clear" w:color="auto" w:fill="F9F9F9"/>
              </w:rPr>
              <w:t>P. palmivora</w:t>
            </w:r>
            <w:r w:rsidRPr="004552C5">
              <w:rPr>
                <w:rFonts w:ascii="Calibri" w:hAnsi="Calibri" w:cs="Calibri"/>
                <w:color w:val="333333"/>
                <w:sz w:val="20"/>
                <w:szCs w:val="20"/>
                <w:shd w:val="clear" w:color="auto" w:fill="F9F9F9"/>
              </w:rPr>
              <w:t xml:space="preserve"> is the cause of black pod disease of cacao (Theobroma cacao); the oomycete which also infects black pepper, coconut, papaya and vanilla (Raut &amp; Barker 2002). </w:t>
            </w:r>
            <w:r w:rsidRPr="004552C5">
              <w:rPr>
                <w:rFonts w:ascii="Calibri" w:hAnsi="Calibri" w:cs="Calibri"/>
                <w:i/>
                <w:iCs/>
                <w:color w:val="333333"/>
                <w:sz w:val="20"/>
                <w:szCs w:val="20"/>
                <w:shd w:val="clear" w:color="auto" w:fill="F9F9F9"/>
              </w:rPr>
              <w:t>A. fulica</w:t>
            </w:r>
            <w:r w:rsidRPr="004552C5">
              <w:rPr>
                <w:rFonts w:ascii="Calibri" w:hAnsi="Calibri" w:cs="Calibri"/>
                <w:color w:val="333333"/>
                <w:sz w:val="20"/>
                <w:szCs w:val="20"/>
                <w:shd w:val="clear" w:color="auto" w:fill="F9F9F9"/>
              </w:rPr>
              <w:t xml:space="preserve"> spreads </w:t>
            </w:r>
            <w:r w:rsidRPr="004552C5">
              <w:rPr>
                <w:rFonts w:ascii="Calibri" w:hAnsi="Calibri" w:cs="Calibri"/>
                <w:i/>
                <w:iCs/>
                <w:color w:val="333333"/>
                <w:sz w:val="20"/>
                <w:szCs w:val="20"/>
                <w:shd w:val="clear" w:color="auto" w:fill="F9F9F9"/>
              </w:rPr>
              <w:t>P. colocasiae</w:t>
            </w:r>
            <w:r w:rsidRPr="004552C5">
              <w:rPr>
                <w:rFonts w:ascii="Calibri" w:hAnsi="Calibri" w:cs="Calibri"/>
                <w:color w:val="333333"/>
                <w:sz w:val="20"/>
                <w:szCs w:val="20"/>
                <w:shd w:val="clear" w:color="auto" w:fill="F9F9F9"/>
              </w:rPr>
              <w:t xml:space="preserve"> in taro and </w:t>
            </w:r>
            <w:r w:rsidRPr="004552C5">
              <w:rPr>
                <w:rFonts w:ascii="Calibri" w:hAnsi="Calibri" w:cs="Calibri"/>
                <w:i/>
                <w:color w:val="333333"/>
                <w:sz w:val="20"/>
                <w:szCs w:val="20"/>
                <w:shd w:val="clear" w:color="auto" w:fill="F9F9F9"/>
              </w:rPr>
              <w:t>P. parasitica</w:t>
            </w:r>
            <w:r w:rsidRPr="004552C5">
              <w:rPr>
                <w:rFonts w:ascii="Calibri" w:hAnsi="Calibri" w:cs="Calibri"/>
                <w:color w:val="333333"/>
                <w:sz w:val="20"/>
                <w:szCs w:val="20"/>
                <w:shd w:val="clear" w:color="auto" w:fill="F9F9F9"/>
              </w:rPr>
              <w:t xml:space="preserve"> in aubergine (</w:t>
            </w:r>
            <w:r w:rsidRPr="004552C5">
              <w:rPr>
                <w:rFonts w:ascii="Calibri" w:hAnsi="Calibri" w:cs="Calibri"/>
                <w:i/>
                <w:color w:val="333333"/>
                <w:sz w:val="20"/>
                <w:szCs w:val="20"/>
                <w:shd w:val="clear" w:color="auto" w:fill="F9F9F9"/>
              </w:rPr>
              <w:t>Solanum melongena</w:t>
            </w:r>
            <w:r w:rsidRPr="004552C5">
              <w:rPr>
                <w:rFonts w:ascii="Calibri" w:hAnsi="Calibri" w:cs="Calibri"/>
                <w:color w:val="333333"/>
                <w:sz w:val="20"/>
                <w:szCs w:val="20"/>
                <w:shd w:val="clear" w:color="auto" w:fill="F9F9F9"/>
              </w:rPr>
              <w:t>) and tangerine (</w:t>
            </w:r>
            <w:r w:rsidRPr="004552C5">
              <w:rPr>
                <w:rFonts w:ascii="Calibri" w:hAnsi="Calibri" w:cs="Calibri"/>
                <w:i/>
                <w:iCs/>
                <w:color w:val="333333"/>
                <w:sz w:val="20"/>
                <w:szCs w:val="20"/>
                <w:shd w:val="clear" w:color="auto" w:fill="F9F9F9"/>
              </w:rPr>
              <w:t>Citrus reticulata</w:t>
            </w:r>
            <w:r w:rsidRPr="004552C5">
              <w:rPr>
                <w:rFonts w:ascii="Calibri" w:hAnsi="Calibri" w:cs="Calibri"/>
                <w:color w:val="333333"/>
                <w:sz w:val="20"/>
                <w:szCs w:val="20"/>
                <w:shd w:val="clear" w:color="auto" w:fill="F9F9F9"/>
              </w:rPr>
              <w:t>) (Mead 196</w:t>
            </w:r>
            <w:r w:rsidR="000C2C42" w:rsidRPr="004552C5">
              <w:rPr>
                <w:rFonts w:ascii="Calibri" w:hAnsi="Calibri" w:cs="Calibri"/>
                <w:color w:val="333333"/>
                <w:sz w:val="20"/>
                <w:szCs w:val="20"/>
                <w:shd w:val="clear" w:color="auto" w:fill="F9F9F9"/>
              </w:rPr>
              <w:t>1</w:t>
            </w:r>
            <w:r w:rsidRPr="004552C5">
              <w:rPr>
                <w:rFonts w:ascii="Calibri" w:hAnsi="Calibri" w:cs="Calibri"/>
                <w:color w:val="333333"/>
                <w:sz w:val="20"/>
                <w:szCs w:val="20"/>
                <w:shd w:val="clear" w:color="auto" w:fill="F9F9F9"/>
              </w:rPr>
              <w:t>).</w:t>
            </w:r>
            <w:r w:rsidR="00813057" w:rsidRPr="004552C5">
              <w:rPr>
                <w:rFonts w:ascii="Calibri" w:hAnsi="Calibri" w:cs="Calibri"/>
                <w:color w:val="333333"/>
                <w:sz w:val="20"/>
                <w:szCs w:val="20"/>
                <w:shd w:val="clear" w:color="auto" w:fill="F9F9F9"/>
              </w:rPr>
              <w:t xml:space="preserve"> 2013). Also, </w:t>
            </w:r>
            <w:r w:rsidR="00813057" w:rsidRPr="004552C5">
              <w:rPr>
                <w:rFonts w:ascii="Calibri" w:hAnsi="Calibri" w:cs="Calibri"/>
                <w:i/>
                <w:color w:val="333333"/>
                <w:sz w:val="20"/>
                <w:szCs w:val="20"/>
                <w:shd w:val="clear" w:color="auto" w:fill="F9F9F9"/>
              </w:rPr>
              <w:t>A. fulica</w:t>
            </w:r>
            <w:r w:rsidR="00813057" w:rsidRPr="004552C5">
              <w:rPr>
                <w:rFonts w:ascii="Calibri" w:hAnsi="Calibri" w:cs="Calibri"/>
                <w:color w:val="333333"/>
                <w:sz w:val="20"/>
                <w:szCs w:val="20"/>
                <w:shd w:val="clear" w:color="auto" w:fill="F9F9F9"/>
              </w:rPr>
              <w:t xml:space="preserve"> can act as a host of parasites of wildlife and domestic animals, as reported in Brazil (Fischer and Costa, 2010).</w:t>
            </w:r>
          </w:p>
          <w:p w14:paraId="545C6114" w14:textId="77777777" w:rsidR="003D1FE4" w:rsidRPr="00DC3A24" w:rsidRDefault="003D1FE4" w:rsidP="003D1FE4">
            <w:pPr>
              <w:numPr>
                <w:ilvl w:val="0"/>
                <w:numId w:val="13"/>
              </w:numPr>
              <w:ind w:left="321" w:hanging="284"/>
              <w:rPr>
                <w:rFonts w:ascii="Calibri" w:hAnsi="Calibri" w:cs="Calibri"/>
                <w:b/>
                <w:color w:val="262626"/>
                <w:sz w:val="20"/>
                <w:szCs w:val="20"/>
                <w:lang w:val="en-NZ"/>
              </w:rPr>
            </w:pPr>
            <w:r w:rsidRPr="00DC3A24">
              <w:rPr>
                <w:rFonts w:ascii="Calibri" w:hAnsi="Calibri" w:cs="Calibri"/>
                <w:color w:val="262626"/>
                <w:sz w:val="20"/>
                <w:szCs w:val="20"/>
                <w:lang w:val="en-NZ"/>
              </w:rPr>
              <w:t>other:</w:t>
            </w:r>
          </w:p>
        </w:tc>
      </w:tr>
    </w:tbl>
    <w:p w14:paraId="1A0291EA" w14:textId="527F8305" w:rsidR="003D1FE4" w:rsidRPr="000E520B" w:rsidRDefault="003D1FE4" w:rsidP="003D1FE4">
      <w:pPr>
        <w:keepNext/>
        <w:keepLines/>
        <w:spacing w:before="120"/>
        <w:outlineLvl w:val="2"/>
        <w:rPr>
          <w:rFonts w:ascii="Calibri" w:eastAsia="Times New Roman" w:hAnsi="Calibri" w:cs="Calibri"/>
          <w:b/>
          <w:bCs/>
          <w:color w:val="262626"/>
          <w:lang w:val="en-NZ"/>
        </w:rPr>
      </w:pPr>
      <w:r w:rsidRPr="000E520B">
        <w:rPr>
          <w:rFonts w:ascii="Calibri" w:eastAsia="Times New Roman" w:hAnsi="Calibri" w:cs="Calibri"/>
          <w:b/>
          <w:bCs/>
          <w:color w:val="262626"/>
          <w:lang w:val="en-NZ"/>
        </w:rPr>
        <w:t>2.</w:t>
      </w:r>
      <w:r w:rsidR="00EB4D53">
        <w:rPr>
          <w:rFonts w:ascii="Calibri" w:eastAsia="Times New Roman" w:hAnsi="Calibri" w:cs="Calibri"/>
          <w:b/>
          <w:bCs/>
          <w:color w:val="262626"/>
          <w:lang w:val="en-NZ"/>
        </w:rPr>
        <w:t>6</w:t>
      </w:r>
      <w:r w:rsidRPr="000E520B">
        <w:rPr>
          <w:rFonts w:ascii="Calibri" w:eastAsia="Times New Roman" w:hAnsi="Calibri" w:cs="Calibri"/>
          <w:b/>
          <w:bCs/>
          <w:color w:val="262626"/>
          <w:lang w:val="en-NZ"/>
        </w:rPr>
        <w:tab/>
        <w:t>What is the current distribution of the species</w:t>
      </w:r>
    </w:p>
    <w:p w14:paraId="6FA472FB" w14:textId="77777777" w:rsidR="003D1FE4" w:rsidRPr="000E520B" w:rsidRDefault="003D1FE4" w:rsidP="003D1FE4">
      <w:pPr>
        <w:rPr>
          <w:rFonts w:ascii="Calibri" w:hAnsi="Calibri" w:cs="Calibri"/>
          <w:color w:val="262626"/>
          <w:sz w:val="18"/>
          <w:szCs w:val="18"/>
          <w:lang w:val="en-NZ"/>
        </w:rPr>
      </w:pPr>
      <w:r w:rsidRPr="000E520B">
        <w:rPr>
          <w:rFonts w:ascii="Calibri" w:hAnsi="Calibri" w:cs="Calibri"/>
          <w:b/>
          <w:color w:val="262626"/>
          <w:sz w:val="18"/>
          <w:szCs w:val="18"/>
          <w:lang w:val="en-NZ"/>
        </w:rPr>
        <w:t>Consider:</w:t>
      </w:r>
      <w:r w:rsidRPr="000E520B">
        <w:rPr>
          <w:rFonts w:ascii="Calibri" w:hAnsi="Calibri" w:cs="Calibri"/>
          <w:color w:val="262626"/>
          <w:sz w:val="18"/>
          <w:szCs w:val="18"/>
          <w:lang w:val="en-NZ"/>
        </w:rPr>
        <w:t xml:space="preserve"> native range, history of introduction and invasion outside native range</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3D1FE4" w:rsidRPr="000E520B" w14:paraId="1ABE7933" w14:textId="77777777" w:rsidTr="000E520B">
        <w:trPr>
          <w:trHeight w:val="667"/>
        </w:trPr>
        <w:tc>
          <w:tcPr>
            <w:tcW w:w="5000" w:type="pct"/>
            <w:shd w:val="clear" w:color="auto" w:fill="auto"/>
          </w:tcPr>
          <w:p w14:paraId="12DBF123" w14:textId="3328E736" w:rsidR="003D1FE4" w:rsidRPr="00135C7F" w:rsidRDefault="00463146" w:rsidP="00463146">
            <w:pPr>
              <w:ind w:left="37"/>
              <w:rPr>
                <w:rFonts w:ascii="Calibri" w:hAnsi="Calibri" w:cs="Calibri"/>
                <w:color w:val="262626"/>
                <w:sz w:val="20"/>
                <w:szCs w:val="20"/>
                <w:vertAlign w:val="subscript"/>
              </w:rPr>
            </w:pPr>
            <w:r w:rsidRPr="00135C7F">
              <w:rPr>
                <w:rFonts w:ascii="Calibri" w:hAnsi="Calibri" w:cs="Calibri"/>
                <w:i/>
                <w:iCs/>
                <w:color w:val="333333"/>
                <w:sz w:val="20"/>
                <w:szCs w:val="20"/>
                <w:shd w:val="clear" w:color="auto" w:fill="F9F9F9"/>
              </w:rPr>
              <w:t>Achatina fulica</w:t>
            </w:r>
            <w:r w:rsidRPr="00135C7F">
              <w:rPr>
                <w:rFonts w:ascii="Calibri" w:hAnsi="Calibri" w:cs="Calibri"/>
                <w:color w:val="333333"/>
                <w:sz w:val="20"/>
                <w:szCs w:val="20"/>
                <w:shd w:val="clear" w:color="auto" w:fill="F9F9F9"/>
              </w:rPr>
              <w:t xml:space="preserve"> is native throughout the coastal area and islands of East Africa, ranging from Mozambique in the </w:t>
            </w:r>
            <w:r w:rsidR="00C24BEC">
              <w:rPr>
                <w:rFonts w:ascii="Calibri" w:hAnsi="Calibri" w:cs="Calibri"/>
                <w:color w:val="333333"/>
                <w:sz w:val="20"/>
                <w:szCs w:val="20"/>
                <w:shd w:val="clear" w:color="auto" w:fill="F9F9F9"/>
              </w:rPr>
              <w:t>s</w:t>
            </w:r>
            <w:r w:rsidR="00C24BEC" w:rsidRPr="00135C7F">
              <w:rPr>
                <w:rFonts w:ascii="Calibri" w:hAnsi="Calibri" w:cs="Calibri"/>
                <w:color w:val="333333"/>
                <w:sz w:val="20"/>
                <w:szCs w:val="20"/>
                <w:shd w:val="clear" w:color="auto" w:fill="F9F9F9"/>
              </w:rPr>
              <w:t>outh</w:t>
            </w:r>
            <w:r w:rsidRPr="00135C7F">
              <w:rPr>
                <w:rFonts w:ascii="Calibri" w:hAnsi="Calibri" w:cs="Calibri"/>
                <w:color w:val="333333"/>
                <w:sz w:val="20"/>
                <w:szCs w:val="20"/>
                <w:shd w:val="clear" w:color="auto" w:fill="F9F9F9"/>
              </w:rPr>
              <w:t>, to Kenya and Somalia in the north (Cowie, 2010). It has also been established in other areas of Africa, including Ethiopia, Eritrea, Uganda, Burundi, Rwanda, Democratic Republic of Congo, Ivory Coast, Ghana, Malawi, Zambia, Zimbabwe, South Africa and Madagascar (CABI, 201</w:t>
            </w:r>
            <w:r w:rsidR="00262FB7" w:rsidRPr="00135C7F">
              <w:rPr>
                <w:rFonts w:ascii="Calibri" w:hAnsi="Calibri" w:cs="Calibri"/>
                <w:color w:val="333333"/>
                <w:sz w:val="20"/>
                <w:szCs w:val="20"/>
                <w:shd w:val="clear" w:color="auto" w:fill="F9F9F9"/>
              </w:rPr>
              <w:t>5</w:t>
            </w:r>
            <w:r w:rsidRPr="00135C7F">
              <w:rPr>
                <w:rFonts w:ascii="Calibri" w:hAnsi="Calibri" w:cs="Calibri"/>
                <w:color w:val="333333"/>
                <w:sz w:val="20"/>
                <w:szCs w:val="20"/>
                <w:shd w:val="clear" w:color="auto" w:fill="F9F9F9"/>
              </w:rPr>
              <w:t>). The species owes most of its current wide distribution to human activity (Dharmaraja, 1984) and it is now present everywhere in the Indo-Pacific except Banaba Island, Cook Islands, Lord Howe Island, Nauru, Niue, Norfolk Island, Pitcairn Island, Tokelau, Australia and New Zealand, and has been eradicated from Tuvalu (Cowie, 2000). It was introduced to South America (Brazil) in the late 1980s as a commercial species</w:t>
            </w:r>
            <w:r w:rsidR="00C24BEC">
              <w:rPr>
                <w:rFonts w:ascii="Calibri" w:hAnsi="Calibri" w:cs="Calibri"/>
                <w:color w:val="333333"/>
                <w:sz w:val="20"/>
                <w:szCs w:val="20"/>
                <w:shd w:val="clear" w:color="auto" w:fill="F9F9F9"/>
              </w:rPr>
              <w:t xml:space="preserve"> and</w:t>
            </w:r>
            <w:r w:rsidRPr="00135C7F">
              <w:rPr>
                <w:rFonts w:ascii="Calibri" w:hAnsi="Calibri" w:cs="Calibri"/>
                <w:color w:val="333333"/>
                <w:sz w:val="20"/>
                <w:szCs w:val="20"/>
                <w:shd w:val="clear" w:color="auto" w:fill="F9F9F9"/>
              </w:rPr>
              <w:t xml:space="preserve"> is now present in 25 out of 26 Brazilian states and has been found to be spreading in other countries on the continent (Vogler et al., 2013). It is also likely to have become an established part of the snail fauna of West Africa following reports from Côte d'Ivoire, Togo and Nigeria, and a shell has been identified in Morocco (van Bruggen, 1987), the first discovery of this species from anywhere in the Palearctic.</w:t>
            </w:r>
            <w:r w:rsidR="006361BA" w:rsidRPr="00135C7F">
              <w:rPr>
                <w:rFonts w:ascii="Calibri" w:hAnsi="Calibri" w:cs="Calibri"/>
                <w:color w:val="333333"/>
                <w:sz w:val="20"/>
                <w:szCs w:val="20"/>
                <w:shd w:val="clear" w:color="auto" w:fill="F9F9F9"/>
              </w:rPr>
              <w:t xml:space="preserve"> </w:t>
            </w:r>
            <w:r w:rsidR="0046563C" w:rsidRPr="00135C7F">
              <w:rPr>
                <w:rFonts w:ascii="Calibri" w:hAnsi="Calibri" w:cs="Calibri"/>
                <w:color w:val="333333"/>
                <w:sz w:val="20"/>
                <w:szCs w:val="20"/>
                <w:shd w:val="clear" w:color="auto" w:fill="F9F9F9"/>
              </w:rPr>
              <w:t>In 1989 it was recorded on both Martinique and Guadeloupe in the Caribbean (Schotman, 1989). Since then, t</w:t>
            </w:r>
            <w:r w:rsidR="006361BA" w:rsidRPr="00135C7F">
              <w:rPr>
                <w:rFonts w:ascii="Calibri" w:hAnsi="Calibri" w:cs="Calibri"/>
                <w:color w:val="262626"/>
                <w:sz w:val="20"/>
                <w:szCs w:val="20"/>
              </w:rPr>
              <w:t xml:space="preserve">he species </w:t>
            </w:r>
            <w:r w:rsidR="0046563C" w:rsidRPr="00135C7F">
              <w:rPr>
                <w:rFonts w:ascii="Calibri" w:hAnsi="Calibri" w:cs="Calibri"/>
                <w:color w:val="262626"/>
                <w:sz w:val="20"/>
                <w:szCs w:val="20"/>
              </w:rPr>
              <w:t>has spread the Eastern Caribbean islands</w:t>
            </w:r>
            <w:r w:rsidR="006361BA" w:rsidRPr="00135C7F">
              <w:rPr>
                <w:rFonts w:ascii="Calibri" w:hAnsi="Calibri" w:cs="Calibri"/>
                <w:color w:val="262626"/>
                <w:sz w:val="20"/>
                <w:szCs w:val="20"/>
              </w:rPr>
              <w:t xml:space="preserve"> </w:t>
            </w:r>
            <w:r w:rsidR="00123C80" w:rsidRPr="00135C7F">
              <w:rPr>
                <w:rFonts w:ascii="Calibri" w:hAnsi="Calibri" w:cs="Calibri"/>
                <w:color w:val="262626"/>
                <w:sz w:val="20"/>
                <w:szCs w:val="20"/>
              </w:rPr>
              <w:t>(From</w:t>
            </w:r>
            <w:r w:rsidR="00AB3123" w:rsidRPr="00135C7F">
              <w:rPr>
                <w:rFonts w:ascii="Calibri" w:hAnsi="Calibri" w:cs="Calibri"/>
                <w:color w:val="262626"/>
                <w:sz w:val="20"/>
                <w:szCs w:val="20"/>
              </w:rPr>
              <w:t xml:space="preserve"> Trini</w:t>
            </w:r>
            <w:r w:rsidR="00DF2868" w:rsidRPr="00135C7F">
              <w:rPr>
                <w:rFonts w:ascii="Calibri" w:hAnsi="Calibri" w:cs="Calibri"/>
                <w:color w:val="262626"/>
                <w:sz w:val="20"/>
                <w:szCs w:val="20"/>
              </w:rPr>
              <w:t>dad and Tobago to Antigua and Barbuda)</w:t>
            </w:r>
            <w:r w:rsidR="004A421C" w:rsidRPr="00135C7F">
              <w:rPr>
                <w:rFonts w:ascii="Calibri" w:hAnsi="Calibri" w:cs="Calibri"/>
                <w:color w:val="262626"/>
                <w:sz w:val="20"/>
                <w:szCs w:val="20"/>
              </w:rPr>
              <w:t xml:space="preserve">. It has </w:t>
            </w:r>
            <w:r w:rsidR="00461930" w:rsidRPr="00135C7F">
              <w:rPr>
                <w:rFonts w:ascii="Calibri" w:hAnsi="Calibri" w:cs="Calibri"/>
                <w:color w:val="262626"/>
                <w:sz w:val="20"/>
                <w:szCs w:val="20"/>
              </w:rPr>
              <w:t xml:space="preserve">recently established </w:t>
            </w:r>
            <w:r w:rsidR="006361BA" w:rsidRPr="00135C7F">
              <w:rPr>
                <w:rFonts w:ascii="Calibri" w:hAnsi="Calibri" w:cs="Calibri"/>
                <w:color w:val="262626"/>
                <w:sz w:val="20"/>
                <w:szCs w:val="20"/>
              </w:rPr>
              <w:t>also in Cuba</w:t>
            </w:r>
            <w:r w:rsidR="00943537" w:rsidRPr="00135C7F">
              <w:rPr>
                <w:rFonts w:ascii="Calibri" w:hAnsi="Calibri" w:cs="Calibri"/>
                <w:color w:val="262626"/>
                <w:sz w:val="20"/>
                <w:szCs w:val="20"/>
              </w:rPr>
              <w:t xml:space="preserve"> (2014</w:t>
            </w:r>
            <w:r w:rsidR="00212BA3" w:rsidRPr="00135C7F">
              <w:rPr>
                <w:rFonts w:ascii="Calibri" w:hAnsi="Calibri" w:cs="Calibri"/>
                <w:color w:val="262626"/>
                <w:sz w:val="20"/>
                <w:szCs w:val="20"/>
              </w:rPr>
              <w:t>) currently covering</w:t>
            </w:r>
            <w:r w:rsidR="00C92AB9" w:rsidRPr="00135C7F">
              <w:rPr>
                <w:rFonts w:ascii="Calibri" w:hAnsi="Calibri" w:cs="Calibri"/>
                <w:color w:val="262626"/>
                <w:sz w:val="20"/>
                <w:szCs w:val="20"/>
              </w:rPr>
              <w:t xml:space="preserve"> more than 14 provinces</w:t>
            </w:r>
            <w:r w:rsidR="00B9343A" w:rsidRPr="00135C7F">
              <w:rPr>
                <w:rFonts w:ascii="Calibri" w:hAnsi="Calibri" w:cs="Calibri"/>
                <w:color w:val="262626"/>
                <w:sz w:val="20"/>
                <w:szCs w:val="20"/>
              </w:rPr>
              <w:t xml:space="preserve"> and </w:t>
            </w:r>
            <w:r w:rsidR="00E012C9">
              <w:rPr>
                <w:rFonts w:ascii="Calibri" w:hAnsi="Calibri" w:cs="Calibri"/>
                <w:color w:val="262626"/>
                <w:sz w:val="20"/>
                <w:szCs w:val="20"/>
              </w:rPr>
              <w:t xml:space="preserve">the </w:t>
            </w:r>
            <w:r w:rsidR="00B9343A" w:rsidRPr="00135C7F">
              <w:rPr>
                <w:rFonts w:ascii="Calibri" w:hAnsi="Calibri" w:cs="Calibri"/>
                <w:color w:val="262626"/>
                <w:sz w:val="20"/>
                <w:szCs w:val="20"/>
              </w:rPr>
              <w:t>Bahamas</w:t>
            </w:r>
            <w:r w:rsidR="006361BA" w:rsidRPr="00135C7F">
              <w:rPr>
                <w:rFonts w:ascii="Calibri" w:hAnsi="Calibri" w:cs="Calibri"/>
                <w:color w:val="262626"/>
                <w:sz w:val="20"/>
                <w:szCs w:val="20"/>
              </w:rPr>
              <w:t xml:space="preserve">. Furthermore, </w:t>
            </w:r>
            <w:r w:rsidR="00127D5A" w:rsidRPr="00135C7F">
              <w:rPr>
                <w:rFonts w:ascii="Calibri" w:hAnsi="Calibri" w:cs="Calibri"/>
                <w:color w:val="262626"/>
                <w:sz w:val="20"/>
                <w:szCs w:val="20"/>
              </w:rPr>
              <w:t>the species</w:t>
            </w:r>
            <w:r w:rsidR="00355A32" w:rsidRPr="00135C7F">
              <w:rPr>
                <w:rFonts w:ascii="Calibri" w:hAnsi="Calibri" w:cs="Calibri"/>
                <w:color w:val="262626"/>
                <w:sz w:val="20"/>
                <w:szCs w:val="20"/>
              </w:rPr>
              <w:t xml:space="preserve"> has</w:t>
            </w:r>
            <w:r w:rsidR="00127D5A" w:rsidRPr="00135C7F">
              <w:rPr>
                <w:rFonts w:ascii="Calibri" w:hAnsi="Calibri" w:cs="Calibri"/>
                <w:color w:val="262626"/>
                <w:sz w:val="20"/>
                <w:szCs w:val="20"/>
              </w:rPr>
              <w:t xml:space="preserve"> established in Florida (USA)</w:t>
            </w:r>
            <w:r w:rsidR="00355A32" w:rsidRPr="00135C7F">
              <w:rPr>
                <w:rFonts w:ascii="Calibri" w:hAnsi="Calibri" w:cs="Calibri"/>
                <w:color w:val="262626"/>
                <w:sz w:val="20"/>
                <w:szCs w:val="20"/>
              </w:rPr>
              <w:t xml:space="preserve"> </w:t>
            </w:r>
            <w:r w:rsidR="00E012C9">
              <w:rPr>
                <w:rFonts w:ascii="Calibri" w:hAnsi="Calibri" w:cs="Calibri"/>
                <w:color w:val="262626"/>
                <w:sz w:val="20"/>
                <w:szCs w:val="20"/>
              </w:rPr>
              <w:t>o</w:t>
            </w:r>
            <w:r w:rsidR="00355A32" w:rsidRPr="00135C7F">
              <w:rPr>
                <w:rFonts w:ascii="Calibri" w:hAnsi="Calibri" w:cs="Calibri"/>
                <w:color w:val="262626"/>
                <w:sz w:val="20"/>
                <w:szCs w:val="20"/>
              </w:rPr>
              <w:t>n two occasions. A</w:t>
            </w:r>
            <w:r w:rsidR="00127D5A" w:rsidRPr="00135C7F">
              <w:rPr>
                <w:rFonts w:ascii="Calibri" w:hAnsi="Calibri" w:cs="Calibri"/>
                <w:color w:val="262626"/>
                <w:sz w:val="20"/>
                <w:szCs w:val="20"/>
              </w:rPr>
              <w:t xml:space="preserve"> first introduction attempt </w:t>
            </w:r>
            <w:r w:rsidR="00E012C9">
              <w:rPr>
                <w:rFonts w:ascii="Calibri" w:hAnsi="Calibri" w:cs="Calibri"/>
                <w:color w:val="262626"/>
                <w:sz w:val="20"/>
                <w:szCs w:val="20"/>
              </w:rPr>
              <w:t xml:space="preserve">took place </w:t>
            </w:r>
            <w:r w:rsidR="00127D5A" w:rsidRPr="00135C7F">
              <w:rPr>
                <w:rFonts w:ascii="Calibri" w:hAnsi="Calibri" w:cs="Calibri"/>
                <w:color w:val="262626"/>
                <w:sz w:val="20"/>
                <w:szCs w:val="20"/>
              </w:rPr>
              <w:t>in 1966</w:t>
            </w:r>
            <w:r w:rsidR="00E012C9">
              <w:rPr>
                <w:rFonts w:ascii="Calibri" w:hAnsi="Calibri" w:cs="Calibri"/>
                <w:color w:val="262626"/>
                <w:sz w:val="20"/>
                <w:szCs w:val="20"/>
              </w:rPr>
              <w:t>,</w:t>
            </w:r>
            <w:r w:rsidR="00127D5A" w:rsidRPr="00135C7F">
              <w:rPr>
                <w:rFonts w:ascii="Calibri" w:hAnsi="Calibri" w:cs="Calibri"/>
                <w:color w:val="262626"/>
                <w:sz w:val="20"/>
                <w:szCs w:val="20"/>
              </w:rPr>
              <w:t xml:space="preserve"> </w:t>
            </w:r>
            <w:r w:rsidR="00E012C9">
              <w:rPr>
                <w:rFonts w:ascii="Calibri" w:hAnsi="Calibri" w:cs="Calibri"/>
                <w:color w:val="262626"/>
                <w:sz w:val="20"/>
                <w:szCs w:val="20"/>
              </w:rPr>
              <w:t xml:space="preserve">but the population was later </w:t>
            </w:r>
            <w:r w:rsidR="00127D5A" w:rsidRPr="00135C7F">
              <w:rPr>
                <w:rFonts w:ascii="Calibri" w:hAnsi="Calibri" w:cs="Calibri"/>
                <w:color w:val="262626"/>
                <w:sz w:val="20"/>
                <w:szCs w:val="20"/>
              </w:rPr>
              <w:t>eradicated (USDA 2011)</w:t>
            </w:r>
            <w:r w:rsidR="00355A32" w:rsidRPr="00135C7F">
              <w:rPr>
                <w:rFonts w:ascii="Calibri" w:hAnsi="Calibri" w:cs="Calibri"/>
                <w:color w:val="262626"/>
                <w:sz w:val="20"/>
                <w:szCs w:val="20"/>
              </w:rPr>
              <w:t xml:space="preserve">. Recently, another </w:t>
            </w:r>
            <w:r w:rsidR="00081899" w:rsidRPr="00135C7F">
              <w:rPr>
                <w:rFonts w:ascii="Calibri" w:hAnsi="Calibri" w:cs="Calibri"/>
                <w:color w:val="262626"/>
                <w:sz w:val="20"/>
                <w:szCs w:val="20"/>
              </w:rPr>
              <w:t>population was identified in 2011</w:t>
            </w:r>
            <w:r w:rsidR="00C44355" w:rsidRPr="00135C7F">
              <w:rPr>
                <w:rFonts w:ascii="Calibri" w:hAnsi="Calibri" w:cs="Calibri"/>
                <w:color w:val="262626"/>
                <w:sz w:val="20"/>
                <w:szCs w:val="20"/>
              </w:rPr>
              <w:t xml:space="preserve">, with </w:t>
            </w:r>
            <w:r w:rsidR="00E012C9">
              <w:rPr>
                <w:rFonts w:ascii="Calibri" w:hAnsi="Calibri" w:cs="Calibri"/>
                <w:color w:val="262626"/>
                <w:sz w:val="20"/>
                <w:szCs w:val="20"/>
              </w:rPr>
              <w:t xml:space="preserve">a </w:t>
            </w:r>
            <w:r w:rsidR="00C44355" w:rsidRPr="00135C7F">
              <w:rPr>
                <w:rFonts w:ascii="Calibri" w:hAnsi="Calibri" w:cs="Calibri"/>
                <w:color w:val="262626"/>
                <w:sz w:val="20"/>
                <w:szCs w:val="20"/>
              </w:rPr>
              <w:t xml:space="preserve">quarantine and eradication program still in place around Miami. </w:t>
            </w:r>
          </w:p>
        </w:tc>
      </w:tr>
    </w:tbl>
    <w:p w14:paraId="183C56D2" w14:textId="77777777" w:rsidR="003D1FE4" w:rsidRPr="000E520B" w:rsidRDefault="003D1FE4" w:rsidP="003D1FE4">
      <w:pPr>
        <w:spacing w:after="120"/>
        <w:rPr>
          <w:rFonts w:ascii="Calibri" w:hAnsi="Calibri" w:cs="Calibri"/>
          <w:lang w:val="en-NZ"/>
        </w:rPr>
      </w:pPr>
    </w:p>
    <w:p w14:paraId="5DDB8018" w14:textId="77777777" w:rsidR="003D1FE4" w:rsidRPr="000E520B" w:rsidRDefault="003D1FE4" w:rsidP="003D1FE4">
      <w:pPr>
        <w:keepNext/>
        <w:spacing w:before="240" w:after="120"/>
        <w:outlineLvl w:val="1"/>
        <w:rPr>
          <w:rFonts w:ascii="Calibri" w:eastAsia="Times New Roman" w:hAnsi="Calibri" w:cs="Calibri"/>
          <w:b/>
          <w:bCs/>
          <w:iCs/>
          <w:sz w:val="24"/>
          <w:szCs w:val="24"/>
        </w:rPr>
      </w:pPr>
      <w:r w:rsidRPr="000E520B">
        <w:rPr>
          <w:rFonts w:ascii="Calibri" w:eastAsia="Times New Roman" w:hAnsi="Calibri" w:cs="Calibri"/>
          <w:b/>
          <w:bCs/>
          <w:iCs/>
          <w:sz w:val="24"/>
          <w:szCs w:val="24"/>
        </w:rPr>
        <w:t>Part 3: Risk of accidental introduction, establishment and spread</w:t>
      </w:r>
    </w:p>
    <w:p w14:paraId="48CDEF56" w14:textId="77777777" w:rsidR="003D1FE4" w:rsidRPr="000E520B" w:rsidRDefault="003D1FE4" w:rsidP="003D1FE4">
      <w:pPr>
        <w:keepNext/>
        <w:keepLines/>
        <w:spacing w:before="160" w:after="80"/>
        <w:outlineLvl w:val="2"/>
        <w:rPr>
          <w:rFonts w:ascii="Calibri" w:eastAsia="Times New Roman" w:hAnsi="Calibri" w:cs="Calibri"/>
          <w:b/>
          <w:bCs/>
          <w:color w:val="262626"/>
        </w:rPr>
      </w:pPr>
      <w:bookmarkStart w:id="1" w:name="_Hlk7789880"/>
      <w:r w:rsidRPr="000E520B">
        <w:rPr>
          <w:rFonts w:ascii="Calibri" w:eastAsia="Times New Roman" w:hAnsi="Calibri" w:cs="Calibri"/>
          <w:b/>
          <w:bCs/>
          <w:color w:val="262626"/>
        </w:rPr>
        <w:t>3.1</w:t>
      </w:r>
      <w:r w:rsidRPr="000E520B">
        <w:rPr>
          <w:rFonts w:ascii="Calibri" w:eastAsia="Times New Roman" w:hAnsi="Calibri" w:cs="Calibri"/>
          <w:b/>
          <w:bCs/>
          <w:color w:val="262626"/>
        </w:rPr>
        <w:tab/>
        <w:t>Probability of entry/introduction</w:t>
      </w:r>
    </w:p>
    <w:bookmarkEnd w:id="1"/>
    <w:p w14:paraId="1F638F2F" w14:textId="77777777" w:rsidR="003D1FE4" w:rsidRPr="000E520B" w:rsidRDefault="003D1FE4" w:rsidP="003D1FE4">
      <w:pPr>
        <w:spacing w:before="120"/>
        <w:rPr>
          <w:rFonts w:ascii="Calibri" w:hAnsi="Calibri" w:cs="Calibri"/>
          <w:sz w:val="18"/>
          <w:szCs w:val="18"/>
        </w:rPr>
      </w:pPr>
      <w:r w:rsidRPr="000E520B">
        <w:rPr>
          <w:rFonts w:ascii="Calibri" w:hAnsi="Calibri" w:cs="Calibri"/>
        </w:rPr>
        <w:t>3.1.1</w:t>
      </w:r>
      <w:r w:rsidRPr="000E520B">
        <w:rPr>
          <w:rFonts w:ascii="Calibri" w:hAnsi="Calibri" w:cs="Calibri"/>
        </w:rPr>
        <w:tab/>
        <w:t xml:space="preserve">Has the species been introduced into other countries and/or have multiple introductions been reported </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3D1FE4" w:rsidRPr="000E520B" w14:paraId="39BE37AD" w14:textId="77777777" w:rsidTr="000E520B">
        <w:trPr>
          <w:trHeight w:val="667"/>
        </w:trPr>
        <w:tc>
          <w:tcPr>
            <w:tcW w:w="5000" w:type="pct"/>
            <w:shd w:val="clear" w:color="auto" w:fill="auto"/>
          </w:tcPr>
          <w:p w14:paraId="4978C8DA" w14:textId="6528EB56" w:rsidR="003D1FE4" w:rsidRPr="00135C7F" w:rsidRDefault="00DC7462" w:rsidP="00DC7462">
            <w:pPr>
              <w:ind w:left="37"/>
              <w:rPr>
                <w:rFonts w:ascii="Calibri" w:hAnsi="Calibri" w:cs="Calibri"/>
                <w:color w:val="262626"/>
                <w:sz w:val="20"/>
                <w:szCs w:val="20"/>
                <w:vertAlign w:val="subscript"/>
              </w:rPr>
            </w:pPr>
            <w:r w:rsidRPr="00135C7F">
              <w:rPr>
                <w:rFonts w:ascii="Calibri" w:hAnsi="Calibri" w:cs="Calibri"/>
                <w:color w:val="262626"/>
                <w:sz w:val="20"/>
                <w:szCs w:val="20"/>
              </w:rPr>
              <w:t xml:space="preserve">Yes, the species is </w:t>
            </w:r>
            <w:r w:rsidR="0032397F">
              <w:rPr>
                <w:rFonts w:ascii="Calibri" w:hAnsi="Calibri" w:cs="Calibri"/>
                <w:color w:val="262626"/>
                <w:sz w:val="20"/>
                <w:szCs w:val="20"/>
              </w:rPr>
              <w:t xml:space="preserve">a </w:t>
            </w:r>
            <w:r w:rsidRPr="00135C7F">
              <w:rPr>
                <w:rFonts w:ascii="Calibri" w:hAnsi="Calibri" w:cs="Calibri"/>
                <w:color w:val="262626"/>
                <w:sz w:val="20"/>
                <w:szCs w:val="20"/>
              </w:rPr>
              <w:t>major invader globally</w:t>
            </w:r>
            <w:r w:rsidR="00793AA4" w:rsidRPr="00135C7F">
              <w:rPr>
                <w:rFonts w:ascii="Calibri" w:hAnsi="Calibri" w:cs="Calibri"/>
                <w:color w:val="262626"/>
                <w:sz w:val="20"/>
                <w:szCs w:val="20"/>
              </w:rPr>
              <w:t xml:space="preserve">. Currently it has successfully spread over </w:t>
            </w:r>
            <w:r w:rsidR="007224DC" w:rsidRPr="00135C7F">
              <w:rPr>
                <w:rFonts w:ascii="Calibri" w:hAnsi="Calibri" w:cs="Calibri"/>
                <w:color w:val="262626"/>
                <w:sz w:val="20"/>
                <w:szCs w:val="20"/>
              </w:rPr>
              <w:t>a large number of countries in South America, Caribbean islands, Florida (USA)</w:t>
            </w:r>
            <w:r w:rsidR="009761E0" w:rsidRPr="00135C7F">
              <w:rPr>
                <w:rFonts w:ascii="Calibri" w:hAnsi="Calibri" w:cs="Calibri"/>
                <w:color w:val="262626"/>
                <w:sz w:val="20"/>
                <w:szCs w:val="20"/>
              </w:rPr>
              <w:t xml:space="preserve">, </w:t>
            </w:r>
            <w:r w:rsidR="005D52DD" w:rsidRPr="00135C7F">
              <w:rPr>
                <w:rFonts w:ascii="Calibri" w:hAnsi="Calibri" w:cs="Calibri"/>
                <w:color w:val="262626"/>
                <w:sz w:val="20"/>
                <w:szCs w:val="20"/>
              </w:rPr>
              <w:t>and the Indo-Pacific</w:t>
            </w:r>
            <w:r w:rsidR="00523DD5" w:rsidRPr="00135C7F">
              <w:rPr>
                <w:rFonts w:ascii="Calibri" w:hAnsi="Calibri" w:cs="Calibri"/>
                <w:color w:val="262626"/>
                <w:sz w:val="20"/>
                <w:szCs w:val="20"/>
              </w:rPr>
              <w:t xml:space="preserve">. </w:t>
            </w:r>
            <w:r w:rsidR="000472CE" w:rsidRPr="00135C7F">
              <w:rPr>
                <w:rFonts w:ascii="Calibri" w:hAnsi="Calibri" w:cs="Calibri"/>
                <w:color w:val="262626"/>
                <w:sz w:val="20"/>
                <w:szCs w:val="20"/>
              </w:rPr>
              <w:t>Multiple introductions in the same country are very likely (e.g. Florida)</w:t>
            </w:r>
            <w:r w:rsidR="0032397F">
              <w:rPr>
                <w:rFonts w:ascii="Calibri" w:hAnsi="Calibri" w:cs="Calibri"/>
                <w:color w:val="262626"/>
                <w:sz w:val="20"/>
                <w:szCs w:val="20"/>
              </w:rPr>
              <w:t>.</w:t>
            </w:r>
          </w:p>
        </w:tc>
      </w:tr>
    </w:tbl>
    <w:p w14:paraId="516AB194" w14:textId="77777777" w:rsidR="003D1FE4" w:rsidRPr="000E520B" w:rsidRDefault="003D1FE4" w:rsidP="003D1FE4">
      <w:pPr>
        <w:spacing w:before="120"/>
        <w:rPr>
          <w:rFonts w:ascii="Calibri" w:hAnsi="Calibri" w:cs="Calibri"/>
          <w:sz w:val="18"/>
          <w:szCs w:val="18"/>
        </w:rPr>
      </w:pPr>
      <w:r w:rsidRPr="000E520B">
        <w:rPr>
          <w:rFonts w:ascii="Calibri" w:hAnsi="Calibri" w:cs="Calibri"/>
        </w:rPr>
        <w:t>3.1.2</w:t>
      </w:r>
      <w:r w:rsidRPr="000E520B">
        <w:rPr>
          <w:rFonts w:ascii="Calibri" w:hAnsi="Calibri" w:cs="Calibri"/>
        </w:rPr>
        <w:tab/>
        <w:t xml:space="preserve">Has the species been intercepted in the territory in the past </w:t>
      </w:r>
      <w:r w:rsidRPr="000E520B">
        <w:rPr>
          <w:rFonts w:ascii="Calibri" w:hAnsi="Calibri" w:cs="Calibri"/>
          <w:sz w:val="18"/>
          <w:szCs w:val="18"/>
        </w:rPr>
        <w:t>Please, check existing interception data in the territory</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3D1FE4" w:rsidRPr="000E520B" w14:paraId="68D2A191" w14:textId="77777777" w:rsidTr="000E520B">
        <w:trPr>
          <w:trHeight w:val="667"/>
        </w:trPr>
        <w:tc>
          <w:tcPr>
            <w:tcW w:w="5000" w:type="pct"/>
            <w:shd w:val="clear" w:color="auto" w:fill="auto"/>
          </w:tcPr>
          <w:p w14:paraId="57649B8A" w14:textId="43FB4061" w:rsidR="003D1FE4" w:rsidRPr="007F7339" w:rsidRDefault="004E11B9" w:rsidP="007F7339">
            <w:pPr>
              <w:ind w:left="37"/>
              <w:rPr>
                <w:rFonts w:ascii="Calibri" w:hAnsi="Calibri" w:cs="Calibri"/>
                <w:color w:val="262626"/>
                <w:sz w:val="20"/>
                <w:szCs w:val="20"/>
                <w:vertAlign w:val="subscript"/>
              </w:rPr>
            </w:pPr>
            <w:r w:rsidRPr="007F7339">
              <w:rPr>
                <w:rFonts w:ascii="Calibri" w:hAnsi="Calibri" w:cs="Calibri"/>
                <w:i/>
                <w:sz w:val="20"/>
                <w:szCs w:val="20"/>
              </w:rPr>
              <w:t>A.fulica</w:t>
            </w:r>
            <w:r w:rsidRPr="007F7339">
              <w:rPr>
                <w:rFonts w:ascii="Calibri" w:hAnsi="Calibri" w:cs="Calibri"/>
                <w:sz w:val="20"/>
                <w:szCs w:val="20"/>
              </w:rPr>
              <w:t xml:space="preserve"> </w:t>
            </w:r>
            <w:r w:rsidR="00C65FB1" w:rsidRPr="007F7339">
              <w:rPr>
                <w:rFonts w:ascii="Calibri" w:hAnsi="Calibri" w:cs="Calibri"/>
                <w:sz w:val="20"/>
                <w:szCs w:val="20"/>
              </w:rPr>
              <w:t xml:space="preserve">is a priority pest and </w:t>
            </w:r>
            <w:r w:rsidRPr="007F7339">
              <w:rPr>
                <w:rFonts w:ascii="Calibri" w:hAnsi="Calibri" w:cs="Calibri"/>
                <w:sz w:val="20"/>
                <w:szCs w:val="20"/>
              </w:rPr>
              <w:t xml:space="preserve">has never been </w:t>
            </w:r>
            <w:r w:rsidR="00CE7F0D" w:rsidRPr="007F7339">
              <w:rPr>
                <w:rFonts w:ascii="Calibri" w:hAnsi="Calibri" w:cs="Calibri"/>
                <w:sz w:val="20"/>
                <w:szCs w:val="20"/>
              </w:rPr>
              <w:t xml:space="preserve">recorded or </w:t>
            </w:r>
            <w:r w:rsidRPr="007F7339">
              <w:rPr>
                <w:rFonts w:ascii="Calibri" w:hAnsi="Calibri" w:cs="Calibri"/>
                <w:sz w:val="20"/>
                <w:szCs w:val="20"/>
              </w:rPr>
              <w:t>intercepted in the Cayman Islan</w:t>
            </w:r>
            <w:r w:rsidR="00EF1A9A" w:rsidRPr="007F7339">
              <w:rPr>
                <w:rFonts w:ascii="Calibri" w:hAnsi="Calibri" w:cs="Calibri"/>
                <w:sz w:val="20"/>
                <w:szCs w:val="20"/>
              </w:rPr>
              <w:t xml:space="preserve">ds. </w:t>
            </w:r>
          </w:p>
        </w:tc>
      </w:tr>
    </w:tbl>
    <w:p w14:paraId="738D2871" w14:textId="77777777" w:rsidR="003D1FE4" w:rsidRPr="000E520B" w:rsidRDefault="003D1FE4" w:rsidP="003D1FE4">
      <w:pPr>
        <w:spacing w:before="120"/>
        <w:rPr>
          <w:rFonts w:ascii="Calibri" w:hAnsi="Calibri" w:cs="Calibri"/>
        </w:rPr>
      </w:pPr>
      <w:r w:rsidRPr="000E520B">
        <w:rPr>
          <w:rFonts w:ascii="Calibri" w:hAnsi="Calibri" w:cs="Calibri"/>
        </w:rPr>
        <w:t>3.1.3</w:t>
      </w:r>
      <w:r w:rsidRPr="000E520B">
        <w:rPr>
          <w:rFonts w:ascii="Calibri" w:hAnsi="Calibri" w:cs="Calibri"/>
        </w:rPr>
        <w:tab/>
        <w:t xml:space="preserve">What are the likely pathways for the accidental introduction of the species? </w:t>
      </w:r>
    </w:p>
    <w:p w14:paraId="09555F0E" w14:textId="77777777" w:rsidR="003D1FE4" w:rsidRPr="000E520B" w:rsidRDefault="003D1FE4" w:rsidP="003D1FE4">
      <w:pPr>
        <w:rPr>
          <w:rFonts w:ascii="Calibri" w:eastAsia="Times New Roman" w:hAnsi="Calibri" w:cs="Calibri"/>
          <w:color w:val="333333"/>
          <w:sz w:val="18"/>
          <w:szCs w:val="18"/>
          <w:lang w:eastAsia="en-GB"/>
        </w:rPr>
      </w:pPr>
      <w:r w:rsidRPr="000E520B">
        <w:rPr>
          <w:rFonts w:ascii="Calibri" w:hAnsi="Calibri" w:cs="Calibri"/>
          <w:sz w:val="18"/>
          <w:szCs w:val="18"/>
        </w:rPr>
        <w:t>Consider whether the species or some of its life-stages can easily be overlooked?</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E4F6CD"/>
        <w:tblCellMar>
          <w:top w:w="108" w:type="dxa"/>
          <w:bottom w:w="108" w:type="dxa"/>
        </w:tblCellMar>
        <w:tblLook w:val="04A0" w:firstRow="1" w:lastRow="0" w:firstColumn="1" w:lastColumn="0" w:noHBand="0" w:noVBand="1"/>
      </w:tblPr>
      <w:tblGrid>
        <w:gridCol w:w="8966"/>
      </w:tblGrid>
      <w:tr w:rsidR="003D1FE4" w:rsidRPr="000E520B" w14:paraId="5EA19139" w14:textId="77777777" w:rsidTr="00135C7F">
        <w:trPr>
          <w:trHeight w:val="880"/>
        </w:trPr>
        <w:tc>
          <w:tcPr>
            <w:tcW w:w="5000" w:type="pct"/>
            <w:shd w:val="clear" w:color="auto" w:fill="auto"/>
          </w:tcPr>
          <w:p w14:paraId="37444916" w14:textId="1DCA70E5" w:rsidR="00F43B21" w:rsidRPr="00135C7F" w:rsidRDefault="00120C2E" w:rsidP="007164CE">
            <w:pPr>
              <w:ind w:left="37"/>
              <w:rPr>
                <w:rFonts w:ascii="Calibri" w:hAnsi="Calibri" w:cs="Calibri"/>
                <w:color w:val="262626"/>
                <w:sz w:val="20"/>
                <w:szCs w:val="20"/>
              </w:rPr>
            </w:pPr>
            <w:r w:rsidRPr="00135C7F">
              <w:rPr>
                <w:rFonts w:ascii="Calibri" w:hAnsi="Calibri" w:cs="Calibri"/>
                <w:color w:val="262626"/>
                <w:sz w:val="20"/>
                <w:szCs w:val="20"/>
              </w:rPr>
              <w:t xml:space="preserve">There is a huge risk of </w:t>
            </w:r>
            <w:r w:rsidR="00E26E16" w:rsidRPr="00135C7F">
              <w:rPr>
                <w:rFonts w:ascii="Calibri" w:hAnsi="Calibri" w:cs="Calibri"/>
                <w:i/>
                <w:iCs/>
                <w:color w:val="262626"/>
                <w:sz w:val="20"/>
                <w:szCs w:val="20"/>
              </w:rPr>
              <w:t>A</w:t>
            </w:r>
            <w:r w:rsidR="0032397F">
              <w:rPr>
                <w:rFonts w:ascii="Calibri" w:hAnsi="Calibri" w:cs="Calibri"/>
                <w:i/>
                <w:iCs/>
                <w:color w:val="262626"/>
                <w:sz w:val="20"/>
                <w:szCs w:val="20"/>
              </w:rPr>
              <w:t>.</w:t>
            </w:r>
            <w:r w:rsidRPr="00135C7F">
              <w:rPr>
                <w:rFonts w:ascii="Calibri" w:hAnsi="Calibri" w:cs="Calibri"/>
                <w:i/>
                <w:iCs/>
                <w:color w:val="262626"/>
                <w:sz w:val="20"/>
                <w:szCs w:val="20"/>
              </w:rPr>
              <w:t xml:space="preserve"> fulica</w:t>
            </w:r>
            <w:r w:rsidRPr="00135C7F">
              <w:rPr>
                <w:rFonts w:ascii="Calibri" w:hAnsi="Calibri" w:cs="Calibri"/>
                <w:color w:val="262626"/>
                <w:sz w:val="20"/>
                <w:szCs w:val="20"/>
              </w:rPr>
              <w:t xml:space="preserve"> being spread and introduced into</w:t>
            </w:r>
            <w:r w:rsidR="003C77BA" w:rsidRPr="00135C7F">
              <w:rPr>
                <w:rFonts w:ascii="Calibri" w:hAnsi="Calibri" w:cs="Calibri"/>
                <w:color w:val="262626"/>
                <w:sz w:val="20"/>
                <w:szCs w:val="20"/>
              </w:rPr>
              <w:t xml:space="preserve"> </w:t>
            </w:r>
            <w:r w:rsidRPr="00135C7F">
              <w:rPr>
                <w:rFonts w:ascii="Calibri" w:hAnsi="Calibri" w:cs="Calibri"/>
                <w:color w:val="262626"/>
                <w:sz w:val="20"/>
                <w:szCs w:val="20"/>
              </w:rPr>
              <w:t>new locations via trade routes. It is frequently moved with agricultural products, equipment, cargo</w:t>
            </w:r>
            <w:r w:rsidR="004E11B9">
              <w:rPr>
                <w:rFonts w:ascii="Calibri" w:hAnsi="Calibri" w:cs="Calibri"/>
                <w:color w:val="262626"/>
                <w:sz w:val="20"/>
                <w:szCs w:val="20"/>
              </w:rPr>
              <w:t xml:space="preserve">, </w:t>
            </w:r>
            <w:r w:rsidRPr="00135C7F">
              <w:rPr>
                <w:rFonts w:ascii="Calibri" w:hAnsi="Calibri" w:cs="Calibri"/>
                <w:color w:val="262626"/>
                <w:sz w:val="20"/>
                <w:szCs w:val="20"/>
              </w:rPr>
              <w:t>plant</w:t>
            </w:r>
            <w:r w:rsidR="004E11B9">
              <w:rPr>
                <w:rFonts w:ascii="Calibri" w:hAnsi="Calibri" w:cs="Calibri"/>
                <w:color w:val="262626"/>
                <w:sz w:val="20"/>
                <w:szCs w:val="20"/>
              </w:rPr>
              <w:t>s</w:t>
            </w:r>
            <w:r w:rsidRPr="00135C7F">
              <w:rPr>
                <w:rFonts w:ascii="Calibri" w:hAnsi="Calibri" w:cs="Calibri"/>
                <w:color w:val="262626"/>
                <w:sz w:val="20"/>
                <w:szCs w:val="20"/>
              </w:rPr>
              <w:t xml:space="preserve"> or soil matter. The snail ability to store sperm is a distinct advantage and could enable</w:t>
            </w:r>
            <w:r w:rsidR="003C77BA" w:rsidRPr="00135C7F">
              <w:rPr>
                <w:rFonts w:ascii="Calibri" w:hAnsi="Calibri" w:cs="Calibri"/>
                <w:color w:val="262626"/>
                <w:sz w:val="20"/>
                <w:szCs w:val="20"/>
              </w:rPr>
              <w:t xml:space="preserve"> </w:t>
            </w:r>
            <w:r w:rsidRPr="00135C7F">
              <w:rPr>
                <w:rFonts w:ascii="Calibri" w:hAnsi="Calibri" w:cs="Calibri"/>
                <w:color w:val="262626"/>
                <w:sz w:val="20"/>
                <w:szCs w:val="20"/>
              </w:rPr>
              <w:t xml:space="preserve">a founding population to form from just one </w:t>
            </w:r>
            <w:r w:rsidR="006C2E5C" w:rsidRPr="00135C7F">
              <w:rPr>
                <w:rFonts w:ascii="Calibri" w:hAnsi="Calibri" w:cs="Calibri"/>
                <w:color w:val="262626"/>
                <w:sz w:val="20"/>
                <w:szCs w:val="20"/>
              </w:rPr>
              <w:t>i</w:t>
            </w:r>
            <w:r w:rsidRPr="00135C7F">
              <w:rPr>
                <w:rFonts w:ascii="Calibri" w:hAnsi="Calibri" w:cs="Calibri"/>
                <w:color w:val="262626"/>
                <w:sz w:val="20"/>
                <w:szCs w:val="20"/>
              </w:rPr>
              <w:t>ndividual.</w:t>
            </w:r>
            <w:r w:rsidR="008A1E77" w:rsidRPr="00135C7F">
              <w:rPr>
                <w:rFonts w:ascii="Calibri" w:hAnsi="Calibri" w:cs="Calibri"/>
                <w:color w:val="262626"/>
                <w:sz w:val="20"/>
                <w:szCs w:val="20"/>
              </w:rPr>
              <w:t xml:space="preserve"> </w:t>
            </w:r>
            <w:r w:rsidR="00526838" w:rsidRPr="00135C7F">
              <w:rPr>
                <w:rFonts w:ascii="Calibri" w:hAnsi="Calibri" w:cs="Calibri"/>
                <w:i/>
                <w:iCs/>
                <w:color w:val="262626"/>
                <w:sz w:val="20"/>
                <w:szCs w:val="20"/>
              </w:rPr>
              <w:t>A.</w:t>
            </w:r>
            <w:r w:rsidR="00F43B21" w:rsidRPr="00135C7F">
              <w:rPr>
                <w:rFonts w:ascii="Calibri" w:hAnsi="Calibri" w:cs="Calibri"/>
                <w:i/>
                <w:iCs/>
                <w:color w:val="262626"/>
                <w:sz w:val="20"/>
                <w:szCs w:val="20"/>
              </w:rPr>
              <w:t xml:space="preserve"> fulica</w:t>
            </w:r>
            <w:r w:rsidR="00F43B21" w:rsidRPr="00135C7F">
              <w:rPr>
                <w:rFonts w:ascii="Calibri" w:hAnsi="Calibri" w:cs="Calibri"/>
                <w:color w:val="262626"/>
                <w:sz w:val="20"/>
                <w:szCs w:val="20"/>
              </w:rPr>
              <w:t xml:space="preserve"> may attach itself to vehicles.</w:t>
            </w:r>
            <w:r w:rsidR="00C91FD1" w:rsidRPr="00135C7F">
              <w:rPr>
                <w:rFonts w:ascii="Calibri" w:hAnsi="Calibri" w:cs="Calibri"/>
                <w:color w:val="262626"/>
                <w:sz w:val="20"/>
                <w:szCs w:val="20"/>
              </w:rPr>
              <w:t xml:space="preserve"> </w:t>
            </w:r>
            <w:r w:rsidR="00F43B21" w:rsidRPr="00135C7F">
              <w:rPr>
                <w:rFonts w:ascii="Calibri" w:hAnsi="Calibri" w:cs="Calibri"/>
                <w:color w:val="262626"/>
                <w:sz w:val="20"/>
                <w:szCs w:val="20"/>
              </w:rPr>
              <w:t>Small snails and eggs may be inadvertently transported with agricultural, horticultural, and other commercial products</w:t>
            </w:r>
            <w:r w:rsidR="00C04B4B" w:rsidRPr="00135C7F">
              <w:rPr>
                <w:rFonts w:ascii="Calibri" w:hAnsi="Calibri" w:cs="Calibri"/>
                <w:color w:val="262626"/>
                <w:sz w:val="20"/>
                <w:szCs w:val="20"/>
              </w:rPr>
              <w:t xml:space="preserve"> and machinery</w:t>
            </w:r>
            <w:r w:rsidR="00F43B21" w:rsidRPr="00135C7F">
              <w:rPr>
                <w:rFonts w:ascii="Calibri" w:hAnsi="Calibri" w:cs="Calibri"/>
                <w:color w:val="262626"/>
                <w:sz w:val="20"/>
                <w:szCs w:val="20"/>
              </w:rPr>
              <w:t xml:space="preserve"> and the containers they are shipped in (Thiengo et al. 2007).</w:t>
            </w:r>
            <w:r w:rsidR="0069596D" w:rsidRPr="00135C7F">
              <w:rPr>
                <w:rFonts w:ascii="Calibri" w:hAnsi="Calibri" w:cs="Calibri"/>
                <w:color w:val="262626"/>
                <w:sz w:val="20"/>
                <w:szCs w:val="20"/>
              </w:rPr>
              <w:t xml:space="preserve"> </w:t>
            </w:r>
            <w:r w:rsidR="00F43B21" w:rsidRPr="00135C7F">
              <w:rPr>
                <w:rFonts w:ascii="Calibri" w:hAnsi="Calibri" w:cs="Calibri"/>
                <w:color w:val="262626"/>
                <w:sz w:val="20"/>
                <w:szCs w:val="20"/>
              </w:rPr>
              <w:t xml:space="preserve">Accidental transport with military equipment may be important (Mead 1961, in Thiengo et al. 2007). </w:t>
            </w:r>
            <w:r w:rsidR="007164CE" w:rsidRPr="00135C7F">
              <w:rPr>
                <w:rFonts w:ascii="Calibri" w:hAnsi="Calibri" w:cs="Calibri"/>
                <w:color w:val="262626"/>
                <w:sz w:val="20"/>
                <w:szCs w:val="20"/>
              </w:rPr>
              <w:t>Other major pathways for introduction include transport on products, vehicles, containers, pallets and crating, flower pots and other earthenware, quarry products and ornamental rocks, machinery and heavy equipment (Manners and Duff 2015).</w:t>
            </w:r>
          </w:p>
          <w:p w14:paraId="235959FF" w14:textId="77777777" w:rsidR="00CA6B55" w:rsidRPr="00135C7F" w:rsidRDefault="00CA6B55" w:rsidP="00CA6B55">
            <w:pPr>
              <w:pStyle w:val="ListParagraph"/>
              <w:ind w:left="397"/>
              <w:rPr>
                <w:rFonts w:ascii="Calibri" w:hAnsi="Calibri" w:cs="Calibri"/>
                <w:color w:val="262626"/>
                <w:sz w:val="20"/>
                <w:szCs w:val="20"/>
              </w:rPr>
            </w:pPr>
          </w:p>
          <w:p w14:paraId="2B2C540F" w14:textId="3EA4C244" w:rsidR="003D1FE4" w:rsidRPr="000E520B" w:rsidRDefault="00CA6B55" w:rsidP="00CA6B55">
            <w:pPr>
              <w:ind w:left="37"/>
              <w:rPr>
                <w:rFonts w:ascii="Calibri" w:hAnsi="Calibri" w:cs="Calibri"/>
                <w:color w:val="262626"/>
                <w:sz w:val="20"/>
                <w:szCs w:val="20"/>
                <w:lang w:val="en-NZ"/>
              </w:rPr>
            </w:pPr>
            <w:r w:rsidRPr="00135C7F">
              <w:rPr>
                <w:rFonts w:ascii="Calibri" w:hAnsi="Calibri" w:cs="Calibri"/>
                <w:color w:val="262626"/>
                <w:sz w:val="20"/>
                <w:szCs w:val="20"/>
              </w:rPr>
              <w:t>Snails may be inadvertently transported with personal belongings or deliberately as a pet</w:t>
            </w:r>
            <w:r w:rsidR="00526838" w:rsidRPr="00135C7F">
              <w:rPr>
                <w:rFonts w:ascii="Calibri" w:hAnsi="Calibri" w:cs="Calibri"/>
                <w:color w:val="262626"/>
                <w:sz w:val="20"/>
                <w:szCs w:val="20"/>
              </w:rPr>
              <w:t xml:space="preserve"> (Thiengo et al. 2007)</w:t>
            </w:r>
            <w:r w:rsidRPr="00135C7F">
              <w:rPr>
                <w:rFonts w:ascii="Calibri" w:hAnsi="Calibri" w:cs="Calibri"/>
                <w:color w:val="262626"/>
                <w:sz w:val="20"/>
                <w:szCs w:val="20"/>
              </w:rPr>
              <w:t>. Smith and Fowler (2003,</w:t>
            </w:r>
            <w:r w:rsidR="00A43DD9" w:rsidRPr="00135C7F">
              <w:rPr>
                <w:rFonts w:ascii="Calibri" w:hAnsi="Calibri" w:cs="Calibri"/>
                <w:color w:val="262626"/>
                <w:sz w:val="20"/>
                <w:szCs w:val="20"/>
              </w:rPr>
              <w:t xml:space="preserve"> in Venette and Larson 2004</w:t>
            </w:r>
            <w:r w:rsidRPr="00135C7F">
              <w:rPr>
                <w:rFonts w:ascii="Calibri" w:hAnsi="Calibri" w:cs="Calibri"/>
                <w:color w:val="262626"/>
                <w:sz w:val="20"/>
                <w:szCs w:val="20"/>
              </w:rPr>
              <w:t xml:space="preserve">) conducted a series of detailed pathway analyses describing the likely arrival of </w:t>
            </w:r>
            <w:r w:rsidRPr="00135C7F">
              <w:rPr>
                <w:rFonts w:ascii="Calibri" w:hAnsi="Calibri" w:cs="Calibri"/>
                <w:i/>
                <w:iCs/>
                <w:color w:val="262626"/>
                <w:sz w:val="20"/>
                <w:szCs w:val="20"/>
              </w:rPr>
              <w:t>A. fulica</w:t>
            </w:r>
            <w:r w:rsidRPr="00135C7F">
              <w:rPr>
                <w:rFonts w:ascii="Calibri" w:hAnsi="Calibri" w:cs="Calibri"/>
                <w:color w:val="262626"/>
                <w:sz w:val="20"/>
                <w:szCs w:val="20"/>
              </w:rPr>
              <w:t xml:space="preserve"> and three other snail species into the continental US. Their analysis was based on pest interception records from January 1993-June 2003. Baggage constituted the main pathway for giant African snails. Of the 863 interceptions made, 673 were associated with baggage, and another117 during inspections (</w:t>
            </w:r>
            <w:r w:rsidR="00980707" w:rsidRPr="00135C7F">
              <w:rPr>
                <w:rFonts w:ascii="Calibri" w:hAnsi="Calibri" w:cs="Calibri"/>
                <w:color w:val="262626"/>
                <w:sz w:val="20"/>
                <w:szCs w:val="20"/>
              </w:rPr>
              <w:t>Venette and Larson</w:t>
            </w:r>
            <w:r w:rsidRPr="00135C7F">
              <w:rPr>
                <w:rFonts w:ascii="Calibri" w:hAnsi="Calibri" w:cs="Calibri"/>
                <w:color w:val="262626"/>
                <w:sz w:val="20"/>
                <w:szCs w:val="20"/>
              </w:rPr>
              <w:t xml:space="preserve"> 2004).</w:t>
            </w:r>
          </w:p>
        </w:tc>
      </w:tr>
    </w:tbl>
    <w:p w14:paraId="774D2660" w14:textId="77777777" w:rsidR="003D1FE4" w:rsidRPr="000E520B" w:rsidRDefault="003D1FE4" w:rsidP="003D1FE4">
      <w:pPr>
        <w:spacing w:before="120"/>
        <w:rPr>
          <w:rFonts w:ascii="Calibri" w:hAnsi="Calibri" w:cs="Calibri"/>
          <w:sz w:val="24"/>
        </w:rPr>
      </w:pPr>
      <w:bookmarkStart w:id="2" w:name="_Hlk1728433"/>
      <w:r w:rsidRPr="000E520B">
        <w:rPr>
          <w:rFonts w:ascii="Calibri" w:hAnsi="Calibri" w:cs="Calibri"/>
        </w:rPr>
        <w:t>3.1.4</w:t>
      </w:r>
      <w:r w:rsidRPr="000E520B">
        <w:rPr>
          <w:rFonts w:ascii="Calibri" w:hAnsi="Calibri" w:cs="Calibri"/>
        </w:rPr>
        <w:tab/>
      </w:r>
      <w:bookmarkStart w:id="3" w:name="_Hlk8641933"/>
      <w:r w:rsidRPr="000E520B">
        <w:rPr>
          <w:rFonts w:ascii="Calibri" w:hAnsi="Calibri" w:cs="Calibri"/>
        </w:rPr>
        <w:t>What is the probability of the pest being associated with the pathway(s) at origin?</w:t>
      </w:r>
      <w:r w:rsidRPr="000E520B">
        <w:rPr>
          <w:rFonts w:ascii="Calibri" w:hAnsi="Calibri" w:cs="Calibri"/>
          <w:sz w:val="24"/>
        </w:rPr>
        <w:t xml:space="preserve"> </w:t>
      </w:r>
      <w:bookmarkEnd w:id="3"/>
    </w:p>
    <w:p w14:paraId="65C61594" w14:textId="77777777" w:rsidR="003D1FE4" w:rsidRPr="000E520B" w:rsidRDefault="003D1FE4" w:rsidP="003D1FE4">
      <w:pPr>
        <w:rPr>
          <w:rFonts w:ascii="Calibri" w:eastAsia="Times New Roman" w:hAnsi="Calibri" w:cs="Calibri"/>
          <w:color w:val="333333"/>
          <w:sz w:val="24"/>
          <w:lang w:eastAsia="en-GB"/>
        </w:rPr>
      </w:pPr>
      <w:r w:rsidRPr="000E520B">
        <w:rPr>
          <w:rFonts w:ascii="Calibri" w:hAnsi="Calibri" w:cs="Calibri"/>
          <w:sz w:val="18"/>
          <w:szCs w:val="18"/>
        </w:rPr>
        <w:t xml:space="preserve">Please give any information available about: </w:t>
      </w:r>
      <w:r w:rsidRPr="000E520B">
        <w:rPr>
          <w:rFonts w:ascii="Calibri" w:eastAsia="Times New Roman" w:hAnsi="Calibri" w:cs="Calibri"/>
          <w:color w:val="333333"/>
          <w:sz w:val="18"/>
          <w:szCs w:val="18"/>
          <w:lang w:eastAsia="en-GB"/>
        </w:rPr>
        <w:t>prevalence of pest in the source area; occurrence of life stage able to associate with consignment; volume and frequency of movement along the pathway; seasonal timing; pest management procedures applied at place of origin; for definition of probability see guidance notes 3.1.</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E4F6CD"/>
        <w:tblCellMar>
          <w:top w:w="108" w:type="dxa"/>
          <w:bottom w:w="108" w:type="dxa"/>
        </w:tblCellMar>
        <w:tblLook w:val="04A0" w:firstRow="1" w:lastRow="0" w:firstColumn="1" w:lastColumn="0" w:noHBand="0" w:noVBand="1"/>
      </w:tblPr>
      <w:tblGrid>
        <w:gridCol w:w="8966"/>
      </w:tblGrid>
      <w:tr w:rsidR="003D1FE4" w:rsidRPr="000E520B" w14:paraId="7BA70BB3" w14:textId="77777777" w:rsidTr="000E520B">
        <w:trPr>
          <w:trHeight w:val="727"/>
        </w:trPr>
        <w:tc>
          <w:tcPr>
            <w:tcW w:w="5000" w:type="pct"/>
            <w:shd w:val="clear" w:color="auto" w:fill="auto"/>
          </w:tcPr>
          <w:p w14:paraId="71909A1E" w14:textId="0EA4B6D1" w:rsidR="003D1FE4" w:rsidRDefault="00C26C82" w:rsidP="00C26C82">
            <w:pPr>
              <w:rPr>
                <w:rFonts w:ascii="Calibri" w:hAnsi="Calibri" w:cs="Calibri"/>
                <w:color w:val="262626"/>
                <w:sz w:val="20"/>
                <w:szCs w:val="20"/>
                <w:lang w:val="en-NZ"/>
              </w:rPr>
            </w:pPr>
            <w:r>
              <w:rPr>
                <w:rFonts w:ascii="Calibri" w:hAnsi="Calibri" w:cs="Calibri"/>
                <w:color w:val="262626"/>
                <w:sz w:val="20"/>
                <w:szCs w:val="20"/>
                <w:lang w:val="en-NZ"/>
              </w:rPr>
              <w:t>The species</w:t>
            </w:r>
            <w:r w:rsidR="002458C4">
              <w:rPr>
                <w:rFonts w:ascii="Calibri" w:hAnsi="Calibri" w:cs="Calibri"/>
                <w:color w:val="262626"/>
                <w:sz w:val="20"/>
                <w:szCs w:val="20"/>
                <w:lang w:val="en-NZ"/>
              </w:rPr>
              <w:t xml:space="preserve"> </w:t>
            </w:r>
            <w:r w:rsidR="00FE7E29">
              <w:rPr>
                <w:rFonts w:ascii="Calibri" w:hAnsi="Calibri" w:cs="Calibri"/>
                <w:color w:val="262626"/>
                <w:sz w:val="20"/>
                <w:szCs w:val="20"/>
                <w:lang w:val="en-NZ"/>
              </w:rPr>
              <w:t>can appear in high numbers in urban, peri-urban and agriculture environments</w:t>
            </w:r>
            <w:r w:rsidR="00DA0494">
              <w:rPr>
                <w:rFonts w:ascii="Calibri" w:hAnsi="Calibri" w:cs="Calibri"/>
                <w:color w:val="262626"/>
                <w:sz w:val="20"/>
                <w:szCs w:val="20"/>
                <w:lang w:val="en-NZ"/>
              </w:rPr>
              <w:t xml:space="preserve">, thus it is moderately possible that </w:t>
            </w:r>
            <w:r w:rsidR="006C57EA">
              <w:rPr>
                <w:rFonts w:ascii="Calibri" w:hAnsi="Calibri" w:cs="Calibri"/>
                <w:color w:val="262626"/>
                <w:sz w:val="20"/>
                <w:szCs w:val="20"/>
                <w:lang w:val="en-NZ"/>
              </w:rPr>
              <w:t xml:space="preserve">it </w:t>
            </w:r>
            <w:r w:rsidR="00DA0494">
              <w:rPr>
                <w:rFonts w:ascii="Calibri" w:hAnsi="Calibri" w:cs="Calibri"/>
                <w:color w:val="262626"/>
                <w:sz w:val="20"/>
                <w:szCs w:val="20"/>
                <w:lang w:val="en-NZ"/>
              </w:rPr>
              <w:t xml:space="preserve">can be </w:t>
            </w:r>
            <w:r w:rsidR="00F37E18">
              <w:rPr>
                <w:rFonts w:ascii="Calibri" w:hAnsi="Calibri" w:cs="Calibri"/>
                <w:color w:val="262626"/>
                <w:sz w:val="20"/>
                <w:szCs w:val="20"/>
                <w:lang w:val="en-NZ"/>
              </w:rPr>
              <w:t>inadvertently</w:t>
            </w:r>
            <w:r w:rsidR="002976C6">
              <w:rPr>
                <w:rFonts w:ascii="Calibri" w:hAnsi="Calibri" w:cs="Calibri"/>
                <w:color w:val="262626"/>
                <w:sz w:val="20"/>
                <w:szCs w:val="20"/>
                <w:lang w:val="en-NZ"/>
              </w:rPr>
              <w:t xml:space="preserve"> be </w:t>
            </w:r>
            <w:r w:rsidR="00B02F84">
              <w:rPr>
                <w:rFonts w:ascii="Calibri" w:hAnsi="Calibri" w:cs="Calibri"/>
                <w:color w:val="262626"/>
                <w:sz w:val="20"/>
                <w:szCs w:val="20"/>
                <w:lang w:val="en-NZ"/>
              </w:rPr>
              <w:t>attached to</w:t>
            </w:r>
            <w:r w:rsidR="002976C6">
              <w:rPr>
                <w:rFonts w:ascii="Calibri" w:hAnsi="Calibri" w:cs="Calibri"/>
                <w:color w:val="262626"/>
                <w:sz w:val="20"/>
                <w:szCs w:val="20"/>
                <w:lang w:val="en-NZ"/>
              </w:rPr>
              <w:t xml:space="preserve"> </w:t>
            </w:r>
            <w:r w:rsidR="00F37E18">
              <w:rPr>
                <w:rFonts w:ascii="Calibri" w:hAnsi="Calibri" w:cs="Calibri"/>
                <w:color w:val="262626"/>
                <w:sz w:val="20"/>
                <w:szCs w:val="20"/>
                <w:lang w:val="en-NZ"/>
              </w:rPr>
              <w:t xml:space="preserve">agriculture </w:t>
            </w:r>
            <w:r w:rsidR="00990E02">
              <w:rPr>
                <w:rFonts w:ascii="Calibri" w:hAnsi="Calibri" w:cs="Calibri"/>
                <w:color w:val="262626"/>
                <w:sz w:val="20"/>
                <w:szCs w:val="20"/>
                <w:lang w:val="en-NZ"/>
              </w:rPr>
              <w:t>cargo</w:t>
            </w:r>
            <w:r w:rsidR="006C4E9A">
              <w:rPr>
                <w:rFonts w:ascii="Calibri" w:hAnsi="Calibri" w:cs="Calibri"/>
                <w:color w:val="262626"/>
                <w:sz w:val="20"/>
                <w:szCs w:val="20"/>
                <w:lang w:val="en-NZ"/>
              </w:rPr>
              <w:t>, ornamental plants</w:t>
            </w:r>
            <w:r w:rsidR="00196B65">
              <w:rPr>
                <w:rFonts w:ascii="Calibri" w:hAnsi="Calibri" w:cs="Calibri"/>
                <w:color w:val="262626"/>
                <w:sz w:val="20"/>
                <w:szCs w:val="20"/>
                <w:lang w:val="en-NZ"/>
              </w:rPr>
              <w:t>, landscape shipping</w:t>
            </w:r>
            <w:r w:rsidR="006C4E9A">
              <w:rPr>
                <w:rFonts w:ascii="Calibri" w:hAnsi="Calibri" w:cs="Calibri"/>
                <w:color w:val="262626"/>
                <w:sz w:val="20"/>
                <w:szCs w:val="20"/>
                <w:lang w:val="en-NZ"/>
              </w:rPr>
              <w:t>, soil</w:t>
            </w:r>
            <w:r w:rsidR="00F37E18">
              <w:rPr>
                <w:rFonts w:ascii="Calibri" w:hAnsi="Calibri" w:cs="Calibri"/>
                <w:color w:val="262626"/>
                <w:sz w:val="20"/>
                <w:szCs w:val="20"/>
                <w:lang w:val="en-NZ"/>
              </w:rPr>
              <w:t xml:space="preserve"> or personal luggage</w:t>
            </w:r>
            <w:r w:rsidR="00EB2A37">
              <w:rPr>
                <w:rFonts w:ascii="Calibri" w:hAnsi="Calibri" w:cs="Calibri"/>
                <w:color w:val="262626"/>
                <w:sz w:val="20"/>
                <w:szCs w:val="20"/>
                <w:lang w:val="en-NZ"/>
              </w:rPr>
              <w:t>.</w:t>
            </w:r>
            <w:r w:rsidR="008E30FC">
              <w:rPr>
                <w:rFonts w:ascii="Calibri" w:hAnsi="Calibri" w:cs="Calibri"/>
                <w:color w:val="262626"/>
                <w:sz w:val="20"/>
                <w:szCs w:val="20"/>
                <w:lang w:val="en-NZ"/>
              </w:rPr>
              <w:t xml:space="preserve"> </w:t>
            </w:r>
            <w:r w:rsidR="0071628B" w:rsidRPr="0071628B">
              <w:rPr>
                <w:rFonts w:ascii="Calibri" w:hAnsi="Calibri" w:cs="Calibri"/>
                <w:color w:val="262626"/>
                <w:sz w:val="20"/>
                <w:szCs w:val="20"/>
                <w:lang w:val="en-NZ"/>
              </w:rPr>
              <w:t>The Cayman Islands’ main trading partner is the United States, accounting for over 80 percent of total trade</w:t>
            </w:r>
            <w:r w:rsidR="00FE5075">
              <w:rPr>
                <w:rFonts w:ascii="Calibri" w:hAnsi="Calibri" w:cs="Calibri"/>
                <w:color w:val="262626"/>
                <w:sz w:val="20"/>
                <w:szCs w:val="20"/>
                <w:lang w:val="en-NZ"/>
              </w:rPr>
              <w:t xml:space="preserve"> value</w:t>
            </w:r>
            <w:r w:rsidR="0071628B" w:rsidRPr="0071628B">
              <w:rPr>
                <w:rFonts w:ascii="Calibri" w:hAnsi="Calibri" w:cs="Calibri"/>
                <w:color w:val="262626"/>
                <w:sz w:val="20"/>
                <w:szCs w:val="20"/>
                <w:lang w:val="en-NZ"/>
              </w:rPr>
              <w:t>. Others include Germany, Switzerland, the United Kingdom, Jamaica and Mexico</w:t>
            </w:r>
            <w:r w:rsidR="0071628B">
              <w:rPr>
                <w:rFonts w:ascii="Calibri" w:hAnsi="Calibri" w:cs="Calibri"/>
                <w:color w:val="262626"/>
                <w:sz w:val="20"/>
                <w:szCs w:val="20"/>
                <w:lang w:val="en-NZ"/>
              </w:rPr>
              <w:t xml:space="preserve"> </w:t>
            </w:r>
            <w:r w:rsidR="001C3F87">
              <w:rPr>
                <w:rFonts w:ascii="Calibri" w:hAnsi="Calibri" w:cs="Calibri"/>
                <w:color w:val="262626"/>
                <w:sz w:val="20"/>
                <w:szCs w:val="20"/>
                <w:lang w:val="en-NZ"/>
              </w:rPr>
              <w:t>(</w:t>
            </w:r>
            <w:r w:rsidR="00193C4F">
              <w:rPr>
                <w:rFonts w:ascii="Calibri" w:hAnsi="Calibri" w:cs="Calibri"/>
                <w:color w:val="262626"/>
                <w:sz w:val="20"/>
                <w:szCs w:val="20"/>
                <w:lang w:val="en-NZ"/>
              </w:rPr>
              <w:t>trade v</w:t>
            </w:r>
            <w:r w:rsidR="00E2102A">
              <w:rPr>
                <w:rFonts w:ascii="Calibri" w:hAnsi="Calibri" w:cs="Calibri"/>
                <w:color w:val="262626"/>
                <w:sz w:val="20"/>
                <w:szCs w:val="20"/>
                <w:lang w:val="en-NZ"/>
              </w:rPr>
              <w:t xml:space="preserve">alue </w:t>
            </w:r>
            <w:r w:rsidR="00D22D1F">
              <w:rPr>
                <w:rFonts w:ascii="Calibri" w:hAnsi="Calibri" w:cs="Calibri"/>
                <w:color w:val="262626"/>
                <w:sz w:val="20"/>
                <w:szCs w:val="20"/>
                <w:lang w:val="en-NZ"/>
              </w:rPr>
              <w:t>COMTRADE</w:t>
            </w:r>
            <w:r w:rsidR="006850AD">
              <w:rPr>
                <w:rFonts w:ascii="Calibri" w:hAnsi="Calibri" w:cs="Calibri"/>
                <w:color w:val="262626"/>
                <w:sz w:val="20"/>
                <w:szCs w:val="20"/>
                <w:lang w:val="en-NZ"/>
              </w:rPr>
              <w:t xml:space="preserve"> database</w:t>
            </w:r>
            <w:r w:rsidR="00D22D1F">
              <w:rPr>
                <w:rFonts w:ascii="Calibri" w:hAnsi="Calibri" w:cs="Calibri"/>
                <w:color w:val="262626"/>
                <w:sz w:val="20"/>
                <w:szCs w:val="20"/>
                <w:lang w:val="en-NZ"/>
              </w:rPr>
              <w:t>)</w:t>
            </w:r>
            <w:r w:rsidR="00E2102A">
              <w:rPr>
                <w:rFonts w:ascii="Calibri" w:hAnsi="Calibri" w:cs="Calibri"/>
                <w:color w:val="262626"/>
                <w:sz w:val="20"/>
                <w:szCs w:val="20"/>
                <w:lang w:val="en-NZ"/>
              </w:rPr>
              <w:t xml:space="preserve">. </w:t>
            </w:r>
            <w:r w:rsidR="00E02A39">
              <w:rPr>
                <w:rFonts w:ascii="Calibri" w:hAnsi="Calibri" w:cs="Calibri"/>
                <w:color w:val="262626"/>
                <w:sz w:val="20"/>
                <w:szCs w:val="20"/>
                <w:lang w:val="en-NZ"/>
              </w:rPr>
              <w:t xml:space="preserve">Despite this </w:t>
            </w:r>
            <w:r w:rsidR="00BB6DC1">
              <w:rPr>
                <w:rFonts w:ascii="Calibri" w:hAnsi="Calibri" w:cs="Calibri"/>
                <w:color w:val="262626"/>
                <w:sz w:val="20"/>
                <w:szCs w:val="20"/>
                <w:lang w:val="en-NZ"/>
              </w:rPr>
              <w:t>trade pattern with USA, t</w:t>
            </w:r>
            <w:r w:rsidR="00C12877">
              <w:rPr>
                <w:rFonts w:ascii="Calibri" w:hAnsi="Calibri" w:cs="Calibri"/>
                <w:color w:val="262626"/>
                <w:sz w:val="20"/>
                <w:szCs w:val="20"/>
                <w:lang w:val="en-NZ"/>
              </w:rPr>
              <w:t xml:space="preserve">he species is currently </w:t>
            </w:r>
            <w:r w:rsidR="00572457">
              <w:rPr>
                <w:rFonts w:ascii="Calibri" w:hAnsi="Calibri" w:cs="Calibri"/>
                <w:color w:val="262626"/>
                <w:sz w:val="20"/>
                <w:szCs w:val="20"/>
                <w:lang w:val="en-NZ"/>
              </w:rPr>
              <w:t xml:space="preserve">only </w:t>
            </w:r>
            <w:r w:rsidR="00C51B4E">
              <w:rPr>
                <w:rFonts w:ascii="Calibri" w:hAnsi="Calibri" w:cs="Calibri"/>
                <w:color w:val="262626"/>
                <w:sz w:val="20"/>
                <w:szCs w:val="20"/>
                <w:lang w:val="en-NZ"/>
              </w:rPr>
              <w:t>in Florida</w:t>
            </w:r>
            <w:r w:rsidR="00572457">
              <w:rPr>
                <w:rFonts w:ascii="Calibri" w:hAnsi="Calibri" w:cs="Calibri"/>
                <w:color w:val="262626"/>
                <w:sz w:val="20"/>
                <w:szCs w:val="20"/>
                <w:lang w:val="en-NZ"/>
              </w:rPr>
              <w:t xml:space="preserve">, </w:t>
            </w:r>
            <w:r w:rsidR="008F1179">
              <w:rPr>
                <w:rFonts w:ascii="Calibri" w:hAnsi="Calibri" w:cs="Calibri"/>
                <w:color w:val="262626"/>
                <w:sz w:val="20"/>
                <w:szCs w:val="20"/>
                <w:lang w:val="en-NZ"/>
              </w:rPr>
              <w:t xml:space="preserve">with </w:t>
            </w:r>
            <w:r w:rsidR="00572457">
              <w:rPr>
                <w:rFonts w:ascii="Calibri" w:hAnsi="Calibri" w:cs="Calibri"/>
                <w:color w:val="262626"/>
                <w:sz w:val="20"/>
                <w:szCs w:val="20"/>
                <w:lang w:val="en-NZ"/>
              </w:rPr>
              <w:t xml:space="preserve">a </w:t>
            </w:r>
            <w:r w:rsidR="008F1179">
              <w:rPr>
                <w:rFonts w:ascii="Calibri" w:hAnsi="Calibri" w:cs="Calibri"/>
                <w:color w:val="262626"/>
                <w:sz w:val="20"/>
                <w:szCs w:val="20"/>
                <w:lang w:val="en-NZ"/>
              </w:rPr>
              <w:t xml:space="preserve">very limited distribution </w:t>
            </w:r>
            <w:r w:rsidR="00BB6DC1">
              <w:rPr>
                <w:rFonts w:ascii="Calibri" w:hAnsi="Calibri" w:cs="Calibri"/>
                <w:color w:val="262626"/>
                <w:sz w:val="20"/>
                <w:szCs w:val="20"/>
                <w:lang w:val="en-NZ"/>
              </w:rPr>
              <w:t>in</w:t>
            </w:r>
            <w:r w:rsidR="008F1179">
              <w:rPr>
                <w:rFonts w:ascii="Calibri" w:hAnsi="Calibri" w:cs="Calibri"/>
                <w:color w:val="262626"/>
                <w:sz w:val="20"/>
                <w:szCs w:val="20"/>
                <w:lang w:val="en-NZ"/>
              </w:rPr>
              <w:t xml:space="preserve"> </w:t>
            </w:r>
            <w:r w:rsidR="006C57EA">
              <w:rPr>
                <w:rFonts w:ascii="Calibri" w:hAnsi="Calibri" w:cs="Calibri"/>
                <w:color w:val="262626"/>
                <w:sz w:val="20"/>
                <w:szCs w:val="20"/>
                <w:lang w:val="en-NZ"/>
              </w:rPr>
              <w:t xml:space="preserve">the </w:t>
            </w:r>
            <w:r w:rsidR="008F1179">
              <w:rPr>
                <w:rFonts w:ascii="Calibri" w:hAnsi="Calibri" w:cs="Calibri"/>
                <w:color w:val="262626"/>
                <w:sz w:val="20"/>
                <w:szCs w:val="20"/>
                <w:lang w:val="en-NZ"/>
              </w:rPr>
              <w:t>Miami area</w:t>
            </w:r>
            <w:r w:rsidR="00572457">
              <w:rPr>
                <w:rFonts w:ascii="Calibri" w:hAnsi="Calibri" w:cs="Calibri"/>
                <w:color w:val="262626"/>
                <w:sz w:val="20"/>
                <w:szCs w:val="20"/>
                <w:lang w:val="en-NZ"/>
              </w:rPr>
              <w:t>,</w:t>
            </w:r>
            <w:r w:rsidR="008F1179">
              <w:rPr>
                <w:rFonts w:ascii="Calibri" w:hAnsi="Calibri" w:cs="Calibri"/>
                <w:color w:val="262626"/>
                <w:sz w:val="20"/>
                <w:szCs w:val="20"/>
                <w:lang w:val="en-NZ"/>
              </w:rPr>
              <w:t xml:space="preserve"> so</w:t>
            </w:r>
            <w:r w:rsidR="006C57EA">
              <w:rPr>
                <w:rFonts w:ascii="Calibri" w:hAnsi="Calibri" w:cs="Calibri"/>
                <w:color w:val="262626"/>
                <w:sz w:val="20"/>
                <w:szCs w:val="20"/>
                <w:lang w:val="en-NZ"/>
              </w:rPr>
              <w:t xml:space="preserve"> the likelihood</w:t>
            </w:r>
            <w:r w:rsidR="008F1179">
              <w:rPr>
                <w:rFonts w:ascii="Calibri" w:hAnsi="Calibri" w:cs="Calibri"/>
                <w:color w:val="262626"/>
                <w:sz w:val="20"/>
                <w:szCs w:val="20"/>
                <w:lang w:val="en-NZ"/>
              </w:rPr>
              <w:t xml:space="preserve"> that </w:t>
            </w:r>
            <w:r w:rsidR="00572457">
              <w:rPr>
                <w:rFonts w:ascii="Calibri" w:hAnsi="Calibri" w:cs="Calibri"/>
                <w:color w:val="262626"/>
                <w:sz w:val="20"/>
                <w:szCs w:val="20"/>
                <w:lang w:val="en-NZ"/>
              </w:rPr>
              <w:t xml:space="preserve">the snail </w:t>
            </w:r>
            <w:r w:rsidR="008F1179">
              <w:rPr>
                <w:rFonts w:ascii="Calibri" w:hAnsi="Calibri" w:cs="Calibri"/>
                <w:color w:val="262626"/>
                <w:sz w:val="20"/>
                <w:szCs w:val="20"/>
                <w:lang w:val="en-NZ"/>
              </w:rPr>
              <w:t xml:space="preserve">will </w:t>
            </w:r>
            <w:r w:rsidR="00572457">
              <w:rPr>
                <w:rFonts w:ascii="Calibri" w:hAnsi="Calibri" w:cs="Calibri"/>
                <w:color w:val="262626"/>
                <w:sz w:val="20"/>
                <w:szCs w:val="20"/>
                <w:lang w:val="en-NZ"/>
              </w:rPr>
              <w:t xml:space="preserve">be </w:t>
            </w:r>
            <w:r w:rsidR="008F1179">
              <w:rPr>
                <w:rFonts w:ascii="Calibri" w:hAnsi="Calibri" w:cs="Calibri"/>
                <w:color w:val="262626"/>
                <w:sz w:val="20"/>
                <w:szCs w:val="20"/>
                <w:lang w:val="en-NZ"/>
              </w:rPr>
              <w:t xml:space="preserve">attached to </w:t>
            </w:r>
            <w:r w:rsidR="00817B82">
              <w:rPr>
                <w:rFonts w:ascii="Calibri" w:hAnsi="Calibri" w:cs="Calibri"/>
                <w:color w:val="262626"/>
                <w:sz w:val="20"/>
                <w:szCs w:val="20"/>
                <w:lang w:val="en-NZ"/>
              </w:rPr>
              <w:t>any type of cargo</w:t>
            </w:r>
            <w:r w:rsidR="006C57EA">
              <w:rPr>
                <w:rFonts w:ascii="Calibri" w:hAnsi="Calibri" w:cs="Calibri"/>
                <w:color w:val="262626"/>
                <w:sz w:val="20"/>
                <w:szCs w:val="20"/>
                <w:lang w:val="en-NZ"/>
              </w:rPr>
              <w:t xml:space="preserve"> </w:t>
            </w:r>
            <w:r w:rsidR="00572457">
              <w:rPr>
                <w:rFonts w:ascii="Calibri" w:hAnsi="Calibri" w:cs="Calibri"/>
                <w:color w:val="262626"/>
                <w:sz w:val="20"/>
                <w:szCs w:val="20"/>
                <w:lang w:val="en-NZ"/>
              </w:rPr>
              <w:t xml:space="preserve">currently </w:t>
            </w:r>
            <w:r w:rsidR="006C57EA">
              <w:rPr>
                <w:rFonts w:ascii="Calibri" w:hAnsi="Calibri" w:cs="Calibri"/>
                <w:color w:val="262626"/>
                <w:sz w:val="20"/>
                <w:szCs w:val="20"/>
                <w:lang w:val="en-NZ"/>
              </w:rPr>
              <w:t>remains relatively limited</w:t>
            </w:r>
            <w:r w:rsidR="00817B82">
              <w:rPr>
                <w:rFonts w:ascii="Calibri" w:hAnsi="Calibri" w:cs="Calibri"/>
                <w:color w:val="262626"/>
                <w:sz w:val="20"/>
                <w:szCs w:val="20"/>
                <w:lang w:val="en-NZ"/>
              </w:rPr>
              <w:t xml:space="preserve">. </w:t>
            </w:r>
          </w:p>
          <w:p w14:paraId="22B67810" w14:textId="54CE6FD2" w:rsidR="00B76D5F" w:rsidRDefault="00B76D5F" w:rsidP="00296D66">
            <w:pPr>
              <w:rPr>
                <w:lang w:val="en-NZ"/>
              </w:rPr>
            </w:pPr>
            <w:r w:rsidRPr="00296D66">
              <w:rPr>
                <w:rFonts w:ascii="Calibri" w:hAnsi="Calibri" w:cs="Calibri"/>
                <w:color w:val="262626"/>
                <w:sz w:val="20"/>
                <w:szCs w:val="20"/>
                <w:lang w:val="en-NZ"/>
              </w:rPr>
              <w:t xml:space="preserve">Cuba </w:t>
            </w:r>
            <w:r w:rsidR="006458C6" w:rsidRPr="00296D66">
              <w:rPr>
                <w:rFonts w:ascii="Calibri" w:hAnsi="Calibri" w:cs="Calibri"/>
                <w:color w:val="262626"/>
                <w:sz w:val="20"/>
                <w:szCs w:val="20"/>
                <w:lang w:val="en-NZ"/>
              </w:rPr>
              <w:t xml:space="preserve">might become a source of </w:t>
            </w:r>
            <w:r w:rsidR="00B67A35" w:rsidRPr="00296D66">
              <w:rPr>
                <w:rFonts w:ascii="Calibri" w:hAnsi="Calibri" w:cs="Calibri"/>
                <w:color w:val="262626"/>
                <w:sz w:val="20"/>
                <w:szCs w:val="20"/>
                <w:lang w:val="en-NZ"/>
              </w:rPr>
              <w:t xml:space="preserve">propagules </w:t>
            </w:r>
            <w:r w:rsidR="00572457">
              <w:rPr>
                <w:rFonts w:ascii="Calibri" w:hAnsi="Calibri" w:cs="Calibri"/>
                <w:color w:val="262626"/>
                <w:sz w:val="20"/>
                <w:szCs w:val="20"/>
                <w:lang w:val="en-NZ"/>
              </w:rPr>
              <w:t>of</w:t>
            </w:r>
            <w:r w:rsidR="00572457" w:rsidRPr="00296D66">
              <w:rPr>
                <w:rFonts w:ascii="Calibri" w:hAnsi="Calibri" w:cs="Calibri"/>
                <w:color w:val="262626"/>
                <w:sz w:val="20"/>
                <w:szCs w:val="20"/>
                <w:lang w:val="en-NZ"/>
              </w:rPr>
              <w:t xml:space="preserve"> </w:t>
            </w:r>
            <w:r w:rsidR="00B67A35" w:rsidRPr="00296D66">
              <w:rPr>
                <w:rFonts w:ascii="Calibri" w:hAnsi="Calibri" w:cs="Calibri"/>
                <w:color w:val="262626"/>
                <w:sz w:val="20"/>
                <w:szCs w:val="20"/>
                <w:lang w:val="en-NZ"/>
              </w:rPr>
              <w:t xml:space="preserve">the species, but according to </w:t>
            </w:r>
            <w:r w:rsidR="00572457">
              <w:rPr>
                <w:rFonts w:ascii="Calibri" w:hAnsi="Calibri" w:cs="Calibri"/>
                <w:color w:val="262626"/>
                <w:sz w:val="20"/>
                <w:szCs w:val="20"/>
                <w:lang w:val="en-NZ"/>
              </w:rPr>
              <w:t xml:space="preserve">the </w:t>
            </w:r>
            <w:r w:rsidR="00B67A35" w:rsidRPr="00296D66">
              <w:rPr>
                <w:rFonts w:ascii="Calibri" w:hAnsi="Calibri" w:cs="Calibri"/>
                <w:color w:val="262626"/>
                <w:sz w:val="20"/>
                <w:szCs w:val="20"/>
                <w:lang w:val="en-NZ"/>
              </w:rPr>
              <w:t>COMTRADE databas</w:t>
            </w:r>
            <w:r w:rsidR="003E6616" w:rsidRPr="00296D66">
              <w:rPr>
                <w:rFonts w:ascii="Calibri" w:hAnsi="Calibri" w:cs="Calibri"/>
                <w:color w:val="262626"/>
                <w:sz w:val="20"/>
                <w:szCs w:val="20"/>
                <w:lang w:val="en-NZ"/>
              </w:rPr>
              <w:t>e</w:t>
            </w:r>
            <w:r w:rsidR="00572457">
              <w:rPr>
                <w:rFonts w:ascii="Calibri" w:hAnsi="Calibri" w:cs="Calibri"/>
                <w:color w:val="262626"/>
                <w:sz w:val="20"/>
                <w:szCs w:val="20"/>
                <w:lang w:val="en-NZ"/>
              </w:rPr>
              <w:t>,</w:t>
            </w:r>
            <w:r w:rsidR="003E6616" w:rsidRPr="00296D66">
              <w:rPr>
                <w:rFonts w:ascii="Calibri" w:hAnsi="Calibri" w:cs="Calibri"/>
                <w:color w:val="262626"/>
                <w:sz w:val="20"/>
                <w:szCs w:val="20"/>
                <w:lang w:val="en-NZ"/>
              </w:rPr>
              <w:t xml:space="preserve"> trade with</w:t>
            </w:r>
            <w:r w:rsidR="00572457">
              <w:rPr>
                <w:rFonts w:ascii="Calibri" w:hAnsi="Calibri" w:cs="Calibri"/>
                <w:color w:val="262626"/>
                <w:sz w:val="20"/>
                <w:szCs w:val="20"/>
                <w:lang w:val="en-NZ"/>
              </w:rPr>
              <w:t xml:space="preserve"> the</w:t>
            </w:r>
            <w:r w:rsidR="003E6616" w:rsidRPr="00296D66">
              <w:rPr>
                <w:rFonts w:ascii="Calibri" w:hAnsi="Calibri" w:cs="Calibri"/>
                <w:color w:val="262626"/>
                <w:sz w:val="20"/>
                <w:szCs w:val="20"/>
                <w:lang w:val="en-NZ"/>
              </w:rPr>
              <w:t xml:space="preserve"> Cayman Islands is mostly restricted to </w:t>
            </w:r>
            <w:r w:rsidR="00296D66" w:rsidRPr="00296D66">
              <w:rPr>
                <w:rFonts w:ascii="Calibri" w:hAnsi="Calibri" w:cs="Calibri"/>
                <w:color w:val="262626"/>
                <w:sz w:val="20"/>
                <w:szCs w:val="20"/>
                <w:lang w:val="en-NZ"/>
              </w:rPr>
              <w:t>non-food products</w:t>
            </w:r>
            <w:r w:rsidR="00296D66">
              <w:rPr>
                <w:rFonts w:ascii="Calibri" w:hAnsi="Calibri" w:cs="Calibri"/>
                <w:color w:val="262626"/>
                <w:sz w:val="20"/>
                <w:szCs w:val="20"/>
                <w:lang w:val="en-NZ"/>
              </w:rPr>
              <w:t>, so the risk</w:t>
            </w:r>
            <w:r w:rsidR="007D096B">
              <w:rPr>
                <w:rFonts w:ascii="Calibri" w:hAnsi="Calibri" w:cs="Calibri"/>
                <w:color w:val="262626"/>
                <w:sz w:val="20"/>
                <w:szCs w:val="20"/>
                <w:lang w:val="en-NZ"/>
              </w:rPr>
              <w:t xml:space="preserve"> </w:t>
            </w:r>
            <w:r w:rsidR="00572457">
              <w:rPr>
                <w:rFonts w:ascii="Calibri" w:hAnsi="Calibri" w:cs="Calibri"/>
                <w:color w:val="262626"/>
                <w:sz w:val="20"/>
                <w:szCs w:val="20"/>
                <w:lang w:val="en-NZ"/>
              </w:rPr>
              <w:t xml:space="preserve">of </w:t>
            </w:r>
            <w:r w:rsidR="00572457">
              <w:rPr>
                <w:rFonts w:ascii="Calibri" w:hAnsi="Calibri" w:cs="Calibri"/>
                <w:i/>
                <w:color w:val="262626"/>
                <w:sz w:val="20"/>
                <w:szCs w:val="20"/>
                <w:lang w:val="en-NZ"/>
              </w:rPr>
              <w:t>A. fulica</w:t>
            </w:r>
            <w:r w:rsidR="00572457">
              <w:rPr>
                <w:rFonts w:ascii="Calibri" w:hAnsi="Calibri" w:cs="Calibri"/>
                <w:color w:val="262626"/>
                <w:sz w:val="20"/>
                <w:szCs w:val="20"/>
                <w:lang w:val="en-NZ"/>
              </w:rPr>
              <w:t xml:space="preserve"> being</w:t>
            </w:r>
            <w:r w:rsidR="007D096B">
              <w:rPr>
                <w:rFonts w:ascii="Calibri" w:hAnsi="Calibri" w:cs="Calibri"/>
                <w:color w:val="262626"/>
                <w:sz w:val="20"/>
                <w:szCs w:val="20"/>
                <w:lang w:val="en-NZ"/>
              </w:rPr>
              <w:t xml:space="preserve"> carried in cargo from Cuba</w:t>
            </w:r>
            <w:r w:rsidR="00296D66">
              <w:rPr>
                <w:rFonts w:ascii="Calibri" w:hAnsi="Calibri" w:cs="Calibri"/>
                <w:color w:val="262626"/>
                <w:sz w:val="20"/>
                <w:szCs w:val="20"/>
                <w:lang w:val="en-NZ"/>
              </w:rPr>
              <w:t xml:space="preserve"> is low at the moment</w:t>
            </w:r>
            <w:r w:rsidR="00871169">
              <w:rPr>
                <w:rFonts w:ascii="Calibri" w:hAnsi="Calibri" w:cs="Calibri"/>
                <w:color w:val="262626"/>
                <w:sz w:val="20"/>
                <w:szCs w:val="20"/>
                <w:lang w:val="en-NZ"/>
              </w:rPr>
              <w:t xml:space="preserve"> if good inspection practices are in place</w:t>
            </w:r>
            <w:r w:rsidR="00296D66" w:rsidRPr="00296D66">
              <w:rPr>
                <w:rFonts w:ascii="Calibri" w:hAnsi="Calibri" w:cs="Calibri"/>
                <w:color w:val="262626"/>
                <w:sz w:val="20"/>
                <w:szCs w:val="20"/>
                <w:lang w:val="en-NZ"/>
              </w:rPr>
              <w:t>.</w:t>
            </w:r>
            <w:r w:rsidR="00871169">
              <w:rPr>
                <w:rFonts w:ascii="Calibri" w:hAnsi="Calibri" w:cs="Calibri"/>
                <w:sz w:val="20"/>
                <w:szCs w:val="20"/>
                <w:lang w:val="en-NZ"/>
              </w:rPr>
              <w:t xml:space="preserve"> Still</w:t>
            </w:r>
            <w:r w:rsidR="006C57EA">
              <w:rPr>
                <w:rFonts w:ascii="Calibri" w:hAnsi="Calibri" w:cs="Calibri"/>
                <w:sz w:val="20"/>
                <w:szCs w:val="20"/>
                <w:lang w:val="en-NZ"/>
              </w:rPr>
              <w:t>, an underlying risks remains</w:t>
            </w:r>
            <w:r w:rsidR="00871169">
              <w:rPr>
                <w:rFonts w:ascii="Calibri" w:hAnsi="Calibri" w:cs="Calibri"/>
                <w:sz w:val="20"/>
                <w:szCs w:val="20"/>
                <w:lang w:val="en-NZ"/>
              </w:rPr>
              <w:t xml:space="preserve"> as two species of exotic snails have already established on the island possibly by landscape shipping cargo: the </w:t>
            </w:r>
            <w:r w:rsidR="00871169">
              <w:rPr>
                <w:rFonts w:ascii="Calibri" w:hAnsi="Calibri" w:cs="Calibri"/>
                <w:color w:val="262626"/>
                <w:sz w:val="20"/>
                <w:szCs w:val="20"/>
                <w:lang w:val="en-NZ"/>
              </w:rPr>
              <w:t>Banded Tree Snail (</w:t>
            </w:r>
            <w:r w:rsidR="00871169" w:rsidRPr="00664AD7">
              <w:rPr>
                <w:rFonts w:ascii="Calibri" w:hAnsi="Calibri" w:cs="Calibri"/>
                <w:i/>
                <w:iCs/>
                <w:color w:val="262626"/>
                <w:sz w:val="20"/>
                <w:szCs w:val="20"/>
                <w:lang w:val="en-NZ"/>
              </w:rPr>
              <w:t>Orthalicus undatus</w:t>
            </w:r>
            <w:r w:rsidR="00871169">
              <w:rPr>
                <w:rFonts w:ascii="Calibri" w:hAnsi="Calibri" w:cs="Calibri"/>
                <w:color w:val="262626"/>
                <w:sz w:val="20"/>
                <w:szCs w:val="20"/>
                <w:lang w:val="en-NZ"/>
              </w:rPr>
              <w:t>) and the Cuban Garden snail (</w:t>
            </w:r>
            <w:r w:rsidR="00871169">
              <w:rPr>
                <w:rFonts w:ascii="Calibri" w:hAnsi="Calibri" w:cs="Calibri"/>
                <w:i/>
                <w:iCs/>
                <w:color w:val="262626"/>
                <w:sz w:val="20"/>
                <w:szCs w:val="20"/>
                <w:lang w:val="en-NZ"/>
              </w:rPr>
              <w:t>Zachrysia provisory</w:t>
            </w:r>
            <w:r w:rsidR="00871169">
              <w:rPr>
                <w:rFonts w:ascii="Calibri" w:hAnsi="Calibri" w:cs="Calibri"/>
                <w:color w:val="262626"/>
                <w:sz w:val="20"/>
                <w:szCs w:val="20"/>
                <w:lang w:val="en-NZ"/>
              </w:rPr>
              <w:t>) (</w:t>
            </w:r>
            <w:hyperlink r:id="rId19" w:history="1">
              <w:r w:rsidR="00871169" w:rsidRPr="00871169">
                <w:rPr>
                  <w:rStyle w:val="Hyperlink"/>
                  <w:rFonts w:ascii="Calibri" w:hAnsi="Calibri" w:cs="Calibri"/>
                  <w:sz w:val="20"/>
                  <w:szCs w:val="20"/>
                  <w:lang w:val="en-NZ"/>
                </w:rPr>
                <w:t xml:space="preserve">Cayman </w:t>
              </w:r>
              <w:r w:rsidR="00572457">
                <w:rPr>
                  <w:rStyle w:val="Hyperlink"/>
                  <w:rFonts w:ascii="Calibri" w:hAnsi="Calibri" w:cs="Calibri"/>
                  <w:sz w:val="20"/>
                  <w:szCs w:val="20"/>
                  <w:lang w:val="en-NZ"/>
                </w:rPr>
                <w:t>C</w:t>
              </w:r>
              <w:r w:rsidR="00572457" w:rsidRPr="00871169">
                <w:rPr>
                  <w:rStyle w:val="Hyperlink"/>
                  <w:rFonts w:ascii="Calibri" w:hAnsi="Calibri" w:cs="Calibri"/>
                  <w:sz w:val="20"/>
                  <w:szCs w:val="20"/>
                  <w:lang w:val="en-NZ"/>
                </w:rPr>
                <w:t xml:space="preserve">ompass </w:t>
              </w:r>
              <w:r w:rsidR="00871169" w:rsidRPr="00871169">
                <w:rPr>
                  <w:rStyle w:val="Hyperlink"/>
                  <w:rFonts w:ascii="Calibri" w:hAnsi="Calibri" w:cs="Calibri"/>
                  <w:sz w:val="20"/>
                  <w:szCs w:val="20"/>
                  <w:lang w:val="en-NZ"/>
                </w:rPr>
                <w:t>2010</w:t>
              </w:r>
            </w:hyperlink>
            <w:r w:rsidR="00871169">
              <w:rPr>
                <w:rFonts w:ascii="Calibri" w:hAnsi="Calibri" w:cs="Calibri"/>
                <w:color w:val="262626"/>
                <w:sz w:val="20"/>
                <w:szCs w:val="20"/>
                <w:lang w:val="en-NZ"/>
              </w:rPr>
              <w:t>).</w:t>
            </w:r>
          </w:p>
          <w:p w14:paraId="7B36AD66" w14:textId="7BC11908" w:rsidR="00863AF8" w:rsidRPr="00863AF8" w:rsidRDefault="00871169" w:rsidP="00863AF8">
            <w:pPr>
              <w:pStyle w:val="BodyText"/>
              <w:rPr>
                <w:lang w:val="en-NZ"/>
              </w:rPr>
            </w:pPr>
            <w:r>
              <w:rPr>
                <w:rFonts w:ascii="Calibri" w:hAnsi="Calibri" w:cs="Calibri"/>
                <w:color w:val="262626"/>
                <w:sz w:val="20"/>
                <w:szCs w:val="20"/>
                <w:lang w:val="en-NZ"/>
              </w:rPr>
              <w:t xml:space="preserve">Another </w:t>
            </w:r>
            <w:r w:rsidR="0025679B">
              <w:rPr>
                <w:rFonts w:ascii="Calibri" w:hAnsi="Calibri" w:cs="Calibri"/>
                <w:color w:val="262626"/>
                <w:sz w:val="20"/>
                <w:szCs w:val="20"/>
                <w:lang w:val="en-NZ"/>
              </w:rPr>
              <w:t xml:space="preserve">likely pathway </w:t>
            </w:r>
            <w:r w:rsidR="00D84833">
              <w:rPr>
                <w:rFonts w:ascii="Calibri" w:hAnsi="Calibri" w:cs="Calibri"/>
                <w:color w:val="262626"/>
                <w:sz w:val="20"/>
                <w:szCs w:val="20"/>
                <w:lang w:val="en-NZ"/>
              </w:rPr>
              <w:t>for Cayman Islands is</w:t>
            </w:r>
            <w:r w:rsidR="00863AF8">
              <w:rPr>
                <w:rFonts w:ascii="Calibri" w:hAnsi="Calibri" w:cs="Calibri"/>
                <w:color w:val="262626"/>
                <w:sz w:val="20"/>
                <w:szCs w:val="20"/>
                <w:lang w:val="en-NZ"/>
              </w:rPr>
              <w:t xml:space="preserve"> tourists and passengers from Florida, Cuba or other nearby Caribbean islands </w:t>
            </w:r>
            <w:r w:rsidR="0025679B">
              <w:rPr>
                <w:rFonts w:ascii="Calibri" w:hAnsi="Calibri" w:cs="Calibri"/>
                <w:color w:val="262626"/>
                <w:sz w:val="20"/>
                <w:szCs w:val="20"/>
                <w:lang w:val="en-NZ"/>
              </w:rPr>
              <w:t>where the species is present</w:t>
            </w:r>
            <w:r w:rsidR="00D84833">
              <w:rPr>
                <w:rFonts w:ascii="Calibri" w:hAnsi="Calibri" w:cs="Calibri"/>
                <w:color w:val="262626"/>
                <w:sz w:val="20"/>
                <w:szCs w:val="20"/>
                <w:lang w:val="en-NZ"/>
              </w:rPr>
              <w:t>. The species could be attached to luggage accidentally</w:t>
            </w:r>
            <w:r w:rsidR="00D70565">
              <w:rPr>
                <w:rFonts w:ascii="Calibri" w:hAnsi="Calibri" w:cs="Calibri"/>
                <w:color w:val="262626"/>
                <w:sz w:val="20"/>
                <w:szCs w:val="20"/>
                <w:lang w:val="en-NZ"/>
              </w:rPr>
              <w:t>, particularly for passengers from rural areas or very heavily infested places</w:t>
            </w:r>
            <w:r w:rsidR="00E94476">
              <w:rPr>
                <w:rFonts w:ascii="Calibri" w:hAnsi="Calibri" w:cs="Calibri"/>
                <w:color w:val="262626"/>
                <w:sz w:val="20"/>
                <w:szCs w:val="20"/>
                <w:lang w:val="en-NZ"/>
              </w:rPr>
              <w:t xml:space="preserve"> (e.g. Miami</w:t>
            </w:r>
            <w:r w:rsidR="005C5BF4">
              <w:rPr>
                <w:rFonts w:ascii="Calibri" w:hAnsi="Calibri" w:cs="Calibri"/>
                <w:color w:val="262626"/>
                <w:sz w:val="20"/>
                <w:szCs w:val="20"/>
                <w:lang w:val="en-NZ"/>
              </w:rPr>
              <w:t xml:space="preserve"> and Antigua</w:t>
            </w:r>
            <w:r w:rsidR="00E94476">
              <w:rPr>
                <w:rFonts w:ascii="Calibri" w:hAnsi="Calibri" w:cs="Calibri"/>
                <w:color w:val="262626"/>
                <w:sz w:val="20"/>
                <w:szCs w:val="20"/>
                <w:lang w:val="en-NZ"/>
              </w:rPr>
              <w:t>)</w:t>
            </w:r>
            <w:r w:rsidR="00D70565">
              <w:rPr>
                <w:rFonts w:ascii="Calibri" w:hAnsi="Calibri" w:cs="Calibri"/>
                <w:color w:val="262626"/>
                <w:sz w:val="20"/>
                <w:szCs w:val="20"/>
                <w:lang w:val="en-NZ"/>
              </w:rPr>
              <w:t xml:space="preserve">. </w:t>
            </w:r>
            <w:r w:rsidR="00E94476">
              <w:rPr>
                <w:rFonts w:ascii="Calibri" w:hAnsi="Calibri" w:cs="Calibri"/>
                <w:color w:val="262626"/>
                <w:sz w:val="20"/>
                <w:szCs w:val="20"/>
                <w:lang w:val="en-NZ"/>
              </w:rPr>
              <w:t xml:space="preserve">Furthermore, </w:t>
            </w:r>
            <w:r w:rsidR="00D84833">
              <w:rPr>
                <w:rFonts w:ascii="Calibri" w:hAnsi="Calibri" w:cs="Calibri"/>
                <w:color w:val="262626"/>
                <w:sz w:val="20"/>
                <w:szCs w:val="20"/>
                <w:lang w:val="en-NZ"/>
              </w:rPr>
              <w:t xml:space="preserve">there could be also </w:t>
            </w:r>
            <w:r w:rsidR="00C2611E">
              <w:rPr>
                <w:rFonts w:ascii="Calibri" w:hAnsi="Calibri" w:cs="Calibri"/>
                <w:color w:val="262626"/>
                <w:sz w:val="20"/>
                <w:szCs w:val="20"/>
                <w:lang w:val="en-NZ"/>
              </w:rPr>
              <w:t xml:space="preserve">attempts to import the species as </w:t>
            </w:r>
            <w:r w:rsidR="006C57EA">
              <w:rPr>
                <w:rFonts w:ascii="Calibri" w:hAnsi="Calibri" w:cs="Calibri"/>
                <w:color w:val="262626"/>
                <w:sz w:val="20"/>
                <w:szCs w:val="20"/>
                <w:lang w:val="en-NZ"/>
              </w:rPr>
              <w:t xml:space="preserve">a </w:t>
            </w:r>
            <w:r w:rsidR="00C2611E">
              <w:rPr>
                <w:rFonts w:ascii="Calibri" w:hAnsi="Calibri" w:cs="Calibri"/>
                <w:color w:val="262626"/>
                <w:sz w:val="20"/>
                <w:szCs w:val="20"/>
                <w:lang w:val="en-NZ"/>
              </w:rPr>
              <w:t>pet</w:t>
            </w:r>
            <w:r w:rsidR="00F36295">
              <w:rPr>
                <w:rFonts w:ascii="Calibri" w:hAnsi="Calibri" w:cs="Calibri"/>
                <w:color w:val="262626"/>
                <w:sz w:val="20"/>
                <w:szCs w:val="20"/>
                <w:lang w:val="en-NZ"/>
              </w:rPr>
              <w:t xml:space="preserve">. Particularly in the USA </w:t>
            </w:r>
            <w:r w:rsidR="009327E8">
              <w:rPr>
                <w:rFonts w:ascii="Calibri" w:hAnsi="Calibri" w:cs="Calibri"/>
                <w:color w:val="262626"/>
                <w:sz w:val="20"/>
                <w:szCs w:val="20"/>
                <w:lang w:val="en-NZ"/>
              </w:rPr>
              <w:t xml:space="preserve">there is </w:t>
            </w:r>
            <w:r w:rsidR="00F66B81">
              <w:rPr>
                <w:rFonts w:ascii="Calibri" w:hAnsi="Calibri" w:cs="Calibri"/>
                <w:color w:val="262626"/>
                <w:sz w:val="20"/>
                <w:szCs w:val="20"/>
                <w:lang w:val="en-NZ"/>
              </w:rPr>
              <w:t>a growing trend to keep th</w:t>
            </w:r>
            <w:r w:rsidR="001639A0">
              <w:rPr>
                <w:rFonts w:ascii="Calibri" w:hAnsi="Calibri" w:cs="Calibri"/>
                <w:color w:val="262626"/>
                <w:sz w:val="20"/>
                <w:szCs w:val="20"/>
                <w:lang w:val="en-NZ"/>
              </w:rPr>
              <w:t xml:space="preserve">is species as </w:t>
            </w:r>
            <w:r w:rsidR="00572457">
              <w:rPr>
                <w:rFonts w:ascii="Calibri" w:hAnsi="Calibri" w:cs="Calibri"/>
                <w:color w:val="262626"/>
                <w:sz w:val="20"/>
                <w:szCs w:val="20"/>
                <w:lang w:val="en-NZ"/>
              </w:rPr>
              <w:t xml:space="preserve">a </w:t>
            </w:r>
            <w:r w:rsidR="001639A0">
              <w:rPr>
                <w:rFonts w:ascii="Calibri" w:hAnsi="Calibri" w:cs="Calibri"/>
                <w:color w:val="262626"/>
                <w:sz w:val="20"/>
                <w:szCs w:val="20"/>
                <w:lang w:val="en-NZ"/>
              </w:rPr>
              <w:t>pet</w:t>
            </w:r>
            <w:r w:rsidR="00572457">
              <w:rPr>
                <w:rFonts w:ascii="Calibri" w:hAnsi="Calibri" w:cs="Calibri"/>
                <w:color w:val="262626"/>
                <w:sz w:val="20"/>
                <w:szCs w:val="20"/>
                <w:lang w:val="en-NZ"/>
              </w:rPr>
              <w:t>,</w:t>
            </w:r>
            <w:r w:rsidR="001639A0">
              <w:rPr>
                <w:rFonts w:ascii="Calibri" w:hAnsi="Calibri" w:cs="Calibri"/>
                <w:color w:val="262626"/>
                <w:sz w:val="20"/>
                <w:szCs w:val="20"/>
                <w:lang w:val="en-NZ"/>
              </w:rPr>
              <w:t xml:space="preserve"> although it is illegal (</w:t>
            </w:r>
            <w:r w:rsidR="00D8798C">
              <w:rPr>
                <w:rFonts w:ascii="Calibri" w:hAnsi="Calibri" w:cs="Calibri"/>
                <w:color w:val="262626"/>
                <w:sz w:val="20"/>
                <w:szCs w:val="20"/>
                <w:lang w:val="en-NZ"/>
              </w:rPr>
              <w:t xml:space="preserve">see </w:t>
            </w:r>
            <w:hyperlink r:id="rId20" w:history="1">
              <w:r w:rsidR="00D8798C" w:rsidRPr="00D8798C">
                <w:rPr>
                  <w:rStyle w:val="Hyperlink"/>
                  <w:rFonts w:ascii="Calibri" w:hAnsi="Calibri" w:cs="Calibri"/>
                  <w:sz w:val="20"/>
                  <w:szCs w:val="20"/>
                  <w:lang w:val="en-NZ"/>
                </w:rPr>
                <w:t>change.org petition</w:t>
              </w:r>
            </w:hyperlink>
            <w:r w:rsidR="00D8798C">
              <w:rPr>
                <w:rFonts w:ascii="Calibri" w:hAnsi="Calibri" w:cs="Calibri"/>
                <w:color w:val="262626"/>
                <w:sz w:val="20"/>
                <w:szCs w:val="20"/>
                <w:lang w:val="en-NZ"/>
              </w:rPr>
              <w:t xml:space="preserve"> to change the illegal status)</w:t>
            </w:r>
            <w:r w:rsidR="00AE7AD6">
              <w:rPr>
                <w:rFonts w:ascii="Calibri" w:hAnsi="Calibri" w:cs="Calibri"/>
                <w:color w:val="262626"/>
                <w:sz w:val="20"/>
                <w:szCs w:val="20"/>
                <w:lang w:val="en-NZ"/>
              </w:rPr>
              <w:t>.</w:t>
            </w:r>
          </w:p>
        </w:tc>
      </w:tr>
      <w:bookmarkEnd w:id="2"/>
    </w:tbl>
    <w:p w14:paraId="5278D6B9" w14:textId="77777777" w:rsidR="003D1FE4" w:rsidRPr="000E520B" w:rsidRDefault="003D1FE4" w:rsidP="003D1FE4">
      <w:pPr>
        <w:spacing w:before="120"/>
        <w:rPr>
          <w:rFonts w:ascii="Calibri" w:hAnsi="Calibri" w:cs="Calibri"/>
          <w:sz w:val="24"/>
        </w:rPr>
      </w:pPr>
    </w:p>
    <w:p w14:paraId="00D26B6D" w14:textId="77777777" w:rsidR="003D1FE4" w:rsidRPr="000E520B" w:rsidRDefault="003D1FE4" w:rsidP="003D1FE4">
      <w:pPr>
        <w:spacing w:before="120"/>
        <w:rPr>
          <w:rFonts w:ascii="Calibri" w:hAnsi="Calibri" w:cs="Calibri"/>
          <w:sz w:val="24"/>
        </w:rPr>
      </w:pPr>
      <w:r w:rsidRPr="000E520B">
        <w:rPr>
          <w:rFonts w:ascii="Calibri" w:hAnsi="Calibri" w:cs="Calibri"/>
          <w:sz w:val="24"/>
        </w:rPr>
        <w:t>3.1.5</w:t>
      </w:r>
      <w:r w:rsidRPr="000E520B">
        <w:rPr>
          <w:rFonts w:ascii="Calibri" w:hAnsi="Calibri" w:cs="Calibri"/>
          <w:sz w:val="24"/>
        </w:rPr>
        <w:tab/>
        <w:t xml:space="preserve">What is the probability of the pest surviving during transport? </w:t>
      </w:r>
    </w:p>
    <w:p w14:paraId="236FDD83" w14:textId="77777777" w:rsidR="003D1FE4" w:rsidRPr="000E520B" w:rsidRDefault="003D1FE4" w:rsidP="003D1FE4">
      <w:pPr>
        <w:rPr>
          <w:rFonts w:ascii="Calibri" w:eastAsia="Times New Roman" w:hAnsi="Calibri" w:cs="Calibri"/>
          <w:color w:val="333333"/>
          <w:sz w:val="24"/>
          <w:lang w:eastAsia="en-GB"/>
        </w:rPr>
      </w:pPr>
      <w:r w:rsidRPr="000E520B">
        <w:rPr>
          <w:rFonts w:ascii="Calibri" w:eastAsia="Times New Roman" w:hAnsi="Calibri" w:cs="Calibri"/>
          <w:b/>
          <w:color w:val="333333"/>
          <w:sz w:val="18"/>
          <w:szCs w:val="18"/>
          <w:bdr w:val="none" w:sz="0" w:space="0" w:color="auto" w:frame="1"/>
          <w:lang w:eastAsia="en-GB"/>
        </w:rPr>
        <w:t xml:space="preserve">Consider: </w:t>
      </w:r>
      <w:r w:rsidRPr="000E520B">
        <w:rPr>
          <w:rFonts w:ascii="Calibri" w:eastAsia="Times New Roman" w:hAnsi="Calibri" w:cs="Calibri"/>
          <w:color w:val="333333"/>
          <w:sz w:val="18"/>
          <w:szCs w:val="18"/>
          <w:lang w:eastAsia="en-GB"/>
        </w:rPr>
        <w:t>speed and conditions of transport; duration and vulnerability of life cycle; previous interceptions of the pest; prevalence of pest; commercial procedures during transport (e.g. refrigeration)</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E4F6CD"/>
        <w:tblCellMar>
          <w:top w:w="108" w:type="dxa"/>
          <w:bottom w:w="108" w:type="dxa"/>
        </w:tblCellMar>
        <w:tblLook w:val="04A0" w:firstRow="1" w:lastRow="0" w:firstColumn="1" w:lastColumn="0" w:noHBand="0" w:noVBand="1"/>
      </w:tblPr>
      <w:tblGrid>
        <w:gridCol w:w="8966"/>
      </w:tblGrid>
      <w:tr w:rsidR="003D1FE4" w:rsidRPr="000E520B" w14:paraId="0F6C83B7" w14:textId="77777777" w:rsidTr="000E520B">
        <w:trPr>
          <w:trHeight w:val="454"/>
        </w:trPr>
        <w:tc>
          <w:tcPr>
            <w:tcW w:w="5000" w:type="pct"/>
            <w:shd w:val="clear" w:color="auto" w:fill="auto"/>
          </w:tcPr>
          <w:p w14:paraId="1591A4D0" w14:textId="6C028A29" w:rsidR="003D1FE4" w:rsidRPr="000E520B" w:rsidRDefault="00636CAD" w:rsidP="000E520B">
            <w:pPr>
              <w:rPr>
                <w:rFonts w:ascii="Calibri" w:hAnsi="Calibri" w:cs="Calibri"/>
                <w:color w:val="262626"/>
                <w:sz w:val="20"/>
                <w:szCs w:val="20"/>
                <w:lang w:val="en-NZ"/>
              </w:rPr>
            </w:pPr>
            <w:r>
              <w:rPr>
                <w:rFonts w:ascii="Calibri" w:hAnsi="Calibri" w:cs="Calibri"/>
                <w:color w:val="262626"/>
                <w:sz w:val="20"/>
                <w:szCs w:val="20"/>
                <w:lang w:val="en-NZ"/>
              </w:rPr>
              <w:t xml:space="preserve">The likelihood of survival during transport is very high under any form. </w:t>
            </w:r>
            <w:r w:rsidR="00947604">
              <w:rPr>
                <w:rFonts w:ascii="Calibri" w:hAnsi="Calibri" w:cs="Calibri"/>
                <w:color w:val="262626"/>
                <w:sz w:val="20"/>
                <w:szCs w:val="20"/>
                <w:lang w:val="en-NZ"/>
              </w:rPr>
              <w:t>The species can easily survive during consignment and transport</w:t>
            </w:r>
            <w:r w:rsidR="00ED13B9">
              <w:rPr>
                <w:rFonts w:ascii="Calibri" w:hAnsi="Calibri" w:cs="Calibri"/>
                <w:color w:val="262626"/>
                <w:sz w:val="20"/>
                <w:szCs w:val="20"/>
                <w:lang w:val="en-NZ"/>
              </w:rPr>
              <w:t xml:space="preserve"> either as egg or adult. Particularly as an adult in stress or low moisture conditions, </w:t>
            </w:r>
            <w:r w:rsidR="004351F3">
              <w:rPr>
                <w:rFonts w:ascii="Calibri" w:hAnsi="Calibri" w:cs="Calibri"/>
                <w:color w:val="262626"/>
                <w:sz w:val="20"/>
                <w:szCs w:val="20"/>
                <w:lang w:val="en-NZ"/>
              </w:rPr>
              <w:t>it m</w:t>
            </w:r>
            <w:r w:rsidR="00ED13B9" w:rsidRPr="00ED13B9">
              <w:rPr>
                <w:rFonts w:ascii="Calibri" w:hAnsi="Calibri" w:cs="Calibri"/>
                <w:color w:val="262626"/>
                <w:sz w:val="20"/>
                <w:szCs w:val="20"/>
                <w:lang w:val="en-NZ"/>
              </w:rPr>
              <w:t>ay aestivate as they cling to objects, aiding in their inadvertent spread to new areas on cargo, vehicles or machinery</w:t>
            </w:r>
            <w:r w:rsidR="004351F3">
              <w:rPr>
                <w:rFonts w:ascii="Calibri" w:hAnsi="Calibri" w:cs="Calibri"/>
                <w:color w:val="262626"/>
                <w:sz w:val="20"/>
                <w:szCs w:val="20"/>
                <w:lang w:val="en-NZ"/>
              </w:rPr>
              <w:t>.</w:t>
            </w:r>
            <w:r>
              <w:t xml:space="preserve"> </w:t>
            </w:r>
            <w:r w:rsidRPr="00636CAD">
              <w:rPr>
                <w:rFonts w:ascii="Calibri" w:hAnsi="Calibri" w:cs="Calibri"/>
                <w:color w:val="262626"/>
                <w:sz w:val="20"/>
                <w:szCs w:val="20"/>
                <w:lang w:val="en-NZ"/>
              </w:rPr>
              <w:t xml:space="preserve">During </w:t>
            </w:r>
            <w:r>
              <w:rPr>
                <w:rFonts w:ascii="Calibri" w:hAnsi="Calibri" w:cs="Calibri"/>
                <w:color w:val="262626"/>
                <w:sz w:val="20"/>
                <w:szCs w:val="20"/>
                <w:lang w:val="en-NZ"/>
              </w:rPr>
              <w:t xml:space="preserve">these </w:t>
            </w:r>
            <w:r w:rsidRPr="00636CAD">
              <w:rPr>
                <w:rFonts w:ascii="Calibri" w:hAnsi="Calibri" w:cs="Calibri"/>
                <w:color w:val="262626"/>
                <w:sz w:val="20"/>
                <w:szCs w:val="20"/>
                <w:lang w:val="en-NZ"/>
              </w:rPr>
              <w:t xml:space="preserve">unfavourable periods, </w:t>
            </w:r>
            <w:r w:rsidR="00A153D0">
              <w:rPr>
                <w:rFonts w:ascii="Calibri" w:hAnsi="Calibri" w:cs="Calibri"/>
                <w:color w:val="262626"/>
                <w:sz w:val="20"/>
                <w:szCs w:val="20"/>
                <w:lang w:val="en-NZ"/>
              </w:rPr>
              <w:t xml:space="preserve">it </w:t>
            </w:r>
            <w:r w:rsidRPr="00636CAD">
              <w:rPr>
                <w:rFonts w:ascii="Calibri" w:hAnsi="Calibri" w:cs="Calibri"/>
                <w:color w:val="262626"/>
                <w:sz w:val="20"/>
                <w:szCs w:val="20"/>
                <w:lang w:val="en-NZ"/>
              </w:rPr>
              <w:t>may become inactive for up to a year.</w:t>
            </w:r>
          </w:p>
        </w:tc>
      </w:tr>
    </w:tbl>
    <w:p w14:paraId="5105AB87" w14:textId="77777777" w:rsidR="003D1FE4" w:rsidRPr="000E520B" w:rsidRDefault="003D1FE4" w:rsidP="003D1FE4">
      <w:pPr>
        <w:spacing w:before="120"/>
        <w:rPr>
          <w:rFonts w:ascii="Calibri" w:eastAsia="Times New Roman" w:hAnsi="Calibri" w:cs="Calibri"/>
          <w:color w:val="333333"/>
          <w:sz w:val="24"/>
          <w:lang w:eastAsia="en-GB"/>
        </w:rPr>
      </w:pPr>
      <w:r w:rsidRPr="000E520B">
        <w:rPr>
          <w:rFonts w:ascii="Calibri" w:hAnsi="Calibri" w:cs="Calibri"/>
          <w:sz w:val="24"/>
        </w:rPr>
        <w:t>3.1.6</w:t>
      </w:r>
      <w:r w:rsidRPr="000E520B">
        <w:rPr>
          <w:rFonts w:ascii="Calibri" w:hAnsi="Calibri" w:cs="Calibri"/>
          <w:sz w:val="24"/>
        </w:rPr>
        <w:tab/>
        <w:t xml:space="preserve">What is the probability of the pest evading existing biosecurity procedures? </w:t>
      </w:r>
      <w:r w:rsidRPr="000E520B">
        <w:rPr>
          <w:rFonts w:ascii="Calibri" w:eastAsia="Times New Roman" w:hAnsi="Calibri" w:cs="Calibri"/>
          <w:b/>
          <w:color w:val="333333"/>
          <w:sz w:val="18"/>
          <w:szCs w:val="18"/>
          <w:bdr w:val="none" w:sz="0" w:space="0" w:color="auto" w:frame="1"/>
          <w:lang w:eastAsia="en-GB"/>
        </w:rPr>
        <w:t xml:space="preserve">Consider: </w:t>
      </w:r>
      <w:r w:rsidRPr="000E520B">
        <w:rPr>
          <w:rFonts w:ascii="Calibri" w:eastAsia="Times New Roman" w:hAnsi="Calibri" w:cs="Calibri"/>
          <w:color w:val="333333"/>
          <w:sz w:val="18"/>
          <w:szCs w:val="18"/>
          <w:lang w:eastAsia="en-GB"/>
        </w:rPr>
        <w:t>inspection methods and quality control; certification schemes; chemical treatment</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E4F6CD"/>
        <w:tblCellMar>
          <w:top w:w="108" w:type="dxa"/>
          <w:bottom w:w="108" w:type="dxa"/>
        </w:tblCellMar>
        <w:tblLook w:val="04A0" w:firstRow="1" w:lastRow="0" w:firstColumn="1" w:lastColumn="0" w:noHBand="0" w:noVBand="1"/>
      </w:tblPr>
      <w:tblGrid>
        <w:gridCol w:w="8966"/>
      </w:tblGrid>
      <w:tr w:rsidR="003D1FE4" w:rsidRPr="000E520B" w14:paraId="443CFFE0" w14:textId="77777777" w:rsidTr="000E520B">
        <w:trPr>
          <w:trHeight w:val="622"/>
        </w:trPr>
        <w:tc>
          <w:tcPr>
            <w:tcW w:w="5000" w:type="pct"/>
            <w:shd w:val="clear" w:color="auto" w:fill="auto"/>
          </w:tcPr>
          <w:p w14:paraId="61924A65" w14:textId="0CA80D64" w:rsidR="003D1FE4" w:rsidRPr="000E520B" w:rsidRDefault="006434DA" w:rsidP="004A5A91">
            <w:pPr>
              <w:rPr>
                <w:rFonts w:ascii="Calibri" w:hAnsi="Calibri" w:cs="Calibri"/>
                <w:color w:val="262626"/>
                <w:sz w:val="20"/>
                <w:szCs w:val="20"/>
                <w:lang w:val="en-NZ"/>
              </w:rPr>
            </w:pPr>
            <w:r>
              <w:rPr>
                <w:rFonts w:ascii="Calibri" w:hAnsi="Calibri" w:cs="Calibri"/>
                <w:color w:val="262626"/>
                <w:sz w:val="20"/>
                <w:szCs w:val="20"/>
                <w:lang w:val="en-NZ"/>
              </w:rPr>
              <w:t>Cargo from countries wher</w:t>
            </w:r>
            <w:r w:rsidR="009069FD">
              <w:rPr>
                <w:rFonts w:ascii="Calibri" w:hAnsi="Calibri" w:cs="Calibri"/>
                <w:color w:val="262626"/>
                <w:sz w:val="20"/>
                <w:szCs w:val="20"/>
                <w:lang w:val="en-NZ"/>
              </w:rPr>
              <w:t>e</w:t>
            </w:r>
            <w:r w:rsidR="0093022B">
              <w:rPr>
                <w:rFonts w:ascii="Calibri" w:hAnsi="Calibri" w:cs="Calibri"/>
                <w:color w:val="262626"/>
                <w:sz w:val="20"/>
                <w:szCs w:val="20"/>
                <w:lang w:val="en-NZ"/>
              </w:rPr>
              <w:t xml:space="preserve"> it occurs </w:t>
            </w:r>
            <w:r w:rsidR="00BC771F">
              <w:rPr>
                <w:rFonts w:ascii="Calibri" w:hAnsi="Calibri" w:cs="Calibri"/>
                <w:color w:val="262626"/>
                <w:sz w:val="20"/>
                <w:szCs w:val="20"/>
                <w:lang w:val="en-NZ"/>
              </w:rPr>
              <w:t>are</w:t>
            </w:r>
            <w:r w:rsidR="009069FD">
              <w:rPr>
                <w:rFonts w:ascii="Calibri" w:hAnsi="Calibri" w:cs="Calibri"/>
                <w:color w:val="262626"/>
                <w:sz w:val="20"/>
                <w:szCs w:val="20"/>
                <w:lang w:val="en-NZ"/>
              </w:rPr>
              <w:t xml:space="preserve"> inspected at the point of entry in order to minimize the risk of entry.</w:t>
            </w:r>
            <w:r w:rsidR="00DF6DE4">
              <w:rPr>
                <w:rFonts w:ascii="Calibri" w:hAnsi="Calibri" w:cs="Calibri"/>
                <w:color w:val="262626"/>
                <w:sz w:val="20"/>
                <w:szCs w:val="20"/>
                <w:lang w:val="en-NZ"/>
              </w:rPr>
              <w:t xml:space="preserve"> </w:t>
            </w:r>
            <w:r w:rsidR="00C721D4" w:rsidRPr="004A5A91">
              <w:rPr>
                <w:rFonts w:ascii="Calibri" w:hAnsi="Calibri" w:cs="Calibri"/>
                <w:color w:val="262626"/>
                <w:sz w:val="20"/>
                <w:szCs w:val="20"/>
                <w:lang w:val="en-NZ"/>
              </w:rPr>
              <w:t>The FAO International Plant Quarantine Treatment Manual (FAO, 1981)</w:t>
            </w:r>
            <w:r w:rsidR="00C721D4">
              <w:rPr>
                <w:rFonts w:ascii="Calibri" w:hAnsi="Calibri" w:cs="Calibri"/>
                <w:color w:val="262626"/>
                <w:sz w:val="20"/>
                <w:szCs w:val="20"/>
                <w:lang w:val="en-NZ"/>
              </w:rPr>
              <w:t xml:space="preserve"> </w:t>
            </w:r>
            <w:r w:rsidR="00C721D4" w:rsidRPr="004A5A91">
              <w:rPr>
                <w:rFonts w:ascii="Calibri" w:hAnsi="Calibri" w:cs="Calibri"/>
                <w:color w:val="262626"/>
                <w:sz w:val="20"/>
                <w:szCs w:val="20"/>
                <w:lang w:val="en-NZ"/>
              </w:rPr>
              <w:t xml:space="preserve">describes protocols for treatments to eliminate infestations of </w:t>
            </w:r>
            <w:r w:rsidR="00C721D4" w:rsidRPr="001A0D4E">
              <w:rPr>
                <w:rFonts w:ascii="Calibri" w:hAnsi="Calibri" w:cs="Calibri"/>
                <w:i/>
                <w:iCs/>
                <w:color w:val="262626"/>
                <w:sz w:val="20"/>
                <w:szCs w:val="20"/>
                <w:lang w:val="en-NZ"/>
              </w:rPr>
              <w:t xml:space="preserve">A. fulica </w:t>
            </w:r>
            <w:r w:rsidR="00C721D4" w:rsidRPr="004A5A91">
              <w:rPr>
                <w:rFonts w:ascii="Calibri" w:hAnsi="Calibri" w:cs="Calibri"/>
                <w:color w:val="262626"/>
                <w:sz w:val="20"/>
                <w:szCs w:val="20"/>
                <w:lang w:val="en-NZ"/>
              </w:rPr>
              <w:t>on non-plant cargo using</w:t>
            </w:r>
            <w:r w:rsidR="00C721D4">
              <w:rPr>
                <w:rFonts w:ascii="Calibri" w:hAnsi="Calibri" w:cs="Calibri"/>
                <w:color w:val="262626"/>
                <w:sz w:val="20"/>
                <w:szCs w:val="20"/>
                <w:lang w:val="en-NZ"/>
              </w:rPr>
              <w:t xml:space="preserve"> </w:t>
            </w:r>
            <w:r w:rsidR="00C721D4" w:rsidRPr="004A5A91">
              <w:rPr>
                <w:rFonts w:ascii="Calibri" w:hAnsi="Calibri" w:cs="Calibri"/>
                <w:color w:val="262626"/>
                <w:sz w:val="20"/>
                <w:szCs w:val="20"/>
                <w:lang w:val="en-NZ"/>
              </w:rPr>
              <w:t xml:space="preserve">hydrogen cyanide and cold treatments (Schotman, 1989). </w:t>
            </w:r>
            <w:r w:rsidR="00DF6DE4">
              <w:rPr>
                <w:rFonts w:ascii="Calibri" w:hAnsi="Calibri" w:cs="Calibri"/>
                <w:color w:val="262626"/>
                <w:sz w:val="20"/>
                <w:szCs w:val="20"/>
                <w:lang w:val="en-NZ"/>
              </w:rPr>
              <w:t xml:space="preserve">Passenger luggage is </w:t>
            </w:r>
            <w:r w:rsidR="00C61E51">
              <w:rPr>
                <w:rFonts w:ascii="Calibri" w:hAnsi="Calibri" w:cs="Calibri"/>
                <w:color w:val="262626"/>
                <w:sz w:val="20"/>
                <w:szCs w:val="20"/>
                <w:lang w:val="en-NZ"/>
              </w:rPr>
              <w:t>difficult to inspect and might be a major</w:t>
            </w:r>
            <w:r>
              <w:rPr>
                <w:rFonts w:ascii="Calibri" w:hAnsi="Calibri" w:cs="Calibri"/>
                <w:color w:val="262626"/>
                <w:sz w:val="20"/>
                <w:szCs w:val="20"/>
                <w:lang w:val="en-NZ"/>
              </w:rPr>
              <w:t xml:space="preserve"> way of entry for the species.  </w:t>
            </w:r>
          </w:p>
        </w:tc>
      </w:tr>
    </w:tbl>
    <w:p w14:paraId="7330FF86" w14:textId="77777777" w:rsidR="003D1FE4" w:rsidRPr="000E520B" w:rsidRDefault="003D1FE4" w:rsidP="003D1FE4">
      <w:pPr>
        <w:spacing w:before="120"/>
        <w:rPr>
          <w:rFonts w:ascii="Calibri" w:hAnsi="Calibri" w:cs="Calibri"/>
          <w:sz w:val="24"/>
        </w:rPr>
      </w:pPr>
      <w:bookmarkStart w:id="4" w:name="_Hlk7790003"/>
      <w:r w:rsidRPr="000E520B">
        <w:rPr>
          <w:rFonts w:ascii="Calibri" w:hAnsi="Calibri" w:cs="Calibri"/>
          <w:sz w:val="24"/>
        </w:rPr>
        <w:t>3.1.7</w:t>
      </w:r>
      <w:r w:rsidRPr="000E520B">
        <w:rPr>
          <w:rFonts w:ascii="Calibri" w:hAnsi="Calibri" w:cs="Calibri"/>
          <w:sz w:val="24"/>
        </w:rPr>
        <w:tab/>
        <w:t xml:space="preserve">What is the probability of transfer from entry point to a suitable host or habitat? </w:t>
      </w:r>
      <w:bookmarkEnd w:id="4"/>
    </w:p>
    <w:p w14:paraId="39C7BF00" w14:textId="77777777" w:rsidR="003D1FE4" w:rsidRPr="000E520B" w:rsidRDefault="003D1FE4" w:rsidP="003D1FE4">
      <w:pPr>
        <w:rPr>
          <w:rFonts w:ascii="Calibri" w:eastAsia="Times New Roman" w:hAnsi="Calibri" w:cs="Calibri"/>
          <w:color w:val="333333"/>
          <w:sz w:val="24"/>
          <w:lang w:eastAsia="en-GB"/>
        </w:rPr>
      </w:pPr>
      <w:r w:rsidRPr="000E520B">
        <w:rPr>
          <w:rFonts w:ascii="Calibri" w:eastAsia="Times New Roman" w:hAnsi="Calibri" w:cs="Calibri"/>
          <w:b/>
          <w:color w:val="333333"/>
          <w:sz w:val="18"/>
          <w:szCs w:val="18"/>
          <w:bdr w:val="none" w:sz="0" w:space="0" w:color="auto" w:frame="1"/>
          <w:lang w:eastAsia="en-GB"/>
        </w:rPr>
        <w:t xml:space="preserve">Consider: </w:t>
      </w:r>
      <w:r w:rsidRPr="000E520B">
        <w:rPr>
          <w:rFonts w:ascii="Calibri" w:eastAsia="Times New Roman" w:hAnsi="Calibri" w:cs="Calibri"/>
          <w:color w:val="333333"/>
          <w:sz w:val="18"/>
          <w:szCs w:val="18"/>
          <w:lang w:eastAsia="en-GB"/>
        </w:rPr>
        <w:t>dispersal mechanisms, including vectors; number of destinations; proximity to suitable hosts; seasonality</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E4F6CD"/>
        <w:tblCellMar>
          <w:top w:w="108" w:type="dxa"/>
          <w:bottom w:w="108" w:type="dxa"/>
        </w:tblCellMar>
        <w:tblLook w:val="04A0" w:firstRow="1" w:lastRow="0" w:firstColumn="1" w:lastColumn="0" w:noHBand="0" w:noVBand="1"/>
      </w:tblPr>
      <w:tblGrid>
        <w:gridCol w:w="8966"/>
      </w:tblGrid>
      <w:tr w:rsidR="003D1FE4" w:rsidRPr="000E520B" w14:paraId="2E2AD2AD" w14:textId="77777777" w:rsidTr="000E520B">
        <w:trPr>
          <w:trHeight w:val="601"/>
        </w:trPr>
        <w:tc>
          <w:tcPr>
            <w:tcW w:w="5000" w:type="pct"/>
            <w:shd w:val="clear" w:color="auto" w:fill="auto"/>
          </w:tcPr>
          <w:p w14:paraId="3EF73EA3" w14:textId="7DFF3220" w:rsidR="003D1FE4" w:rsidRPr="000E520B" w:rsidRDefault="005E1F55" w:rsidP="000E520B">
            <w:pPr>
              <w:rPr>
                <w:rFonts w:ascii="Calibri" w:hAnsi="Calibri" w:cs="Calibri"/>
                <w:color w:val="262626"/>
                <w:sz w:val="20"/>
                <w:szCs w:val="20"/>
                <w:lang w:val="en-NZ"/>
              </w:rPr>
            </w:pPr>
            <w:r>
              <w:rPr>
                <w:rFonts w:ascii="Calibri" w:hAnsi="Calibri" w:cs="Calibri"/>
                <w:color w:val="262626"/>
                <w:sz w:val="20"/>
                <w:szCs w:val="20"/>
                <w:lang w:val="en-NZ"/>
              </w:rPr>
              <w:t>The snail might move naturally</w:t>
            </w:r>
            <w:r w:rsidR="00EF6EA1">
              <w:rPr>
                <w:rFonts w:ascii="Calibri" w:hAnsi="Calibri" w:cs="Calibri"/>
                <w:color w:val="262626"/>
                <w:sz w:val="20"/>
                <w:szCs w:val="20"/>
                <w:lang w:val="en-NZ"/>
              </w:rPr>
              <w:t xml:space="preserve"> or assisted by human movement</w:t>
            </w:r>
            <w:r w:rsidR="006903BA">
              <w:rPr>
                <w:rFonts w:ascii="Calibri" w:hAnsi="Calibri" w:cs="Calibri"/>
                <w:color w:val="262626"/>
                <w:sz w:val="20"/>
                <w:szCs w:val="20"/>
                <w:lang w:val="en-NZ"/>
              </w:rPr>
              <w:t xml:space="preserve"> (e.g. car)</w:t>
            </w:r>
            <w:r>
              <w:rPr>
                <w:rFonts w:ascii="Calibri" w:hAnsi="Calibri" w:cs="Calibri"/>
                <w:color w:val="262626"/>
                <w:sz w:val="20"/>
                <w:szCs w:val="20"/>
                <w:lang w:val="en-NZ"/>
              </w:rPr>
              <w:t xml:space="preserve"> from the entry point to nearby vegetation. As it is </w:t>
            </w:r>
            <w:r w:rsidR="00572457">
              <w:rPr>
                <w:rFonts w:ascii="Calibri" w:hAnsi="Calibri" w:cs="Calibri"/>
                <w:color w:val="262626"/>
                <w:sz w:val="20"/>
                <w:szCs w:val="20"/>
                <w:lang w:val="en-NZ"/>
              </w:rPr>
              <w:t xml:space="preserve">a </w:t>
            </w:r>
            <w:r>
              <w:rPr>
                <w:rFonts w:ascii="Calibri" w:hAnsi="Calibri" w:cs="Calibri"/>
                <w:color w:val="262626"/>
                <w:sz w:val="20"/>
                <w:szCs w:val="20"/>
                <w:lang w:val="en-NZ"/>
              </w:rPr>
              <w:t>polyphagous species</w:t>
            </w:r>
            <w:r w:rsidR="00572457">
              <w:rPr>
                <w:rFonts w:ascii="Calibri" w:hAnsi="Calibri" w:cs="Calibri"/>
                <w:color w:val="262626"/>
                <w:sz w:val="20"/>
                <w:szCs w:val="20"/>
                <w:lang w:val="en-NZ"/>
              </w:rPr>
              <w:t>,</w:t>
            </w:r>
            <w:r>
              <w:rPr>
                <w:rFonts w:ascii="Calibri" w:hAnsi="Calibri" w:cs="Calibri"/>
                <w:color w:val="262626"/>
                <w:sz w:val="20"/>
                <w:szCs w:val="20"/>
                <w:lang w:val="en-NZ"/>
              </w:rPr>
              <w:t xml:space="preserve"> </w:t>
            </w:r>
            <w:r w:rsidR="006903BA">
              <w:rPr>
                <w:rFonts w:ascii="Calibri" w:hAnsi="Calibri" w:cs="Calibri"/>
                <w:color w:val="262626"/>
                <w:sz w:val="20"/>
                <w:szCs w:val="20"/>
                <w:lang w:val="en-NZ"/>
              </w:rPr>
              <w:t xml:space="preserve">any </w:t>
            </w:r>
            <w:r w:rsidR="00C81E21">
              <w:rPr>
                <w:rFonts w:ascii="Calibri" w:hAnsi="Calibri" w:cs="Calibri"/>
                <w:color w:val="262626"/>
                <w:sz w:val="20"/>
                <w:szCs w:val="20"/>
                <w:lang w:val="en-NZ"/>
              </w:rPr>
              <w:t xml:space="preserve">new </w:t>
            </w:r>
            <w:r w:rsidR="00E01CB4">
              <w:rPr>
                <w:rFonts w:ascii="Calibri" w:hAnsi="Calibri" w:cs="Calibri"/>
                <w:color w:val="262626"/>
                <w:sz w:val="20"/>
                <w:szCs w:val="20"/>
                <w:lang w:val="en-NZ"/>
              </w:rPr>
              <w:t>area with some vegetation could be suitable as</w:t>
            </w:r>
            <w:r w:rsidR="006C57EA">
              <w:rPr>
                <w:rFonts w:ascii="Calibri" w:hAnsi="Calibri" w:cs="Calibri"/>
                <w:color w:val="262626"/>
                <w:sz w:val="20"/>
                <w:szCs w:val="20"/>
                <w:lang w:val="en-NZ"/>
              </w:rPr>
              <w:t xml:space="preserve"> a</w:t>
            </w:r>
            <w:r w:rsidR="00E01CB4">
              <w:rPr>
                <w:rFonts w:ascii="Calibri" w:hAnsi="Calibri" w:cs="Calibri"/>
                <w:color w:val="262626"/>
                <w:sz w:val="20"/>
                <w:szCs w:val="20"/>
                <w:lang w:val="en-NZ"/>
              </w:rPr>
              <w:t xml:space="preserve"> first step for invasion. </w:t>
            </w:r>
            <w:r w:rsidR="005A46D1">
              <w:rPr>
                <w:rFonts w:ascii="Calibri" w:hAnsi="Calibri" w:cs="Calibri"/>
                <w:color w:val="262626"/>
                <w:sz w:val="20"/>
                <w:szCs w:val="20"/>
                <w:lang w:val="en-NZ"/>
              </w:rPr>
              <w:t xml:space="preserve">Thus, the probability of transfer to </w:t>
            </w:r>
            <w:r w:rsidR="00572457">
              <w:rPr>
                <w:rFonts w:ascii="Calibri" w:hAnsi="Calibri" w:cs="Calibri"/>
                <w:color w:val="262626"/>
                <w:sz w:val="20"/>
                <w:szCs w:val="20"/>
                <w:lang w:val="en-NZ"/>
              </w:rPr>
              <w:t xml:space="preserve">a </w:t>
            </w:r>
            <w:r w:rsidR="005A46D1">
              <w:rPr>
                <w:rFonts w:ascii="Calibri" w:hAnsi="Calibri" w:cs="Calibri"/>
                <w:color w:val="262626"/>
                <w:sz w:val="20"/>
                <w:szCs w:val="20"/>
                <w:lang w:val="en-NZ"/>
              </w:rPr>
              <w:t xml:space="preserve">suitable habitat is very high. </w:t>
            </w:r>
          </w:p>
        </w:tc>
      </w:tr>
    </w:tbl>
    <w:p w14:paraId="3BE0FA0F" w14:textId="77777777" w:rsidR="003D1FE4" w:rsidRPr="000E520B" w:rsidRDefault="003D1FE4" w:rsidP="003D1FE4">
      <w:pPr>
        <w:ind w:left="1080"/>
        <w:rPr>
          <w:rFonts w:ascii="Calibri" w:hAnsi="Calibri" w:cs="Calibri"/>
          <w:sz w:val="24"/>
        </w:rPr>
      </w:pPr>
    </w:p>
    <w:p w14:paraId="40E5E8AB" w14:textId="6118E3B6" w:rsidR="003D1FE4" w:rsidRPr="000E520B" w:rsidRDefault="003D1FE4" w:rsidP="003D1FE4">
      <w:pPr>
        <w:rPr>
          <w:rFonts w:ascii="Calibri" w:hAnsi="Calibri" w:cs="Calibri"/>
          <w:b/>
          <w:color w:val="262626"/>
          <w:lang w:val="en-NZ"/>
        </w:rPr>
      </w:pPr>
      <w:r w:rsidRPr="000E520B">
        <w:rPr>
          <w:rFonts w:ascii="Calibri" w:hAnsi="Calibri" w:cs="Calibri"/>
          <w:b/>
          <w:color w:val="262626"/>
          <w:lang w:val="en-NZ"/>
        </w:rPr>
        <w:t xml:space="preserve">Summary probability of accidental introduction </w:t>
      </w:r>
    </w:p>
    <w:tbl>
      <w:tblPr>
        <w:tblStyle w:val="TableGrid3"/>
        <w:tblW w:w="0" w:type="auto"/>
        <w:shd w:val="clear" w:color="auto" w:fill="E4F6CD"/>
        <w:tblLook w:val="04A0" w:firstRow="1" w:lastRow="0" w:firstColumn="1" w:lastColumn="0" w:noHBand="0" w:noVBand="1"/>
      </w:tblPr>
      <w:tblGrid>
        <w:gridCol w:w="1413"/>
        <w:gridCol w:w="1701"/>
        <w:gridCol w:w="1984"/>
        <w:gridCol w:w="1843"/>
        <w:gridCol w:w="851"/>
        <w:gridCol w:w="1224"/>
      </w:tblGrid>
      <w:tr w:rsidR="003D1FE4" w:rsidRPr="000E520B" w14:paraId="5F8FFC5E" w14:textId="77777777" w:rsidTr="000E520B">
        <w:tc>
          <w:tcPr>
            <w:tcW w:w="1413" w:type="dxa"/>
            <w:shd w:val="clear" w:color="auto" w:fill="auto"/>
          </w:tcPr>
          <w:p w14:paraId="4F1BAC15" w14:textId="77777777" w:rsidR="003D1FE4" w:rsidRPr="000E520B" w:rsidRDefault="003D1FE4" w:rsidP="000E520B">
            <w:pPr>
              <w:spacing w:after="120"/>
              <w:rPr>
                <w:rFonts w:cs="Calibri"/>
                <w:sz w:val="18"/>
                <w:szCs w:val="18"/>
              </w:rPr>
            </w:pPr>
            <w:r w:rsidRPr="000E520B">
              <w:rPr>
                <w:rFonts w:cs="Calibri"/>
                <w:sz w:val="18"/>
                <w:szCs w:val="18"/>
              </w:rPr>
              <w:t>Probability of introduction in next 10 years</w:t>
            </w:r>
          </w:p>
        </w:tc>
        <w:tc>
          <w:tcPr>
            <w:tcW w:w="1701" w:type="dxa"/>
            <w:shd w:val="clear" w:color="auto" w:fill="auto"/>
          </w:tcPr>
          <w:p w14:paraId="73A571CD" w14:textId="77777777" w:rsidR="003D1FE4" w:rsidRPr="000E520B" w:rsidRDefault="003D1FE4" w:rsidP="000E520B">
            <w:pPr>
              <w:spacing w:after="120"/>
              <w:rPr>
                <w:rFonts w:cs="Calibri"/>
                <w:sz w:val="18"/>
                <w:szCs w:val="18"/>
              </w:rPr>
            </w:pPr>
            <w:r w:rsidRPr="000E520B">
              <w:rPr>
                <w:rFonts w:cs="Calibri"/>
                <w:sz w:val="18"/>
                <w:szCs w:val="18"/>
              </w:rPr>
              <w:t xml:space="preserve">Very unlikely </w:t>
            </w:r>
            <w:sdt>
              <w:sdtPr>
                <w:rPr>
                  <w:rFonts w:cs="Calibri"/>
                  <w:sz w:val="18"/>
                  <w:szCs w:val="18"/>
                </w:rPr>
                <w:id w:val="-1714872744"/>
                <w14:checkbox>
                  <w14:checked w14:val="0"/>
                  <w14:checkedState w14:val="2612" w14:font="MS Gothic"/>
                  <w14:uncheckedState w14:val="2610" w14:font="MS Gothic"/>
                </w14:checkbox>
              </w:sdtPr>
              <w:sdtEndPr/>
              <w:sdtContent>
                <w:r w:rsidRPr="000E520B">
                  <w:rPr>
                    <w:rFonts w:ascii="Segoe UI Symbol" w:hAnsi="Segoe UI Symbol" w:cs="Segoe UI Symbol"/>
                    <w:sz w:val="18"/>
                    <w:szCs w:val="18"/>
                  </w:rPr>
                  <w:t>☐</w:t>
                </w:r>
              </w:sdtContent>
            </w:sdt>
          </w:p>
        </w:tc>
        <w:tc>
          <w:tcPr>
            <w:tcW w:w="1984" w:type="dxa"/>
            <w:shd w:val="clear" w:color="auto" w:fill="auto"/>
          </w:tcPr>
          <w:p w14:paraId="2D0BACF3" w14:textId="77777777" w:rsidR="003D1FE4" w:rsidRPr="00B02106" w:rsidRDefault="003D1FE4" w:rsidP="000E520B">
            <w:pPr>
              <w:spacing w:after="120"/>
              <w:rPr>
                <w:rFonts w:cs="Calibri"/>
                <w:sz w:val="18"/>
                <w:szCs w:val="18"/>
              </w:rPr>
            </w:pPr>
            <w:r w:rsidRPr="00B02106">
              <w:rPr>
                <w:rFonts w:cs="Calibri"/>
                <w:sz w:val="18"/>
                <w:szCs w:val="18"/>
              </w:rPr>
              <w:t>Unlikely</w:t>
            </w:r>
            <w:r w:rsidRPr="004D02E2">
              <w:rPr>
                <w:rFonts w:cs="Calibri"/>
                <w:sz w:val="18"/>
                <w:szCs w:val="18"/>
              </w:rPr>
              <w:t xml:space="preserve"> </w:t>
            </w:r>
            <w:sdt>
              <w:sdtPr>
                <w:rPr>
                  <w:rFonts w:cs="Calibri"/>
                  <w:sz w:val="18"/>
                  <w:szCs w:val="18"/>
                </w:rPr>
                <w:id w:val="-712962711"/>
                <w14:checkbox>
                  <w14:checked w14:val="0"/>
                  <w14:checkedState w14:val="2612" w14:font="MS Gothic"/>
                  <w14:uncheckedState w14:val="2610" w14:font="MS Gothic"/>
                </w14:checkbox>
              </w:sdtPr>
              <w:sdtEndPr/>
              <w:sdtContent>
                <w:r w:rsidRPr="004D02E2">
                  <w:rPr>
                    <w:rFonts w:ascii="Segoe UI Symbol" w:hAnsi="Segoe UI Symbol" w:cs="Segoe UI Symbol"/>
                    <w:sz w:val="18"/>
                    <w:szCs w:val="18"/>
                  </w:rPr>
                  <w:t>☐</w:t>
                </w:r>
              </w:sdtContent>
            </w:sdt>
          </w:p>
        </w:tc>
        <w:tc>
          <w:tcPr>
            <w:tcW w:w="1843" w:type="dxa"/>
            <w:shd w:val="clear" w:color="auto" w:fill="auto"/>
          </w:tcPr>
          <w:p w14:paraId="33F6BA46" w14:textId="2E6DB474" w:rsidR="003D1FE4" w:rsidRPr="000E520B" w:rsidRDefault="003D1FE4" w:rsidP="000E520B">
            <w:pPr>
              <w:spacing w:after="120"/>
              <w:rPr>
                <w:rFonts w:cs="Calibri"/>
                <w:sz w:val="18"/>
                <w:szCs w:val="18"/>
              </w:rPr>
            </w:pPr>
            <w:r w:rsidRPr="000E520B">
              <w:rPr>
                <w:rFonts w:cs="Calibri"/>
                <w:sz w:val="18"/>
                <w:szCs w:val="18"/>
              </w:rPr>
              <w:t xml:space="preserve">Moderately likely </w:t>
            </w:r>
            <w:sdt>
              <w:sdtPr>
                <w:rPr>
                  <w:rFonts w:cs="Calibri"/>
                  <w:sz w:val="18"/>
                  <w:szCs w:val="18"/>
                </w:rPr>
                <w:id w:val="-1473670196"/>
                <w14:checkbox>
                  <w14:checked w14:val="0"/>
                  <w14:checkedState w14:val="2612" w14:font="MS Gothic"/>
                  <w14:uncheckedState w14:val="2610" w14:font="MS Gothic"/>
                </w14:checkbox>
              </w:sdtPr>
              <w:sdtEndPr/>
              <w:sdtContent>
                <w:r w:rsidR="005A46D1">
                  <w:rPr>
                    <w:rFonts w:ascii="MS Gothic" w:eastAsia="MS Gothic" w:hAnsi="MS Gothic" w:cs="Calibri" w:hint="eastAsia"/>
                    <w:sz w:val="18"/>
                    <w:szCs w:val="18"/>
                  </w:rPr>
                  <w:t>☐</w:t>
                </w:r>
              </w:sdtContent>
            </w:sdt>
          </w:p>
        </w:tc>
        <w:tc>
          <w:tcPr>
            <w:tcW w:w="851" w:type="dxa"/>
            <w:shd w:val="clear" w:color="auto" w:fill="auto"/>
          </w:tcPr>
          <w:p w14:paraId="1B54DAA9" w14:textId="77777777" w:rsidR="003D1FE4" w:rsidRPr="000E520B" w:rsidRDefault="003D1FE4" w:rsidP="000E520B">
            <w:pPr>
              <w:spacing w:after="120"/>
              <w:rPr>
                <w:rFonts w:cs="Calibri"/>
                <w:sz w:val="18"/>
                <w:szCs w:val="18"/>
              </w:rPr>
            </w:pPr>
            <w:r w:rsidRPr="000E520B">
              <w:rPr>
                <w:rFonts w:cs="Calibri"/>
                <w:sz w:val="18"/>
                <w:szCs w:val="18"/>
              </w:rPr>
              <w:t>Likely</w:t>
            </w:r>
            <w:sdt>
              <w:sdtPr>
                <w:rPr>
                  <w:rFonts w:cs="Calibri"/>
                  <w:sz w:val="18"/>
                  <w:szCs w:val="18"/>
                </w:rPr>
                <w:id w:val="-896894091"/>
                <w14:checkbox>
                  <w14:checked w14:val="0"/>
                  <w14:checkedState w14:val="2612" w14:font="MS Gothic"/>
                  <w14:uncheckedState w14:val="2610" w14:font="MS Gothic"/>
                </w14:checkbox>
              </w:sdtPr>
              <w:sdtEndPr/>
              <w:sdtContent>
                <w:r w:rsidRPr="000E520B">
                  <w:rPr>
                    <w:rFonts w:ascii="Segoe UI Symbol" w:hAnsi="Segoe UI Symbol" w:cs="Segoe UI Symbol"/>
                    <w:sz w:val="18"/>
                    <w:szCs w:val="18"/>
                  </w:rPr>
                  <w:t>☐</w:t>
                </w:r>
              </w:sdtContent>
            </w:sdt>
            <w:r w:rsidRPr="000E520B">
              <w:rPr>
                <w:rFonts w:cs="Calibri"/>
                <w:sz w:val="18"/>
                <w:szCs w:val="18"/>
              </w:rPr>
              <w:t xml:space="preserve"> </w:t>
            </w:r>
          </w:p>
        </w:tc>
        <w:tc>
          <w:tcPr>
            <w:tcW w:w="1224" w:type="dxa"/>
            <w:shd w:val="clear" w:color="auto" w:fill="auto"/>
          </w:tcPr>
          <w:p w14:paraId="215546F6" w14:textId="5868472B" w:rsidR="003D1FE4" w:rsidRPr="000E520B" w:rsidRDefault="003D1FE4" w:rsidP="000E520B">
            <w:pPr>
              <w:spacing w:after="120"/>
              <w:rPr>
                <w:rFonts w:cs="Calibri"/>
                <w:sz w:val="18"/>
                <w:szCs w:val="18"/>
              </w:rPr>
            </w:pPr>
            <w:r w:rsidRPr="000E520B">
              <w:rPr>
                <w:rFonts w:cs="Calibri"/>
                <w:sz w:val="18"/>
                <w:szCs w:val="18"/>
              </w:rPr>
              <w:t xml:space="preserve">Very likely </w:t>
            </w:r>
            <w:sdt>
              <w:sdtPr>
                <w:rPr>
                  <w:rFonts w:cs="Calibri"/>
                  <w:sz w:val="18"/>
                  <w:szCs w:val="18"/>
                </w:rPr>
                <w:id w:val="97450807"/>
                <w14:checkbox>
                  <w14:checked w14:val="1"/>
                  <w14:checkedState w14:val="2612" w14:font="MS Gothic"/>
                  <w14:uncheckedState w14:val="2610" w14:font="MS Gothic"/>
                </w14:checkbox>
              </w:sdtPr>
              <w:sdtEndPr/>
              <w:sdtContent>
                <w:r w:rsidR="005A46D1">
                  <w:rPr>
                    <w:rFonts w:ascii="MS Gothic" w:eastAsia="MS Gothic" w:hAnsi="MS Gothic" w:cs="Calibri" w:hint="eastAsia"/>
                    <w:sz w:val="18"/>
                    <w:szCs w:val="18"/>
                  </w:rPr>
                  <w:t>☒</w:t>
                </w:r>
              </w:sdtContent>
            </w:sdt>
          </w:p>
        </w:tc>
      </w:tr>
      <w:tr w:rsidR="003D1FE4" w:rsidRPr="000E520B" w14:paraId="53EC4671" w14:textId="77777777" w:rsidTr="000E520B">
        <w:tc>
          <w:tcPr>
            <w:tcW w:w="1413" w:type="dxa"/>
            <w:shd w:val="clear" w:color="auto" w:fill="auto"/>
          </w:tcPr>
          <w:p w14:paraId="31D19A69" w14:textId="77777777" w:rsidR="003D1FE4" w:rsidRPr="000E520B" w:rsidRDefault="003D1FE4" w:rsidP="000E520B">
            <w:pPr>
              <w:spacing w:after="120"/>
              <w:rPr>
                <w:rFonts w:cs="Calibri"/>
                <w:sz w:val="18"/>
                <w:szCs w:val="18"/>
              </w:rPr>
            </w:pPr>
            <w:r w:rsidRPr="000E520B">
              <w:rPr>
                <w:rFonts w:cs="Calibri"/>
                <w:sz w:val="18"/>
                <w:szCs w:val="18"/>
              </w:rPr>
              <w:t>Confidence</w:t>
            </w:r>
          </w:p>
        </w:tc>
        <w:tc>
          <w:tcPr>
            <w:tcW w:w="1701" w:type="dxa"/>
            <w:shd w:val="clear" w:color="auto" w:fill="auto"/>
          </w:tcPr>
          <w:p w14:paraId="511D7613" w14:textId="03B3DD9E" w:rsidR="003D1FE4" w:rsidRPr="000E520B" w:rsidRDefault="003D1FE4" w:rsidP="000E520B">
            <w:pPr>
              <w:spacing w:after="120"/>
              <w:rPr>
                <w:rFonts w:cs="Calibri"/>
                <w:sz w:val="18"/>
                <w:szCs w:val="18"/>
              </w:rPr>
            </w:pPr>
            <w:r w:rsidRPr="000E520B">
              <w:rPr>
                <w:rFonts w:cs="Calibri"/>
                <w:sz w:val="18"/>
                <w:szCs w:val="18"/>
              </w:rPr>
              <w:t xml:space="preserve">High confidence </w:t>
            </w:r>
            <w:sdt>
              <w:sdtPr>
                <w:rPr>
                  <w:rFonts w:cs="Calibri"/>
                  <w:sz w:val="18"/>
                  <w:szCs w:val="18"/>
                </w:rPr>
                <w:id w:val="648324139"/>
                <w14:checkbox>
                  <w14:checked w14:val="1"/>
                  <w14:checkedState w14:val="2612" w14:font="MS Gothic"/>
                  <w14:uncheckedState w14:val="2610" w14:font="MS Gothic"/>
                </w14:checkbox>
              </w:sdtPr>
              <w:sdtEndPr/>
              <w:sdtContent>
                <w:r w:rsidR="00C94129">
                  <w:rPr>
                    <w:rFonts w:ascii="MS Gothic" w:eastAsia="MS Gothic" w:hAnsi="MS Gothic" w:cs="Calibri" w:hint="eastAsia"/>
                    <w:sz w:val="18"/>
                    <w:szCs w:val="18"/>
                  </w:rPr>
                  <w:t>☒</w:t>
                </w:r>
              </w:sdtContent>
            </w:sdt>
          </w:p>
        </w:tc>
        <w:tc>
          <w:tcPr>
            <w:tcW w:w="1984" w:type="dxa"/>
            <w:shd w:val="clear" w:color="auto" w:fill="auto"/>
          </w:tcPr>
          <w:p w14:paraId="72479F20" w14:textId="4C47DFAB" w:rsidR="003D1FE4" w:rsidRPr="000E520B" w:rsidRDefault="003D1FE4" w:rsidP="000E520B">
            <w:pPr>
              <w:spacing w:after="120"/>
              <w:rPr>
                <w:rFonts w:cs="Calibri"/>
                <w:sz w:val="18"/>
                <w:szCs w:val="18"/>
              </w:rPr>
            </w:pPr>
            <w:r w:rsidRPr="000E520B">
              <w:rPr>
                <w:rFonts w:cs="Calibri"/>
                <w:sz w:val="18"/>
                <w:szCs w:val="18"/>
              </w:rPr>
              <w:t xml:space="preserve">Medium confidence </w:t>
            </w:r>
            <w:sdt>
              <w:sdtPr>
                <w:rPr>
                  <w:rFonts w:cs="Calibri"/>
                  <w:sz w:val="18"/>
                  <w:szCs w:val="18"/>
                </w:rPr>
                <w:id w:val="1475794106"/>
                <w14:checkbox>
                  <w14:checked w14:val="0"/>
                  <w14:checkedState w14:val="2612" w14:font="MS Gothic"/>
                  <w14:uncheckedState w14:val="2610" w14:font="MS Gothic"/>
                </w14:checkbox>
              </w:sdtPr>
              <w:sdtEndPr/>
              <w:sdtContent>
                <w:r w:rsidR="00C94129">
                  <w:rPr>
                    <w:rFonts w:ascii="MS Gothic" w:eastAsia="MS Gothic" w:hAnsi="MS Gothic" w:cs="Calibri" w:hint="eastAsia"/>
                    <w:sz w:val="18"/>
                    <w:szCs w:val="18"/>
                  </w:rPr>
                  <w:t>☐</w:t>
                </w:r>
              </w:sdtContent>
            </w:sdt>
          </w:p>
        </w:tc>
        <w:tc>
          <w:tcPr>
            <w:tcW w:w="1843" w:type="dxa"/>
            <w:shd w:val="clear" w:color="auto" w:fill="auto"/>
          </w:tcPr>
          <w:p w14:paraId="40B081DD" w14:textId="77777777" w:rsidR="003D1FE4" w:rsidRPr="000E520B" w:rsidRDefault="003D1FE4" w:rsidP="000E520B">
            <w:pPr>
              <w:spacing w:after="120"/>
              <w:rPr>
                <w:rFonts w:cs="Calibri"/>
                <w:sz w:val="18"/>
                <w:szCs w:val="18"/>
              </w:rPr>
            </w:pPr>
            <w:r w:rsidRPr="000E520B">
              <w:rPr>
                <w:rFonts w:cs="Calibri"/>
                <w:sz w:val="18"/>
                <w:szCs w:val="18"/>
              </w:rPr>
              <w:t xml:space="preserve">Low confidence </w:t>
            </w:r>
            <w:sdt>
              <w:sdtPr>
                <w:rPr>
                  <w:rFonts w:cs="Calibri"/>
                  <w:sz w:val="18"/>
                  <w:szCs w:val="18"/>
                </w:rPr>
                <w:id w:val="-341932643"/>
                <w14:checkbox>
                  <w14:checked w14:val="0"/>
                  <w14:checkedState w14:val="2612" w14:font="MS Gothic"/>
                  <w14:uncheckedState w14:val="2610" w14:font="MS Gothic"/>
                </w14:checkbox>
              </w:sdtPr>
              <w:sdtEndPr/>
              <w:sdtContent>
                <w:r w:rsidRPr="000E520B">
                  <w:rPr>
                    <w:rFonts w:ascii="Segoe UI Symbol" w:hAnsi="Segoe UI Symbol" w:cs="Segoe UI Symbol"/>
                    <w:sz w:val="18"/>
                    <w:szCs w:val="18"/>
                  </w:rPr>
                  <w:t>☐</w:t>
                </w:r>
              </w:sdtContent>
            </w:sdt>
          </w:p>
        </w:tc>
        <w:tc>
          <w:tcPr>
            <w:tcW w:w="851" w:type="dxa"/>
            <w:shd w:val="clear" w:color="auto" w:fill="auto"/>
          </w:tcPr>
          <w:p w14:paraId="4E72E336" w14:textId="77777777" w:rsidR="003D1FE4" w:rsidRPr="000E520B" w:rsidRDefault="003D1FE4" w:rsidP="000E520B">
            <w:pPr>
              <w:spacing w:after="120"/>
              <w:rPr>
                <w:rFonts w:cs="Calibri"/>
                <w:sz w:val="18"/>
                <w:szCs w:val="18"/>
              </w:rPr>
            </w:pPr>
          </w:p>
        </w:tc>
        <w:tc>
          <w:tcPr>
            <w:tcW w:w="1224" w:type="dxa"/>
            <w:shd w:val="clear" w:color="auto" w:fill="auto"/>
          </w:tcPr>
          <w:p w14:paraId="288365FC" w14:textId="77777777" w:rsidR="003D1FE4" w:rsidRPr="000E520B" w:rsidRDefault="003D1FE4" w:rsidP="000E520B">
            <w:pPr>
              <w:spacing w:after="120"/>
              <w:rPr>
                <w:rFonts w:cs="Calibri"/>
                <w:sz w:val="18"/>
                <w:szCs w:val="18"/>
              </w:rPr>
            </w:pPr>
          </w:p>
        </w:tc>
      </w:tr>
    </w:tbl>
    <w:p w14:paraId="2A574B59" w14:textId="77777777" w:rsidR="003D1FE4" w:rsidRPr="000E520B" w:rsidRDefault="003D1FE4" w:rsidP="003D1FE4">
      <w:pPr>
        <w:spacing w:after="120"/>
        <w:rPr>
          <w:rFonts w:ascii="Calibri" w:hAnsi="Calibri" w:cs="Calibri"/>
          <w:sz w:val="24"/>
        </w:rPr>
      </w:pPr>
    </w:p>
    <w:p w14:paraId="71F25731" w14:textId="77777777" w:rsidR="003D1FE4" w:rsidRPr="000E520B" w:rsidRDefault="003D1FE4" w:rsidP="003D1FE4">
      <w:pPr>
        <w:keepNext/>
        <w:keepLines/>
        <w:spacing w:before="160" w:after="80"/>
        <w:outlineLvl w:val="2"/>
        <w:rPr>
          <w:rFonts w:ascii="Calibri" w:eastAsia="Times New Roman" w:hAnsi="Calibri" w:cs="Calibri"/>
          <w:b/>
          <w:bCs/>
          <w:color w:val="262626"/>
        </w:rPr>
      </w:pPr>
      <w:r w:rsidRPr="000E520B">
        <w:rPr>
          <w:rFonts w:ascii="Calibri" w:eastAsia="Times New Roman" w:hAnsi="Calibri" w:cs="Calibri"/>
          <w:b/>
          <w:bCs/>
          <w:color w:val="262626"/>
        </w:rPr>
        <w:t>3.2</w:t>
      </w:r>
      <w:r w:rsidRPr="000E520B">
        <w:rPr>
          <w:rFonts w:ascii="Calibri" w:eastAsia="Times New Roman" w:hAnsi="Calibri" w:cs="Calibri"/>
          <w:b/>
          <w:bCs/>
          <w:color w:val="262626"/>
        </w:rPr>
        <w:tab/>
        <w:t xml:space="preserve">Probability of establishment </w:t>
      </w:r>
    </w:p>
    <w:p w14:paraId="7907E60A" w14:textId="77777777" w:rsidR="003D1FE4" w:rsidRPr="000E520B" w:rsidRDefault="003D1FE4" w:rsidP="003D1FE4">
      <w:pPr>
        <w:spacing w:before="120"/>
        <w:rPr>
          <w:rFonts w:ascii="Calibri" w:eastAsia="Times New Roman" w:hAnsi="Calibri" w:cs="Calibri"/>
          <w:color w:val="333333"/>
          <w:sz w:val="18"/>
          <w:szCs w:val="18"/>
          <w:bdr w:val="none" w:sz="0" w:space="0" w:color="auto" w:frame="1"/>
          <w:lang w:eastAsia="en-GB"/>
        </w:rPr>
      </w:pPr>
      <w:r w:rsidRPr="000E520B">
        <w:rPr>
          <w:rFonts w:ascii="Calibri" w:hAnsi="Calibri" w:cs="Calibri"/>
        </w:rPr>
        <w:t>3.2.1</w:t>
      </w:r>
      <w:r w:rsidRPr="000E520B">
        <w:rPr>
          <w:rFonts w:ascii="Calibri" w:hAnsi="Calibri" w:cs="Calibri"/>
        </w:rPr>
        <w:tab/>
        <w:t xml:space="preserve">Does the territory provide suitable climatic and habitat conditions for the species to </w:t>
      </w:r>
      <w:r w:rsidRPr="000E520B">
        <w:rPr>
          <w:rFonts w:ascii="Calibri" w:hAnsi="Calibri" w:cs="Calibri"/>
          <w:b/>
        </w:rPr>
        <w:t>survive</w:t>
      </w:r>
      <w:r w:rsidRPr="000E520B">
        <w:rPr>
          <w:rFonts w:ascii="Calibri" w:hAnsi="Calibri" w:cs="Calibri"/>
        </w:rPr>
        <w:t xml:space="preserve"> and </w:t>
      </w:r>
      <w:r w:rsidRPr="000E520B">
        <w:rPr>
          <w:rFonts w:ascii="Calibri" w:hAnsi="Calibri" w:cs="Calibri"/>
          <w:b/>
        </w:rPr>
        <w:t>reproduce</w:t>
      </w:r>
      <w:r w:rsidRPr="000E520B">
        <w:rPr>
          <w:rFonts w:ascii="Calibri" w:hAnsi="Calibri" w:cs="Calibri"/>
        </w:rPr>
        <w:t xml:space="preserve"> under natural conditions unassisted or without human interference</w:t>
      </w:r>
      <w:r w:rsidRPr="000E520B">
        <w:rPr>
          <w:rFonts w:ascii="Calibri" w:hAnsi="Calibri" w:cs="Calibri"/>
          <w:sz w:val="24"/>
        </w:rPr>
        <w:t xml:space="preserve"> (e.g. cultivation, gardens)? </w:t>
      </w:r>
      <w:r w:rsidRPr="000E520B">
        <w:rPr>
          <w:rFonts w:ascii="Calibri" w:eastAsia="Times New Roman" w:hAnsi="Calibri" w:cs="Calibri"/>
          <w:b/>
          <w:color w:val="333333"/>
          <w:sz w:val="18"/>
          <w:szCs w:val="18"/>
          <w:bdr w:val="none" w:sz="0" w:space="0" w:color="auto" w:frame="1"/>
          <w:lang w:eastAsia="en-GB"/>
        </w:rPr>
        <w:t xml:space="preserve">Consider: </w:t>
      </w:r>
      <w:r w:rsidRPr="000E520B">
        <w:rPr>
          <w:rFonts w:ascii="Calibri" w:eastAsia="Times New Roman" w:hAnsi="Calibri" w:cs="Calibri"/>
          <w:color w:val="333333"/>
          <w:sz w:val="18"/>
          <w:szCs w:val="18"/>
          <w:bdr w:val="none" w:sz="0" w:space="0" w:color="auto" w:frame="1"/>
          <w:lang w:eastAsia="en-GB"/>
        </w:rPr>
        <w:t>climate similarity between the species global range and the PRA area, availability of the habitat conditions required by the species based on its behaviour elsewhere; identify/name specifically the climate/habitat it might survive? Which land-cover? Justify why and provide landmarks as examples; for definition of human interference see guidance notes 3.2.1</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3D1FE4" w:rsidRPr="000E520B" w14:paraId="60FE4331" w14:textId="77777777" w:rsidTr="000E520B">
        <w:trPr>
          <w:trHeight w:val="477"/>
        </w:trPr>
        <w:tc>
          <w:tcPr>
            <w:tcW w:w="5000" w:type="pct"/>
            <w:shd w:val="clear" w:color="auto" w:fill="auto"/>
          </w:tcPr>
          <w:p w14:paraId="08A94665" w14:textId="6A0A96EE" w:rsidR="003D1FE4" w:rsidRPr="000E520B" w:rsidRDefault="00B02106" w:rsidP="00A2027D">
            <w:pPr>
              <w:rPr>
                <w:rFonts w:ascii="Calibri" w:hAnsi="Calibri" w:cs="Calibri"/>
                <w:color w:val="262626"/>
                <w:sz w:val="20"/>
                <w:szCs w:val="20"/>
                <w:lang w:val="en-NZ"/>
              </w:rPr>
            </w:pPr>
            <w:r>
              <w:rPr>
                <w:rFonts w:ascii="Calibri" w:hAnsi="Calibri" w:cs="Calibri"/>
                <w:color w:val="262626"/>
                <w:sz w:val="20"/>
                <w:szCs w:val="20"/>
                <w:lang w:val="en-NZ"/>
              </w:rPr>
              <w:t xml:space="preserve">The </w:t>
            </w:r>
            <w:r w:rsidR="0001647F">
              <w:rPr>
                <w:rFonts w:ascii="Calibri" w:hAnsi="Calibri" w:cs="Calibri"/>
                <w:color w:val="262626"/>
                <w:sz w:val="20"/>
                <w:szCs w:val="20"/>
                <w:lang w:val="en-NZ"/>
              </w:rPr>
              <w:t xml:space="preserve">Cayman Islands have </w:t>
            </w:r>
            <w:r w:rsidR="0068496A">
              <w:rPr>
                <w:rFonts w:ascii="Calibri" w:hAnsi="Calibri" w:cs="Calibri"/>
                <w:color w:val="262626"/>
                <w:sz w:val="20"/>
                <w:szCs w:val="20"/>
                <w:lang w:val="en-NZ"/>
              </w:rPr>
              <w:t>suitable climatic conditions for the species to survive and reproduce</w:t>
            </w:r>
            <w:r w:rsidR="00630337">
              <w:rPr>
                <w:rFonts w:ascii="Calibri" w:hAnsi="Calibri" w:cs="Calibri"/>
                <w:color w:val="262626"/>
                <w:sz w:val="20"/>
                <w:szCs w:val="20"/>
                <w:lang w:val="en-NZ"/>
              </w:rPr>
              <w:t xml:space="preserve"> as it has already</w:t>
            </w:r>
            <w:r>
              <w:rPr>
                <w:rFonts w:ascii="Calibri" w:hAnsi="Calibri" w:cs="Calibri"/>
                <w:color w:val="262626"/>
                <w:sz w:val="20"/>
                <w:szCs w:val="20"/>
                <w:lang w:val="en-NZ"/>
              </w:rPr>
              <w:t xml:space="preserve"> been </w:t>
            </w:r>
            <w:r w:rsidR="0023504D">
              <w:rPr>
                <w:rFonts w:ascii="Calibri" w:hAnsi="Calibri" w:cs="Calibri"/>
                <w:color w:val="262626"/>
                <w:sz w:val="20"/>
                <w:szCs w:val="20"/>
                <w:lang w:val="en-NZ"/>
              </w:rPr>
              <w:t>thriv</w:t>
            </w:r>
            <w:r>
              <w:rPr>
                <w:rFonts w:ascii="Calibri" w:hAnsi="Calibri" w:cs="Calibri"/>
                <w:color w:val="262626"/>
                <w:sz w:val="20"/>
                <w:szCs w:val="20"/>
                <w:lang w:val="en-NZ"/>
              </w:rPr>
              <w:t>ing</w:t>
            </w:r>
            <w:r w:rsidR="0023504D">
              <w:rPr>
                <w:rFonts w:ascii="Calibri" w:hAnsi="Calibri" w:cs="Calibri"/>
                <w:color w:val="262626"/>
                <w:sz w:val="20"/>
                <w:szCs w:val="20"/>
                <w:lang w:val="en-NZ"/>
              </w:rPr>
              <w:t xml:space="preserve"> in nearby territories with similar environmental conditions (e.g. Cuba and Florida).</w:t>
            </w:r>
            <w:r w:rsidR="005476E0" w:rsidRPr="005476E0">
              <w:rPr>
                <w:rFonts w:ascii="Calibri" w:hAnsi="Calibri" w:cs="Calibri"/>
                <w:color w:val="262626"/>
                <w:sz w:val="20"/>
                <w:szCs w:val="20"/>
                <w:lang w:val="en-NZ"/>
              </w:rPr>
              <w:t xml:space="preserve"> It exhibits wide environmental </w:t>
            </w:r>
            <w:r w:rsidR="00A2027D" w:rsidRPr="005476E0">
              <w:rPr>
                <w:rFonts w:ascii="Calibri" w:hAnsi="Calibri" w:cs="Calibri"/>
                <w:color w:val="262626"/>
                <w:sz w:val="20"/>
                <w:szCs w:val="20"/>
                <w:lang w:val="en-NZ"/>
              </w:rPr>
              <w:t>tolerances and</w:t>
            </w:r>
            <w:r w:rsidR="005476E0" w:rsidRPr="005476E0">
              <w:rPr>
                <w:rFonts w:ascii="Calibri" w:hAnsi="Calibri" w:cs="Calibri"/>
                <w:color w:val="262626"/>
                <w:sz w:val="20"/>
                <w:szCs w:val="20"/>
                <w:lang w:val="en-NZ"/>
              </w:rPr>
              <w:t xml:space="preserve"> has invaded successfully in the tropics as well as in temperature landscapes</w:t>
            </w:r>
            <w:r w:rsidR="00473986">
              <w:rPr>
                <w:rFonts w:ascii="Calibri" w:hAnsi="Calibri" w:cs="Calibri"/>
                <w:color w:val="262626"/>
                <w:sz w:val="20"/>
                <w:szCs w:val="20"/>
                <w:lang w:val="en-NZ"/>
              </w:rPr>
              <w:t xml:space="preserve">. </w:t>
            </w:r>
            <w:r w:rsidR="005750B3">
              <w:rPr>
                <w:rFonts w:ascii="Calibri" w:hAnsi="Calibri" w:cs="Calibri"/>
                <w:color w:val="262626"/>
                <w:sz w:val="20"/>
                <w:szCs w:val="20"/>
                <w:lang w:val="en-NZ"/>
              </w:rPr>
              <w:t xml:space="preserve">It is a very generalist in terms of habitats </w:t>
            </w:r>
            <w:r w:rsidR="00A2027D">
              <w:rPr>
                <w:rFonts w:ascii="Calibri" w:hAnsi="Calibri" w:cs="Calibri"/>
                <w:color w:val="262626"/>
                <w:sz w:val="20"/>
                <w:szCs w:val="20"/>
                <w:lang w:val="en-NZ"/>
              </w:rPr>
              <w:t>so it might be able to survive in secondary forests, agriculture or gardens on the island</w:t>
            </w:r>
            <w:r>
              <w:rPr>
                <w:rFonts w:ascii="Calibri" w:hAnsi="Calibri" w:cs="Calibri"/>
                <w:color w:val="262626"/>
                <w:sz w:val="20"/>
                <w:szCs w:val="20"/>
                <w:lang w:val="en-NZ"/>
              </w:rPr>
              <w:t>s</w:t>
            </w:r>
            <w:r w:rsidR="00A2027D">
              <w:rPr>
                <w:rFonts w:ascii="Calibri" w:hAnsi="Calibri" w:cs="Calibri"/>
                <w:color w:val="262626"/>
                <w:sz w:val="20"/>
                <w:szCs w:val="20"/>
                <w:lang w:val="en-NZ"/>
              </w:rPr>
              <w:t xml:space="preserve">. </w:t>
            </w:r>
          </w:p>
        </w:tc>
      </w:tr>
    </w:tbl>
    <w:p w14:paraId="156498FA" w14:textId="77777777" w:rsidR="003D1FE4" w:rsidRPr="000E520B" w:rsidRDefault="003D1FE4" w:rsidP="003D1FE4">
      <w:pPr>
        <w:spacing w:before="120"/>
        <w:rPr>
          <w:rFonts w:ascii="Calibri" w:eastAsia="Times New Roman" w:hAnsi="Calibri" w:cs="Calibri"/>
          <w:color w:val="333333"/>
          <w:sz w:val="18"/>
          <w:szCs w:val="18"/>
          <w:bdr w:val="none" w:sz="0" w:space="0" w:color="auto" w:frame="1"/>
          <w:lang w:eastAsia="en-GB"/>
        </w:rPr>
      </w:pPr>
      <w:r w:rsidRPr="000E520B">
        <w:rPr>
          <w:rFonts w:ascii="Calibri" w:hAnsi="Calibri" w:cs="Calibri"/>
        </w:rPr>
        <w:t>3.2.2</w:t>
      </w:r>
      <w:r w:rsidRPr="000E520B">
        <w:rPr>
          <w:rFonts w:ascii="Calibri" w:hAnsi="Calibri" w:cs="Calibri"/>
        </w:rPr>
        <w:tab/>
        <w:t>How likely can the species survive and reproduce indoors or similar habitats (e.g. polytunnels, gardens, urban area)?</w:t>
      </w:r>
      <w:r w:rsidRPr="000E520B">
        <w:rPr>
          <w:rFonts w:ascii="Calibri" w:hAnsi="Calibri" w:cs="Calibri"/>
          <w:b/>
        </w:rPr>
        <w:t xml:space="preserve"> </w:t>
      </w:r>
      <w:r w:rsidRPr="000E520B">
        <w:rPr>
          <w:rFonts w:ascii="Calibri" w:eastAsia="Times New Roman" w:hAnsi="Calibri" w:cs="Calibri"/>
          <w:b/>
          <w:color w:val="333333"/>
          <w:sz w:val="18"/>
          <w:szCs w:val="18"/>
          <w:bdr w:val="none" w:sz="0" w:space="0" w:color="auto" w:frame="1"/>
          <w:lang w:eastAsia="en-GB"/>
        </w:rPr>
        <w:t xml:space="preserve">Consider: </w:t>
      </w:r>
      <w:r w:rsidRPr="000E520B">
        <w:rPr>
          <w:rFonts w:ascii="Calibri" w:eastAsia="Times New Roman" w:hAnsi="Calibri" w:cs="Calibri"/>
          <w:color w:val="333333"/>
          <w:sz w:val="18"/>
          <w:szCs w:val="18"/>
          <w:bdr w:val="none" w:sz="0" w:space="0" w:color="auto" w:frame="1"/>
          <w:lang w:eastAsia="en-GB"/>
        </w:rPr>
        <w:t xml:space="preserve">availability of the habitat conditions required by the species based on its behaviour elsewhere; identify/name specifically the conditions it might survive? </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3D1FE4" w:rsidRPr="000E520B" w14:paraId="6A0C5301" w14:textId="77777777" w:rsidTr="000E520B">
        <w:trPr>
          <w:trHeight w:val="477"/>
        </w:trPr>
        <w:tc>
          <w:tcPr>
            <w:tcW w:w="5000" w:type="pct"/>
            <w:shd w:val="clear" w:color="auto" w:fill="auto"/>
          </w:tcPr>
          <w:p w14:paraId="68F715CD" w14:textId="11E5AA15" w:rsidR="003D1FE4" w:rsidRPr="000E520B" w:rsidRDefault="0090232D" w:rsidP="0090232D">
            <w:pPr>
              <w:ind w:left="179"/>
              <w:rPr>
                <w:rFonts w:ascii="Calibri" w:hAnsi="Calibri" w:cs="Calibri"/>
                <w:color w:val="262626"/>
                <w:sz w:val="20"/>
                <w:szCs w:val="20"/>
                <w:lang w:val="en-NZ"/>
              </w:rPr>
            </w:pPr>
            <w:r>
              <w:rPr>
                <w:rFonts w:ascii="Calibri" w:hAnsi="Calibri" w:cs="Calibri"/>
                <w:color w:val="262626"/>
                <w:sz w:val="20"/>
                <w:szCs w:val="20"/>
                <w:lang w:val="en-NZ"/>
              </w:rPr>
              <w:t>Very likely</w:t>
            </w:r>
            <w:r w:rsidR="00514033">
              <w:rPr>
                <w:rFonts w:ascii="Calibri" w:hAnsi="Calibri" w:cs="Calibri"/>
                <w:color w:val="262626"/>
                <w:sz w:val="20"/>
                <w:szCs w:val="20"/>
                <w:lang w:val="en-NZ"/>
              </w:rPr>
              <w:t>. P</w:t>
            </w:r>
            <w:r>
              <w:rPr>
                <w:rFonts w:ascii="Calibri" w:hAnsi="Calibri" w:cs="Calibri"/>
                <w:color w:val="262626"/>
                <w:sz w:val="20"/>
                <w:szCs w:val="20"/>
                <w:lang w:val="en-NZ"/>
              </w:rPr>
              <w:t xml:space="preserve">articularly </w:t>
            </w:r>
            <w:r w:rsidR="00514033">
              <w:rPr>
                <w:rFonts w:ascii="Calibri" w:hAnsi="Calibri" w:cs="Calibri"/>
                <w:color w:val="262626"/>
                <w:sz w:val="20"/>
                <w:szCs w:val="20"/>
                <w:lang w:val="en-NZ"/>
              </w:rPr>
              <w:t xml:space="preserve">it can survive </w:t>
            </w:r>
            <w:r>
              <w:rPr>
                <w:rFonts w:ascii="Calibri" w:hAnsi="Calibri" w:cs="Calibri"/>
                <w:color w:val="262626"/>
                <w:sz w:val="20"/>
                <w:szCs w:val="20"/>
                <w:lang w:val="en-NZ"/>
              </w:rPr>
              <w:t>in gardens and urban area</w:t>
            </w:r>
            <w:r w:rsidR="00514033">
              <w:rPr>
                <w:rFonts w:ascii="Calibri" w:hAnsi="Calibri" w:cs="Calibri"/>
                <w:color w:val="262626"/>
                <w:sz w:val="20"/>
                <w:szCs w:val="20"/>
                <w:lang w:val="en-NZ"/>
              </w:rPr>
              <w:t xml:space="preserve"> feeding on ornamental plants and detritus. </w:t>
            </w:r>
          </w:p>
        </w:tc>
      </w:tr>
    </w:tbl>
    <w:p w14:paraId="75D93F07" w14:textId="77777777" w:rsidR="003D1FE4" w:rsidRPr="000E520B" w:rsidRDefault="003D1FE4" w:rsidP="003D1FE4">
      <w:pPr>
        <w:spacing w:before="120"/>
        <w:rPr>
          <w:rFonts w:ascii="Calibri" w:hAnsi="Calibri" w:cs="Calibri"/>
          <w:sz w:val="24"/>
        </w:rPr>
      </w:pPr>
      <w:r w:rsidRPr="000E520B">
        <w:rPr>
          <w:rFonts w:ascii="Calibri" w:hAnsi="Calibri" w:cs="Calibri"/>
        </w:rPr>
        <w:t>3.2.3</w:t>
      </w:r>
      <w:r w:rsidRPr="000E520B">
        <w:rPr>
          <w:rFonts w:ascii="Calibri" w:hAnsi="Calibri" w:cs="Calibri"/>
        </w:rPr>
        <w:tab/>
        <w:t>(</w:t>
      </w:r>
      <w:r w:rsidRPr="000E520B">
        <w:rPr>
          <w:rFonts w:ascii="Calibri" w:hAnsi="Calibri" w:cs="Calibri"/>
          <w:b/>
        </w:rPr>
        <w:t>only for pests and diseases</w:t>
      </w:r>
      <w:r w:rsidRPr="000E520B">
        <w:rPr>
          <w:rFonts w:ascii="Calibri" w:hAnsi="Calibri" w:cs="Calibri"/>
        </w:rPr>
        <w:t>) If hosts or vectors are required, are these available in the PRA area?</w:t>
      </w:r>
      <w:r w:rsidRPr="000E520B">
        <w:rPr>
          <w:rFonts w:ascii="Calibri" w:hAnsi="Calibri" w:cs="Calibri"/>
          <w:sz w:val="24"/>
        </w:rPr>
        <w:t xml:space="preserve"> </w:t>
      </w:r>
      <w:r w:rsidRPr="000E520B">
        <w:rPr>
          <w:rFonts w:ascii="Calibri" w:eastAsia="Times New Roman" w:hAnsi="Calibri" w:cs="Calibri"/>
          <w:b/>
          <w:color w:val="333333"/>
          <w:sz w:val="18"/>
          <w:szCs w:val="18"/>
          <w:bdr w:val="none" w:sz="0" w:space="0" w:color="auto" w:frame="1"/>
          <w:lang w:eastAsia="en-GB"/>
        </w:rPr>
        <w:t xml:space="preserve">Consider: </w:t>
      </w:r>
      <w:r w:rsidRPr="000E520B">
        <w:rPr>
          <w:rFonts w:ascii="Calibri" w:eastAsia="Times New Roman" w:hAnsi="Calibri" w:cs="Calibri"/>
          <w:color w:val="333333"/>
          <w:sz w:val="18"/>
          <w:szCs w:val="18"/>
          <w:lang w:eastAsia="en-GB"/>
        </w:rPr>
        <w:t>abundance of hosts and alternate hosts or vectors and how these are distributed in the PRA area; geographic proximity of hosts to pathway destinations; presence of other suitable species that could be new hosts; compare the known distribution of the pest with ecoclimatic zones in the PRA area; soil factors for soilborne pests; survival strategies; survival in protected cultivation</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3D1FE4" w:rsidRPr="000E520B" w14:paraId="6E8941EE" w14:textId="77777777" w:rsidTr="000E520B">
        <w:trPr>
          <w:trHeight w:val="556"/>
        </w:trPr>
        <w:tc>
          <w:tcPr>
            <w:tcW w:w="5000" w:type="pct"/>
            <w:shd w:val="clear" w:color="auto" w:fill="auto"/>
          </w:tcPr>
          <w:p w14:paraId="2A53DE70" w14:textId="2F777614" w:rsidR="003D1FE4" w:rsidRPr="000E520B" w:rsidRDefault="00CC3213" w:rsidP="000E520B">
            <w:pPr>
              <w:rPr>
                <w:rFonts w:ascii="Calibri" w:hAnsi="Calibri" w:cs="Calibri"/>
                <w:color w:val="262626"/>
                <w:sz w:val="20"/>
                <w:szCs w:val="20"/>
                <w:lang w:val="en-NZ"/>
              </w:rPr>
            </w:pPr>
            <w:r>
              <w:rPr>
                <w:rFonts w:ascii="Calibri" w:hAnsi="Calibri" w:cs="Calibri"/>
                <w:color w:val="262626"/>
                <w:sz w:val="20"/>
                <w:szCs w:val="20"/>
                <w:lang w:val="en-NZ"/>
              </w:rPr>
              <w:t xml:space="preserve">The species is very polyphagous feeding on more than </w:t>
            </w:r>
            <w:r w:rsidR="00097E09">
              <w:rPr>
                <w:rFonts w:ascii="Calibri" w:hAnsi="Calibri" w:cs="Calibri"/>
                <w:color w:val="262626"/>
                <w:sz w:val="20"/>
                <w:szCs w:val="20"/>
                <w:lang w:val="en-NZ"/>
              </w:rPr>
              <w:t xml:space="preserve">500 known species. </w:t>
            </w:r>
            <w:r w:rsidR="0006185E">
              <w:rPr>
                <w:rFonts w:ascii="Calibri" w:hAnsi="Calibri" w:cs="Calibri"/>
                <w:color w:val="262626"/>
                <w:sz w:val="20"/>
                <w:szCs w:val="20"/>
                <w:lang w:val="en-NZ"/>
              </w:rPr>
              <w:t xml:space="preserve">Upon arrival it is very likely that it will </w:t>
            </w:r>
            <w:r w:rsidR="0054056F">
              <w:rPr>
                <w:rFonts w:ascii="Calibri" w:hAnsi="Calibri" w:cs="Calibri"/>
                <w:color w:val="262626"/>
                <w:sz w:val="20"/>
                <w:szCs w:val="20"/>
                <w:lang w:val="en-NZ"/>
              </w:rPr>
              <w:t>feed on a wide range of plant species.</w:t>
            </w:r>
          </w:p>
        </w:tc>
      </w:tr>
    </w:tbl>
    <w:p w14:paraId="22B34019" w14:textId="77777777" w:rsidR="003D1FE4" w:rsidRPr="000E520B" w:rsidRDefault="003D1FE4" w:rsidP="003D1FE4">
      <w:pPr>
        <w:rPr>
          <w:rFonts w:ascii="Calibri" w:hAnsi="Calibri" w:cs="Calibri"/>
          <w:sz w:val="24"/>
        </w:rPr>
      </w:pPr>
    </w:p>
    <w:p w14:paraId="51AEC3A4" w14:textId="77777777" w:rsidR="003D1FE4" w:rsidRPr="000E520B" w:rsidRDefault="003D1FE4" w:rsidP="003D1FE4">
      <w:pPr>
        <w:rPr>
          <w:rFonts w:ascii="Calibri" w:hAnsi="Calibri" w:cs="Calibri"/>
          <w:b/>
          <w:color w:val="262626"/>
          <w:lang w:val="en-NZ"/>
        </w:rPr>
      </w:pPr>
    </w:p>
    <w:p w14:paraId="38944C23" w14:textId="77777777" w:rsidR="003D1FE4" w:rsidRPr="000E520B" w:rsidRDefault="003D1FE4" w:rsidP="003D1FE4">
      <w:pPr>
        <w:rPr>
          <w:rFonts w:ascii="Calibri" w:hAnsi="Calibri" w:cs="Calibri"/>
          <w:b/>
          <w:color w:val="262626"/>
          <w:lang w:val="en-NZ"/>
        </w:rPr>
      </w:pPr>
    </w:p>
    <w:p w14:paraId="2C39A139" w14:textId="77777777" w:rsidR="003D1FE4" w:rsidRPr="000E520B" w:rsidRDefault="003D1FE4" w:rsidP="003D1FE4">
      <w:pPr>
        <w:rPr>
          <w:rFonts w:ascii="Calibri" w:hAnsi="Calibri" w:cs="Calibri"/>
          <w:b/>
          <w:color w:val="262626"/>
          <w:lang w:val="en-NZ"/>
        </w:rPr>
      </w:pPr>
      <w:r w:rsidRPr="000E520B">
        <w:rPr>
          <w:rFonts w:ascii="Calibri" w:hAnsi="Calibri" w:cs="Calibri"/>
          <w:b/>
          <w:color w:val="262626"/>
          <w:lang w:val="en-NZ"/>
        </w:rPr>
        <w:t>Summary probability of establishment</w:t>
      </w:r>
    </w:p>
    <w:tbl>
      <w:tblPr>
        <w:tblStyle w:val="TableGrid3"/>
        <w:tblW w:w="0" w:type="auto"/>
        <w:shd w:val="clear" w:color="auto" w:fill="E4F6CD"/>
        <w:tblLook w:val="04A0" w:firstRow="1" w:lastRow="0" w:firstColumn="1" w:lastColumn="0" w:noHBand="0" w:noVBand="1"/>
      </w:tblPr>
      <w:tblGrid>
        <w:gridCol w:w="1271"/>
        <w:gridCol w:w="1701"/>
        <w:gridCol w:w="1985"/>
        <w:gridCol w:w="1842"/>
        <w:gridCol w:w="993"/>
        <w:gridCol w:w="1224"/>
      </w:tblGrid>
      <w:tr w:rsidR="003D1FE4" w:rsidRPr="000E520B" w14:paraId="670B6545" w14:textId="77777777" w:rsidTr="000E520B">
        <w:tc>
          <w:tcPr>
            <w:tcW w:w="1271" w:type="dxa"/>
            <w:shd w:val="clear" w:color="auto" w:fill="auto"/>
          </w:tcPr>
          <w:p w14:paraId="39EADEA0" w14:textId="77777777" w:rsidR="003D1FE4" w:rsidRPr="000E520B" w:rsidRDefault="003D1FE4" w:rsidP="000E520B">
            <w:pPr>
              <w:spacing w:after="120"/>
              <w:rPr>
                <w:rFonts w:cs="Calibri"/>
                <w:sz w:val="18"/>
                <w:szCs w:val="18"/>
              </w:rPr>
            </w:pPr>
            <w:r w:rsidRPr="000E520B">
              <w:rPr>
                <w:rFonts w:cs="Calibri"/>
                <w:sz w:val="18"/>
                <w:szCs w:val="18"/>
              </w:rPr>
              <w:t>Probability of establishment in the wild</w:t>
            </w:r>
          </w:p>
        </w:tc>
        <w:tc>
          <w:tcPr>
            <w:tcW w:w="1701" w:type="dxa"/>
            <w:shd w:val="clear" w:color="auto" w:fill="auto"/>
          </w:tcPr>
          <w:p w14:paraId="026B6E94" w14:textId="77777777" w:rsidR="003D1FE4" w:rsidRPr="000E520B" w:rsidRDefault="003D1FE4" w:rsidP="000E520B">
            <w:pPr>
              <w:spacing w:after="120"/>
              <w:rPr>
                <w:rFonts w:cs="Calibri"/>
                <w:sz w:val="18"/>
                <w:szCs w:val="18"/>
              </w:rPr>
            </w:pPr>
            <w:r w:rsidRPr="000E520B">
              <w:rPr>
                <w:rFonts w:cs="Calibri"/>
                <w:sz w:val="18"/>
                <w:szCs w:val="18"/>
              </w:rPr>
              <w:t xml:space="preserve">Very unlikely </w:t>
            </w:r>
            <w:sdt>
              <w:sdtPr>
                <w:rPr>
                  <w:rFonts w:cs="Calibri"/>
                  <w:sz w:val="18"/>
                  <w:szCs w:val="18"/>
                </w:rPr>
                <w:id w:val="613636668"/>
                <w14:checkbox>
                  <w14:checked w14:val="0"/>
                  <w14:checkedState w14:val="2612" w14:font="MS Gothic"/>
                  <w14:uncheckedState w14:val="2610" w14:font="MS Gothic"/>
                </w14:checkbox>
              </w:sdtPr>
              <w:sdtEndPr/>
              <w:sdtContent>
                <w:r w:rsidRPr="000E520B">
                  <w:rPr>
                    <w:rFonts w:ascii="Segoe UI Symbol" w:hAnsi="Segoe UI Symbol" w:cs="Segoe UI Symbol"/>
                    <w:sz w:val="18"/>
                    <w:szCs w:val="18"/>
                  </w:rPr>
                  <w:t>☐</w:t>
                </w:r>
              </w:sdtContent>
            </w:sdt>
          </w:p>
        </w:tc>
        <w:tc>
          <w:tcPr>
            <w:tcW w:w="1985" w:type="dxa"/>
            <w:shd w:val="clear" w:color="auto" w:fill="auto"/>
          </w:tcPr>
          <w:p w14:paraId="6E7DDE0F" w14:textId="77777777" w:rsidR="003D1FE4" w:rsidRPr="000E520B" w:rsidRDefault="003D1FE4" w:rsidP="000E520B">
            <w:pPr>
              <w:spacing w:after="120"/>
              <w:rPr>
                <w:rFonts w:cs="Calibri"/>
                <w:sz w:val="18"/>
                <w:szCs w:val="18"/>
              </w:rPr>
            </w:pPr>
            <w:r w:rsidRPr="000E520B">
              <w:rPr>
                <w:rFonts w:cs="Calibri"/>
                <w:sz w:val="18"/>
                <w:szCs w:val="18"/>
              </w:rPr>
              <w:t xml:space="preserve">Unlikely </w:t>
            </w:r>
            <w:sdt>
              <w:sdtPr>
                <w:rPr>
                  <w:rFonts w:cs="Calibri"/>
                  <w:sz w:val="18"/>
                  <w:szCs w:val="18"/>
                </w:rPr>
                <w:id w:val="-24020345"/>
                <w14:checkbox>
                  <w14:checked w14:val="0"/>
                  <w14:checkedState w14:val="2612" w14:font="MS Gothic"/>
                  <w14:uncheckedState w14:val="2610" w14:font="MS Gothic"/>
                </w14:checkbox>
              </w:sdtPr>
              <w:sdtEndPr/>
              <w:sdtContent>
                <w:r w:rsidRPr="000E520B">
                  <w:rPr>
                    <w:rFonts w:ascii="Segoe UI Symbol" w:hAnsi="Segoe UI Symbol" w:cs="Segoe UI Symbol"/>
                    <w:sz w:val="18"/>
                    <w:szCs w:val="18"/>
                  </w:rPr>
                  <w:t>☐</w:t>
                </w:r>
              </w:sdtContent>
            </w:sdt>
          </w:p>
        </w:tc>
        <w:tc>
          <w:tcPr>
            <w:tcW w:w="1842" w:type="dxa"/>
            <w:shd w:val="clear" w:color="auto" w:fill="auto"/>
          </w:tcPr>
          <w:p w14:paraId="6DBCCB6D" w14:textId="77777777" w:rsidR="003D1FE4" w:rsidRPr="000E520B" w:rsidRDefault="003D1FE4" w:rsidP="000E520B">
            <w:pPr>
              <w:spacing w:after="120"/>
              <w:rPr>
                <w:rFonts w:cs="Calibri"/>
                <w:sz w:val="18"/>
                <w:szCs w:val="18"/>
              </w:rPr>
            </w:pPr>
            <w:r w:rsidRPr="000E520B">
              <w:rPr>
                <w:rFonts w:cs="Calibri"/>
                <w:sz w:val="18"/>
                <w:szCs w:val="18"/>
              </w:rPr>
              <w:t xml:space="preserve">Moderately likely </w:t>
            </w:r>
            <w:sdt>
              <w:sdtPr>
                <w:rPr>
                  <w:rFonts w:cs="Calibri"/>
                  <w:sz w:val="18"/>
                  <w:szCs w:val="18"/>
                </w:rPr>
                <w:id w:val="-366448030"/>
                <w14:checkbox>
                  <w14:checked w14:val="0"/>
                  <w14:checkedState w14:val="2612" w14:font="MS Gothic"/>
                  <w14:uncheckedState w14:val="2610" w14:font="MS Gothic"/>
                </w14:checkbox>
              </w:sdtPr>
              <w:sdtEndPr/>
              <w:sdtContent>
                <w:r w:rsidRPr="000E520B">
                  <w:rPr>
                    <w:rFonts w:ascii="Segoe UI Symbol" w:hAnsi="Segoe UI Symbol" w:cs="Segoe UI Symbol"/>
                    <w:sz w:val="18"/>
                    <w:szCs w:val="18"/>
                  </w:rPr>
                  <w:t>☐</w:t>
                </w:r>
              </w:sdtContent>
            </w:sdt>
          </w:p>
        </w:tc>
        <w:tc>
          <w:tcPr>
            <w:tcW w:w="993" w:type="dxa"/>
            <w:shd w:val="clear" w:color="auto" w:fill="auto"/>
          </w:tcPr>
          <w:p w14:paraId="7ED50D9A" w14:textId="77777777" w:rsidR="003D1FE4" w:rsidRPr="000E520B" w:rsidRDefault="003D1FE4" w:rsidP="000E520B">
            <w:pPr>
              <w:spacing w:after="120"/>
              <w:rPr>
                <w:rFonts w:cs="Calibri"/>
                <w:sz w:val="18"/>
                <w:szCs w:val="18"/>
              </w:rPr>
            </w:pPr>
            <w:r w:rsidRPr="000E520B">
              <w:rPr>
                <w:rFonts w:cs="Calibri"/>
                <w:sz w:val="18"/>
                <w:szCs w:val="18"/>
              </w:rPr>
              <w:t xml:space="preserve">Likely </w:t>
            </w:r>
            <w:sdt>
              <w:sdtPr>
                <w:rPr>
                  <w:rFonts w:cs="Calibri"/>
                  <w:sz w:val="18"/>
                  <w:szCs w:val="18"/>
                </w:rPr>
                <w:id w:val="1995065135"/>
                <w14:checkbox>
                  <w14:checked w14:val="0"/>
                  <w14:checkedState w14:val="2612" w14:font="MS Gothic"/>
                  <w14:uncheckedState w14:val="2610" w14:font="MS Gothic"/>
                </w14:checkbox>
              </w:sdtPr>
              <w:sdtEndPr/>
              <w:sdtContent>
                <w:r w:rsidRPr="000E520B">
                  <w:rPr>
                    <w:rFonts w:ascii="Segoe UI Symbol" w:hAnsi="Segoe UI Symbol" w:cs="Segoe UI Symbol"/>
                    <w:sz w:val="18"/>
                    <w:szCs w:val="18"/>
                  </w:rPr>
                  <w:t>☐</w:t>
                </w:r>
              </w:sdtContent>
            </w:sdt>
          </w:p>
        </w:tc>
        <w:tc>
          <w:tcPr>
            <w:tcW w:w="1224" w:type="dxa"/>
            <w:shd w:val="clear" w:color="auto" w:fill="auto"/>
          </w:tcPr>
          <w:p w14:paraId="4E77DAA2" w14:textId="229B19E5" w:rsidR="003D1FE4" w:rsidRPr="000E520B" w:rsidRDefault="003D1FE4" w:rsidP="000E520B">
            <w:pPr>
              <w:spacing w:after="120"/>
              <w:rPr>
                <w:rFonts w:cs="Calibri"/>
                <w:sz w:val="18"/>
                <w:szCs w:val="18"/>
              </w:rPr>
            </w:pPr>
            <w:r w:rsidRPr="000E520B">
              <w:rPr>
                <w:rFonts w:cs="Calibri"/>
                <w:sz w:val="18"/>
                <w:szCs w:val="18"/>
              </w:rPr>
              <w:t xml:space="preserve">Very likely </w:t>
            </w:r>
            <w:sdt>
              <w:sdtPr>
                <w:rPr>
                  <w:rFonts w:cs="Calibri"/>
                  <w:sz w:val="18"/>
                  <w:szCs w:val="18"/>
                </w:rPr>
                <w:id w:val="945431297"/>
                <w14:checkbox>
                  <w14:checked w14:val="1"/>
                  <w14:checkedState w14:val="2612" w14:font="MS Gothic"/>
                  <w14:uncheckedState w14:val="2610" w14:font="MS Gothic"/>
                </w14:checkbox>
              </w:sdtPr>
              <w:sdtEndPr/>
              <w:sdtContent>
                <w:r w:rsidR="008603B7">
                  <w:rPr>
                    <w:rFonts w:ascii="MS Gothic" w:eastAsia="MS Gothic" w:hAnsi="MS Gothic" w:cs="Calibri" w:hint="eastAsia"/>
                    <w:sz w:val="18"/>
                    <w:szCs w:val="18"/>
                  </w:rPr>
                  <w:t>☒</w:t>
                </w:r>
              </w:sdtContent>
            </w:sdt>
          </w:p>
        </w:tc>
      </w:tr>
      <w:tr w:rsidR="003D1FE4" w:rsidRPr="000E520B" w14:paraId="35122552" w14:textId="77777777" w:rsidTr="000E520B">
        <w:tc>
          <w:tcPr>
            <w:tcW w:w="1271" w:type="dxa"/>
            <w:shd w:val="clear" w:color="auto" w:fill="auto"/>
          </w:tcPr>
          <w:p w14:paraId="3B3901E7" w14:textId="77777777" w:rsidR="003D1FE4" w:rsidRPr="000E520B" w:rsidRDefault="003D1FE4" w:rsidP="000E520B">
            <w:pPr>
              <w:spacing w:after="120"/>
              <w:rPr>
                <w:rFonts w:cs="Calibri"/>
                <w:sz w:val="18"/>
                <w:szCs w:val="18"/>
              </w:rPr>
            </w:pPr>
            <w:r w:rsidRPr="000E520B">
              <w:rPr>
                <w:rFonts w:cs="Calibri"/>
                <w:sz w:val="18"/>
                <w:szCs w:val="18"/>
              </w:rPr>
              <w:t>Confidence</w:t>
            </w:r>
          </w:p>
        </w:tc>
        <w:tc>
          <w:tcPr>
            <w:tcW w:w="1701" w:type="dxa"/>
            <w:shd w:val="clear" w:color="auto" w:fill="auto"/>
          </w:tcPr>
          <w:p w14:paraId="150ABBBC" w14:textId="4A0E86CB" w:rsidR="003D1FE4" w:rsidRPr="000E520B" w:rsidRDefault="003D1FE4" w:rsidP="000E520B">
            <w:pPr>
              <w:spacing w:after="120"/>
              <w:rPr>
                <w:rFonts w:cs="Calibri"/>
                <w:sz w:val="18"/>
                <w:szCs w:val="18"/>
              </w:rPr>
            </w:pPr>
            <w:r w:rsidRPr="000E520B">
              <w:rPr>
                <w:rFonts w:cs="Calibri"/>
                <w:sz w:val="18"/>
                <w:szCs w:val="18"/>
              </w:rPr>
              <w:t xml:space="preserve">High confidence </w:t>
            </w:r>
            <w:sdt>
              <w:sdtPr>
                <w:rPr>
                  <w:rFonts w:cs="Calibri"/>
                  <w:sz w:val="18"/>
                  <w:szCs w:val="18"/>
                </w:rPr>
                <w:id w:val="555437329"/>
                <w14:checkbox>
                  <w14:checked w14:val="1"/>
                  <w14:checkedState w14:val="2612" w14:font="MS Gothic"/>
                  <w14:uncheckedState w14:val="2610" w14:font="MS Gothic"/>
                </w14:checkbox>
              </w:sdtPr>
              <w:sdtEndPr/>
              <w:sdtContent>
                <w:r w:rsidR="008603B7">
                  <w:rPr>
                    <w:rFonts w:ascii="MS Gothic" w:eastAsia="MS Gothic" w:hAnsi="MS Gothic" w:cs="Calibri" w:hint="eastAsia"/>
                    <w:sz w:val="18"/>
                    <w:szCs w:val="18"/>
                  </w:rPr>
                  <w:t>☒</w:t>
                </w:r>
              </w:sdtContent>
            </w:sdt>
          </w:p>
        </w:tc>
        <w:tc>
          <w:tcPr>
            <w:tcW w:w="1985" w:type="dxa"/>
            <w:shd w:val="clear" w:color="auto" w:fill="auto"/>
          </w:tcPr>
          <w:p w14:paraId="57D0D358" w14:textId="77777777" w:rsidR="003D1FE4" w:rsidRPr="000E520B" w:rsidRDefault="003D1FE4" w:rsidP="000E520B">
            <w:pPr>
              <w:spacing w:after="120"/>
              <w:rPr>
                <w:rFonts w:cs="Calibri"/>
                <w:sz w:val="18"/>
                <w:szCs w:val="18"/>
              </w:rPr>
            </w:pPr>
            <w:r w:rsidRPr="000E520B">
              <w:rPr>
                <w:rFonts w:cs="Calibri"/>
                <w:sz w:val="18"/>
                <w:szCs w:val="18"/>
              </w:rPr>
              <w:t xml:space="preserve">Medium confidence </w:t>
            </w:r>
            <w:sdt>
              <w:sdtPr>
                <w:rPr>
                  <w:rFonts w:cs="Calibri"/>
                  <w:sz w:val="18"/>
                  <w:szCs w:val="18"/>
                </w:rPr>
                <w:id w:val="-887104074"/>
                <w14:checkbox>
                  <w14:checked w14:val="0"/>
                  <w14:checkedState w14:val="2612" w14:font="MS Gothic"/>
                  <w14:uncheckedState w14:val="2610" w14:font="MS Gothic"/>
                </w14:checkbox>
              </w:sdtPr>
              <w:sdtEndPr/>
              <w:sdtContent>
                <w:r w:rsidRPr="000E520B">
                  <w:rPr>
                    <w:rFonts w:ascii="Segoe UI Symbol" w:hAnsi="Segoe UI Symbol" w:cs="Segoe UI Symbol"/>
                    <w:sz w:val="18"/>
                    <w:szCs w:val="18"/>
                  </w:rPr>
                  <w:t>☐</w:t>
                </w:r>
              </w:sdtContent>
            </w:sdt>
          </w:p>
        </w:tc>
        <w:tc>
          <w:tcPr>
            <w:tcW w:w="1842" w:type="dxa"/>
            <w:shd w:val="clear" w:color="auto" w:fill="auto"/>
          </w:tcPr>
          <w:p w14:paraId="0148ABB8" w14:textId="77777777" w:rsidR="003D1FE4" w:rsidRPr="000E520B" w:rsidRDefault="003D1FE4" w:rsidP="000E520B">
            <w:pPr>
              <w:spacing w:after="120"/>
              <w:rPr>
                <w:rFonts w:cs="Calibri"/>
                <w:sz w:val="18"/>
                <w:szCs w:val="18"/>
              </w:rPr>
            </w:pPr>
            <w:r w:rsidRPr="000E520B">
              <w:rPr>
                <w:rFonts w:cs="Calibri"/>
                <w:sz w:val="18"/>
                <w:szCs w:val="18"/>
              </w:rPr>
              <w:t xml:space="preserve">Low confidence </w:t>
            </w:r>
            <w:sdt>
              <w:sdtPr>
                <w:rPr>
                  <w:rFonts w:cs="Calibri"/>
                  <w:sz w:val="18"/>
                  <w:szCs w:val="18"/>
                </w:rPr>
                <w:id w:val="-304931271"/>
                <w14:checkbox>
                  <w14:checked w14:val="0"/>
                  <w14:checkedState w14:val="2612" w14:font="MS Gothic"/>
                  <w14:uncheckedState w14:val="2610" w14:font="MS Gothic"/>
                </w14:checkbox>
              </w:sdtPr>
              <w:sdtEndPr/>
              <w:sdtContent>
                <w:r w:rsidRPr="000E520B">
                  <w:rPr>
                    <w:rFonts w:ascii="Segoe UI Symbol" w:hAnsi="Segoe UI Symbol" w:cs="Segoe UI Symbol"/>
                    <w:sz w:val="18"/>
                    <w:szCs w:val="18"/>
                  </w:rPr>
                  <w:t>☐</w:t>
                </w:r>
              </w:sdtContent>
            </w:sdt>
          </w:p>
        </w:tc>
        <w:tc>
          <w:tcPr>
            <w:tcW w:w="993" w:type="dxa"/>
            <w:shd w:val="clear" w:color="auto" w:fill="auto"/>
          </w:tcPr>
          <w:p w14:paraId="5BF04FAA" w14:textId="77777777" w:rsidR="003D1FE4" w:rsidRPr="000E520B" w:rsidRDefault="003D1FE4" w:rsidP="000E520B">
            <w:pPr>
              <w:spacing w:after="120"/>
              <w:rPr>
                <w:rFonts w:cs="Calibri"/>
                <w:sz w:val="18"/>
                <w:szCs w:val="18"/>
              </w:rPr>
            </w:pPr>
          </w:p>
        </w:tc>
        <w:tc>
          <w:tcPr>
            <w:tcW w:w="1224" w:type="dxa"/>
            <w:shd w:val="clear" w:color="auto" w:fill="auto"/>
          </w:tcPr>
          <w:p w14:paraId="2D2D11D7" w14:textId="77777777" w:rsidR="003D1FE4" w:rsidRPr="000E520B" w:rsidRDefault="003D1FE4" w:rsidP="000E520B">
            <w:pPr>
              <w:spacing w:after="120"/>
              <w:rPr>
                <w:rFonts w:cs="Calibri"/>
                <w:sz w:val="18"/>
                <w:szCs w:val="18"/>
              </w:rPr>
            </w:pPr>
          </w:p>
        </w:tc>
      </w:tr>
    </w:tbl>
    <w:p w14:paraId="142E87D1" w14:textId="77777777" w:rsidR="003D1FE4" w:rsidRPr="000E520B" w:rsidRDefault="003D1FE4" w:rsidP="003D1FE4">
      <w:pPr>
        <w:rPr>
          <w:rFonts w:ascii="Calibri" w:hAnsi="Calibri" w:cs="Calibri"/>
          <w:b/>
          <w:color w:val="262626"/>
          <w:lang w:val="en-NZ"/>
        </w:rPr>
      </w:pPr>
    </w:p>
    <w:p w14:paraId="581D2C46" w14:textId="77777777" w:rsidR="003D1FE4" w:rsidRPr="000E520B" w:rsidRDefault="003D1FE4" w:rsidP="003D1FE4">
      <w:pPr>
        <w:rPr>
          <w:rFonts w:ascii="Calibri" w:hAnsi="Calibri" w:cs="Calibri"/>
          <w:b/>
          <w:color w:val="262626"/>
          <w:lang w:val="en-NZ"/>
        </w:rPr>
      </w:pPr>
    </w:p>
    <w:p w14:paraId="723860FA" w14:textId="77777777" w:rsidR="003D1FE4" w:rsidRPr="000E520B" w:rsidRDefault="003D1FE4" w:rsidP="003D1FE4">
      <w:pPr>
        <w:keepNext/>
        <w:keepLines/>
        <w:spacing w:before="160" w:after="80"/>
        <w:outlineLvl w:val="2"/>
        <w:rPr>
          <w:rFonts w:ascii="Calibri" w:eastAsia="Times New Roman" w:hAnsi="Calibri" w:cs="Calibri"/>
          <w:b/>
          <w:bCs/>
          <w:color w:val="262626"/>
        </w:rPr>
      </w:pPr>
      <w:r w:rsidRPr="000E520B">
        <w:rPr>
          <w:rFonts w:ascii="Calibri" w:eastAsia="Times New Roman" w:hAnsi="Calibri" w:cs="Calibri"/>
          <w:b/>
          <w:bCs/>
          <w:color w:val="262626"/>
        </w:rPr>
        <w:t>3.3</w:t>
      </w:r>
      <w:r w:rsidRPr="000E520B">
        <w:rPr>
          <w:rFonts w:ascii="Calibri" w:eastAsia="Times New Roman" w:hAnsi="Calibri" w:cs="Calibri"/>
          <w:b/>
          <w:bCs/>
          <w:color w:val="262626"/>
        </w:rPr>
        <w:tab/>
        <w:t xml:space="preserve">Probability of spread </w:t>
      </w:r>
    </w:p>
    <w:p w14:paraId="77ED5812" w14:textId="77777777" w:rsidR="003D1FE4" w:rsidRPr="000E520B" w:rsidRDefault="003D1FE4" w:rsidP="003D1FE4">
      <w:pPr>
        <w:rPr>
          <w:rFonts w:ascii="Calibri" w:hAnsi="Calibri" w:cs="Calibri"/>
          <w:sz w:val="24"/>
        </w:rPr>
      </w:pPr>
      <w:r w:rsidRPr="000E520B">
        <w:rPr>
          <w:rFonts w:ascii="Calibri" w:hAnsi="Calibri" w:cs="Calibri"/>
          <w:sz w:val="24"/>
        </w:rPr>
        <w:t>3.3.1</w:t>
      </w:r>
      <w:r w:rsidRPr="000E520B">
        <w:rPr>
          <w:rFonts w:ascii="Calibri" w:hAnsi="Calibri" w:cs="Calibri"/>
          <w:sz w:val="24"/>
        </w:rPr>
        <w:tab/>
        <w:t xml:space="preserve">What is the potential spread in the territory? </w:t>
      </w:r>
      <w:r w:rsidRPr="000E520B">
        <w:rPr>
          <w:rFonts w:ascii="Calibri" w:eastAsia="Times New Roman" w:hAnsi="Calibri" w:cs="Calibri"/>
          <w:b/>
          <w:color w:val="333333"/>
          <w:sz w:val="18"/>
          <w:szCs w:val="18"/>
          <w:bdr w:val="none" w:sz="0" w:space="0" w:color="auto" w:frame="1"/>
          <w:lang w:eastAsia="en-GB"/>
        </w:rPr>
        <w:t xml:space="preserve">Consider: </w:t>
      </w:r>
      <w:r w:rsidRPr="000E520B">
        <w:rPr>
          <w:rFonts w:ascii="Calibri" w:eastAsia="Times New Roman" w:hAnsi="Calibri" w:cs="Calibri"/>
          <w:color w:val="333333"/>
          <w:sz w:val="18"/>
          <w:szCs w:val="18"/>
          <w:lang w:eastAsia="en-GB"/>
        </w:rPr>
        <w:t>rate and distance of spread elsewhere; natural barriers in PRA area, the occurrence of a dispersal vector or commodity; see also guidance notes 3.3.1</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3D1FE4" w:rsidRPr="000E520B" w14:paraId="2D2E3EA8" w14:textId="77777777" w:rsidTr="000E520B">
        <w:trPr>
          <w:trHeight w:val="420"/>
        </w:trPr>
        <w:tc>
          <w:tcPr>
            <w:tcW w:w="5000" w:type="pct"/>
            <w:shd w:val="clear" w:color="auto" w:fill="auto"/>
          </w:tcPr>
          <w:p w14:paraId="6758911D" w14:textId="407C290B" w:rsidR="003D1FE4" w:rsidRPr="004D02E2" w:rsidRDefault="003D1FE4" w:rsidP="003D1FE4">
            <w:pPr>
              <w:numPr>
                <w:ilvl w:val="0"/>
                <w:numId w:val="14"/>
              </w:numPr>
              <w:ind w:left="321" w:hanging="284"/>
              <w:rPr>
                <w:rFonts w:ascii="Calibri" w:hAnsi="Calibri" w:cs="Calibri"/>
                <w:color w:val="262626"/>
                <w:sz w:val="20"/>
                <w:szCs w:val="20"/>
                <w:lang w:val="en-NZ"/>
              </w:rPr>
            </w:pPr>
            <w:r w:rsidRPr="004D02E2">
              <w:rPr>
                <w:rFonts w:ascii="Calibri" w:hAnsi="Calibri" w:cs="Calibri"/>
                <w:color w:val="262626"/>
                <w:sz w:val="20"/>
                <w:szCs w:val="20"/>
                <w:lang w:val="en-NZ"/>
              </w:rPr>
              <w:t xml:space="preserve">self-dispersal: </w:t>
            </w:r>
            <w:r w:rsidR="00DB6D8F" w:rsidRPr="004D02E2">
              <w:rPr>
                <w:rFonts w:ascii="Calibri" w:hAnsi="Calibri" w:cs="Calibri"/>
                <w:color w:val="262626"/>
                <w:sz w:val="20"/>
                <w:szCs w:val="20"/>
                <w:lang w:val="en-NZ"/>
              </w:rPr>
              <w:t>this species is</w:t>
            </w:r>
            <w:r w:rsidR="007164CE" w:rsidRPr="004D02E2">
              <w:rPr>
                <w:rFonts w:ascii="Calibri" w:hAnsi="Calibri" w:cs="Calibri"/>
                <w:color w:val="262626"/>
                <w:sz w:val="20"/>
                <w:szCs w:val="20"/>
                <w:lang w:val="en-NZ"/>
              </w:rPr>
              <w:t xml:space="preserve"> able to move around but in short distances, approximately 150 m/month under wet conditions. </w:t>
            </w:r>
            <w:r w:rsidR="007E71C4" w:rsidRPr="004D02E2">
              <w:rPr>
                <w:rFonts w:ascii="Calibri" w:hAnsi="Calibri" w:cs="Calibri"/>
                <w:color w:val="262626"/>
                <w:sz w:val="20"/>
                <w:szCs w:val="20"/>
                <w:lang w:val="en-NZ"/>
              </w:rPr>
              <w:t>Adults stay in</w:t>
            </w:r>
            <w:r w:rsidR="00B02106">
              <w:rPr>
                <w:rFonts w:ascii="Calibri" w:hAnsi="Calibri" w:cs="Calibri"/>
                <w:color w:val="262626"/>
                <w:sz w:val="20"/>
                <w:szCs w:val="20"/>
                <w:lang w:val="en-NZ"/>
              </w:rPr>
              <w:t xml:space="preserve"> a</w:t>
            </w:r>
            <w:r w:rsidR="007E71C4" w:rsidRPr="004D02E2">
              <w:rPr>
                <w:rFonts w:ascii="Calibri" w:hAnsi="Calibri" w:cs="Calibri"/>
                <w:color w:val="262626"/>
                <w:sz w:val="20"/>
                <w:szCs w:val="20"/>
                <w:lang w:val="en-NZ"/>
              </w:rPr>
              <w:t xml:space="preserve"> home range while juveniles are prompt to cover longer distances. </w:t>
            </w:r>
          </w:p>
          <w:p w14:paraId="4BC3F900" w14:textId="334D2119" w:rsidR="003D1FE4" w:rsidRPr="004D02E2" w:rsidRDefault="003D1FE4" w:rsidP="003D1FE4">
            <w:pPr>
              <w:numPr>
                <w:ilvl w:val="0"/>
                <w:numId w:val="14"/>
              </w:numPr>
              <w:ind w:left="321" w:hanging="284"/>
              <w:rPr>
                <w:rFonts w:ascii="Calibri" w:hAnsi="Calibri" w:cs="Calibri"/>
                <w:color w:val="262626"/>
                <w:sz w:val="20"/>
                <w:szCs w:val="20"/>
                <w:lang w:val="en-NZ"/>
              </w:rPr>
            </w:pPr>
            <w:r w:rsidRPr="004D02E2">
              <w:rPr>
                <w:rFonts w:ascii="Calibri" w:hAnsi="Calibri" w:cs="Calibri"/>
                <w:color w:val="262626"/>
                <w:sz w:val="20"/>
                <w:szCs w:val="20"/>
                <w:lang w:val="en-NZ"/>
              </w:rPr>
              <w:t>direct transport by humans:</w:t>
            </w:r>
            <w:r w:rsidR="007164CE" w:rsidRPr="004D02E2">
              <w:rPr>
                <w:rFonts w:ascii="Calibri" w:hAnsi="Calibri" w:cs="Calibri"/>
                <w:color w:val="262626"/>
                <w:sz w:val="20"/>
                <w:szCs w:val="20"/>
                <w:lang w:val="en-NZ"/>
              </w:rPr>
              <w:t xml:space="preserve"> this is possible if snail</w:t>
            </w:r>
            <w:r w:rsidR="00B02106">
              <w:rPr>
                <w:rFonts w:ascii="Calibri" w:hAnsi="Calibri" w:cs="Calibri"/>
                <w:color w:val="262626"/>
                <w:sz w:val="20"/>
                <w:szCs w:val="20"/>
                <w:lang w:val="en-NZ"/>
              </w:rPr>
              <w:t>s</w:t>
            </w:r>
            <w:r w:rsidR="007164CE" w:rsidRPr="004D02E2">
              <w:rPr>
                <w:rFonts w:ascii="Calibri" w:hAnsi="Calibri" w:cs="Calibri"/>
                <w:color w:val="262626"/>
                <w:sz w:val="20"/>
                <w:szCs w:val="20"/>
                <w:lang w:val="en-NZ"/>
              </w:rPr>
              <w:t xml:space="preserve"> </w:t>
            </w:r>
            <w:r w:rsidR="00B02106">
              <w:rPr>
                <w:rFonts w:ascii="Calibri" w:hAnsi="Calibri" w:cs="Calibri"/>
                <w:color w:val="262626"/>
                <w:sz w:val="20"/>
                <w:szCs w:val="20"/>
                <w:lang w:val="en-NZ"/>
              </w:rPr>
              <w:t>are</w:t>
            </w:r>
            <w:r w:rsidR="007164CE" w:rsidRPr="004D02E2">
              <w:rPr>
                <w:rFonts w:ascii="Calibri" w:hAnsi="Calibri" w:cs="Calibri"/>
                <w:color w:val="262626"/>
                <w:sz w:val="20"/>
                <w:szCs w:val="20"/>
                <w:lang w:val="en-NZ"/>
              </w:rPr>
              <w:t xml:space="preserve"> imported as pet</w:t>
            </w:r>
            <w:r w:rsidR="00B02106">
              <w:rPr>
                <w:rFonts w:ascii="Calibri" w:hAnsi="Calibri" w:cs="Calibri"/>
                <w:color w:val="262626"/>
                <w:sz w:val="20"/>
                <w:szCs w:val="20"/>
                <w:lang w:val="en-NZ"/>
              </w:rPr>
              <w:t>s</w:t>
            </w:r>
            <w:r w:rsidR="007164CE" w:rsidRPr="004D02E2">
              <w:rPr>
                <w:rFonts w:ascii="Calibri" w:hAnsi="Calibri" w:cs="Calibri"/>
                <w:color w:val="262626"/>
                <w:sz w:val="20"/>
                <w:szCs w:val="20"/>
                <w:lang w:val="en-NZ"/>
              </w:rPr>
              <w:t xml:space="preserve">. Under this situation, people could move it around the island in </w:t>
            </w:r>
            <w:r w:rsidR="0065290A">
              <w:rPr>
                <w:rFonts w:ascii="Calibri" w:hAnsi="Calibri" w:cs="Calibri"/>
                <w:color w:val="262626"/>
                <w:sz w:val="20"/>
                <w:szCs w:val="20"/>
                <w:lang w:val="en-NZ"/>
              </w:rPr>
              <w:t xml:space="preserve">a </w:t>
            </w:r>
            <w:r w:rsidR="007164CE" w:rsidRPr="004D02E2">
              <w:rPr>
                <w:rFonts w:ascii="Calibri" w:hAnsi="Calibri" w:cs="Calibri"/>
                <w:color w:val="262626"/>
                <w:sz w:val="20"/>
                <w:szCs w:val="20"/>
                <w:lang w:val="en-NZ"/>
              </w:rPr>
              <w:t xml:space="preserve">very short time. </w:t>
            </w:r>
          </w:p>
          <w:p w14:paraId="38344B51" w14:textId="6C516423" w:rsidR="003D1FE4" w:rsidRPr="004D02E2" w:rsidRDefault="003D1FE4" w:rsidP="003D1FE4">
            <w:pPr>
              <w:numPr>
                <w:ilvl w:val="0"/>
                <w:numId w:val="14"/>
              </w:numPr>
              <w:ind w:left="321" w:hanging="284"/>
              <w:rPr>
                <w:rFonts w:ascii="Calibri" w:hAnsi="Calibri" w:cs="Calibri"/>
                <w:color w:val="262626"/>
                <w:sz w:val="20"/>
                <w:szCs w:val="20"/>
                <w:lang w:val="en-NZ"/>
              </w:rPr>
            </w:pPr>
            <w:r w:rsidRPr="004D02E2">
              <w:rPr>
                <w:rFonts w:ascii="Calibri" w:hAnsi="Calibri" w:cs="Calibri"/>
                <w:color w:val="262626"/>
                <w:sz w:val="20"/>
                <w:szCs w:val="20"/>
                <w:lang w:val="en-NZ"/>
              </w:rPr>
              <w:t>transport via vehicles (e.g. boat, cars, including tyres):</w:t>
            </w:r>
            <w:r w:rsidR="007164CE" w:rsidRPr="004D02E2">
              <w:rPr>
                <w:rFonts w:ascii="Calibri" w:hAnsi="Calibri" w:cs="Calibri"/>
                <w:color w:val="262626"/>
                <w:sz w:val="20"/>
                <w:szCs w:val="20"/>
                <w:lang w:val="en-NZ"/>
              </w:rPr>
              <w:t xml:space="preserve"> snails and eggs can attach to machinery, vehicles and agricultural products in rural areas or gardens. This is probably the fastest way of transport and can easily cover the whole range of the territory in a single year. </w:t>
            </w:r>
          </w:p>
          <w:p w14:paraId="493A45DB" w14:textId="632D2B1B" w:rsidR="003D1FE4" w:rsidRPr="004D02E2" w:rsidRDefault="003D1FE4" w:rsidP="003D1FE4">
            <w:pPr>
              <w:numPr>
                <w:ilvl w:val="0"/>
                <w:numId w:val="14"/>
              </w:numPr>
              <w:ind w:left="321" w:hanging="284"/>
              <w:rPr>
                <w:rFonts w:ascii="Calibri" w:hAnsi="Calibri" w:cs="Calibri"/>
                <w:color w:val="262626"/>
                <w:sz w:val="20"/>
                <w:szCs w:val="20"/>
                <w:lang w:val="en-NZ"/>
              </w:rPr>
            </w:pPr>
            <w:r w:rsidRPr="004D02E2">
              <w:rPr>
                <w:rFonts w:ascii="Calibri" w:hAnsi="Calibri" w:cs="Calibri"/>
                <w:color w:val="262626"/>
                <w:sz w:val="20"/>
                <w:szCs w:val="20"/>
                <w:lang w:val="en-NZ"/>
              </w:rPr>
              <w:t xml:space="preserve">wind drift or via driftwood: </w:t>
            </w:r>
            <w:r w:rsidR="007164CE" w:rsidRPr="004D02E2">
              <w:rPr>
                <w:rFonts w:ascii="Calibri" w:hAnsi="Calibri" w:cs="Calibri"/>
                <w:color w:val="262626"/>
                <w:sz w:val="20"/>
                <w:szCs w:val="20"/>
                <w:lang w:val="en-NZ"/>
              </w:rPr>
              <w:t>not possible</w:t>
            </w:r>
          </w:p>
          <w:p w14:paraId="5B96BDD2" w14:textId="30FB807E" w:rsidR="003D1FE4" w:rsidRPr="004D02E2" w:rsidRDefault="003D1FE4" w:rsidP="003D1FE4">
            <w:pPr>
              <w:numPr>
                <w:ilvl w:val="0"/>
                <w:numId w:val="14"/>
              </w:numPr>
              <w:ind w:left="321" w:hanging="284"/>
              <w:rPr>
                <w:rFonts w:ascii="Calibri" w:hAnsi="Calibri" w:cs="Calibri"/>
                <w:color w:val="262626"/>
                <w:sz w:val="20"/>
                <w:szCs w:val="20"/>
                <w:lang w:val="en-NZ"/>
              </w:rPr>
            </w:pPr>
            <w:r w:rsidRPr="004D02E2">
              <w:rPr>
                <w:rFonts w:ascii="Calibri" w:hAnsi="Calibri" w:cs="Calibri"/>
                <w:color w:val="262626"/>
                <w:sz w:val="20"/>
                <w:szCs w:val="20"/>
                <w:lang w:val="en-NZ"/>
              </w:rPr>
              <w:t>water:</w:t>
            </w:r>
            <w:r w:rsidR="007164CE" w:rsidRPr="004D02E2">
              <w:rPr>
                <w:rFonts w:ascii="Calibri" w:hAnsi="Calibri" w:cs="Calibri"/>
                <w:color w:val="262626"/>
                <w:sz w:val="20"/>
                <w:szCs w:val="20"/>
                <w:lang w:val="en-NZ"/>
              </w:rPr>
              <w:t xml:space="preserve"> not reported </w:t>
            </w:r>
            <w:r w:rsidR="00B02106">
              <w:rPr>
                <w:rFonts w:ascii="Calibri" w:hAnsi="Calibri" w:cs="Calibri"/>
                <w:color w:val="262626"/>
                <w:sz w:val="20"/>
                <w:szCs w:val="20"/>
                <w:lang w:val="en-NZ"/>
              </w:rPr>
              <w:t>and</w:t>
            </w:r>
            <w:r w:rsidR="007164CE" w:rsidRPr="004D02E2">
              <w:rPr>
                <w:rFonts w:ascii="Calibri" w:hAnsi="Calibri" w:cs="Calibri"/>
                <w:color w:val="262626"/>
                <w:sz w:val="20"/>
                <w:szCs w:val="20"/>
                <w:lang w:val="en-NZ"/>
              </w:rPr>
              <w:t xml:space="preserve"> unlikely</w:t>
            </w:r>
          </w:p>
          <w:p w14:paraId="40FD0445" w14:textId="5986A712" w:rsidR="003D1FE4" w:rsidRPr="00B02106" w:rsidRDefault="003D1FE4" w:rsidP="003D1FE4">
            <w:pPr>
              <w:numPr>
                <w:ilvl w:val="0"/>
                <w:numId w:val="14"/>
              </w:numPr>
              <w:ind w:left="321" w:hanging="284"/>
              <w:rPr>
                <w:rFonts w:ascii="Calibri" w:hAnsi="Calibri" w:cs="Calibri"/>
                <w:color w:val="262626"/>
                <w:sz w:val="20"/>
                <w:szCs w:val="20"/>
                <w:lang w:val="en-NZ"/>
              </w:rPr>
            </w:pPr>
            <w:r w:rsidRPr="004D02E2">
              <w:rPr>
                <w:rFonts w:ascii="Calibri" w:hAnsi="Calibri" w:cs="Calibri"/>
                <w:color w:val="262626"/>
                <w:sz w:val="20"/>
                <w:szCs w:val="20"/>
                <w:lang w:val="en-NZ"/>
              </w:rPr>
              <w:t>transport via animals (e.g. berries digested by birds, seeds stuck to wool, etc.):</w:t>
            </w:r>
            <w:r w:rsidR="007E71C4" w:rsidRPr="004D02E2">
              <w:rPr>
                <w:rFonts w:ascii="Calibri" w:hAnsi="Calibri" w:cs="Calibri"/>
                <w:color w:val="262626"/>
                <w:sz w:val="20"/>
                <w:szCs w:val="20"/>
                <w:lang w:val="en-NZ"/>
              </w:rPr>
              <w:t xml:space="preserve"> very unlikely</w:t>
            </w:r>
          </w:p>
          <w:p w14:paraId="4599A2E2" w14:textId="78EB0A76" w:rsidR="003D1FE4" w:rsidRPr="00B02106" w:rsidRDefault="003D1FE4" w:rsidP="003D1FE4">
            <w:pPr>
              <w:numPr>
                <w:ilvl w:val="0"/>
                <w:numId w:val="14"/>
              </w:numPr>
              <w:ind w:left="321" w:hanging="284"/>
              <w:rPr>
                <w:rFonts w:ascii="Calibri" w:hAnsi="Calibri" w:cs="Calibri"/>
                <w:color w:val="262626"/>
                <w:sz w:val="20"/>
                <w:szCs w:val="20"/>
                <w:lang w:val="en-NZ"/>
              </w:rPr>
            </w:pPr>
            <w:r w:rsidRPr="00B02106">
              <w:rPr>
                <w:rFonts w:ascii="Calibri" w:hAnsi="Calibri" w:cs="Calibri"/>
                <w:color w:val="262626"/>
                <w:sz w:val="20"/>
                <w:szCs w:val="20"/>
                <w:lang w:val="en-NZ"/>
              </w:rPr>
              <w:t>transport with vectors:</w:t>
            </w:r>
            <w:r w:rsidR="007E71C4" w:rsidRPr="00B02106">
              <w:rPr>
                <w:rFonts w:ascii="Calibri" w:hAnsi="Calibri" w:cs="Calibri"/>
                <w:color w:val="262626"/>
                <w:sz w:val="20"/>
                <w:szCs w:val="20"/>
                <w:lang w:val="en-NZ"/>
              </w:rPr>
              <w:t xml:space="preserve"> not applicable</w:t>
            </w:r>
          </w:p>
          <w:p w14:paraId="4367C41B" w14:textId="77777777" w:rsidR="00DB3736" w:rsidRPr="00B02106" w:rsidRDefault="00DB3736" w:rsidP="007E71C4">
            <w:pPr>
              <w:ind w:left="37"/>
              <w:rPr>
                <w:rFonts w:ascii="Calibri" w:hAnsi="Calibri" w:cs="Calibri"/>
                <w:color w:val="262626"/>
                <w:sz w:val="20"/>
                <w:szCs w:val="20"/>
                <w:lang w:val="en-NZ"/>
              </w:rPr>
            </w:pPr>
          </w:p>
          <w:p w14:paraId="59E123FB" w14:textId="16765E6E" w:rsidR="003D1FE4" w:rsidRPr="00B02106" w:rsidRDefault="007E71C4" w:rsidP="007E71C4">
            <w:pPr>
              <w:ind w:left="37"/>
              <w:rPr>
                <w:rFonts w:ascii="Calibri" w:hAnsi="Calibri" w:cs="Calibri"/>
                <w:color w:val="262626"/>
                <w:sz w:val="20"/>
                <w:szCs w:val="20"/>
                <w:lang w:val="en-NZ"/>
              </w:rPr>
            </w:pPr>
            <w:r w:rsidRPr="00B02106">
              <w:rPr>
                <w:rFonts w:ascii="Calibri" w:hAnsi="Calibri" w:cs="Calibri"/>
                <w:color w:val="262626"/>
                <w:sz w:val="20"/>
                <w:szCs w:val="20"/>
                <w:lang w:val="en-NZ"/>
              </w:rPr>
              <w:t>Based on these characteristics</w:t>
            </w:r>
            <w:r w:rsidR="0065290A">
              <w:rPr>
                <w:rFonts w:ascii="Calibri" w:hAnsi="Calibri" w:cs="Calibri"/>
                <w:color w:val="262626"/>
                <w:sz w:val="20"/>
                <w:szCs w:val="20"/>
                <w:lang w:val="en-NZ"/>
              </w:rPr>
              <w:t>,</w:t>
            </w:r>
            <w:r w:rsidRPr="00B02106">
              <w:rPr>
                <w:rFonts w:ascii="Calibri" w:hAnsi="Calibri" w:cs="Calibri"/>
                <w:color w:val="262626"/>
                <w:sz w:val="20"/>
                <w:szCs w:val="20"/>
                <w:lang w:val="en-NZ"/>
              </w:rPr>
              <w:t xml:space="preserve"> we estimate a rate of more than 500 m/year in a combination of natural dispersal from introduction areas and rather frequent long jumps via human transport (mainly vehicles) to other parts of the island.</w:t>
            </w:r>
          </w:p>
        </w:tc>
      </w:tr>
    </w:tbl>
    <w:p w14:paraId="62269124" w14:textId="77777777" w:rsidR="003D1FE4" w:rsidRPr="000E520B" w:rsidRDefault="003D1FE4" w:rsidP="003D1FE4">
      <w:pPr>
        <w:rPr>
          <w:rFonts w:ascii="Calibri" w:hAnsi="Calibri" w:cs="Calibri"/>
          <w:sz w:val="24"/>
          <w:lang w:val="en-NZ"/>
        </w:rPr>
      </w:pPr>
    </w:p>
    <w:p w14:paraId="7C9AF14F" w14:textId="77777777" w:rsidR="003D1FE4" w:rsidRPr="000E520B" w:rsidRDefault="003D1FE4" w:rsidP="003D1FE4">
      <w:pPr>
        <w:rPr>
          <w:rFonts w:ascii="Calibri" w:hAnsi="Calibri" w:cs="Calibri"/>
          <w:b/>
          <w:lang w:val="en-NZ"/>
        </w:rPr>
      </w:pPr>
      <w:r w:rsidRPr="000E520B">
        <w:rPr>
          <w:rFonts w:ascii="Calibri" w:hAnsi="Calibri" w:cs="Calibri"/>
          <w:b/>
          <w:lang w:val="en-NZ"/>
        </w:rPr>
        <w:t>Summary probability of spread</w:t>
      </w:r>
    </w:p>
    <w:tbl>
      <w:tblPr>
        <w:tblStyle w:val="TableGrid3"/>
        <w:tblW w:w="0" w:type="auto"/>
        <w:shd w:val="clear" w:color="auto" w:fill="FDECA1"/>
        <w:tblLook w:val="04A0" w:firstRow="1" w:lastRow="0" w:firstColumn="1" w:lastColumn="0" w:noHBand="0" w:noVBand="1"/>
      </w:tblPr>
      <w:tblGrid>
        <w:gridCol w:w="1089"/>
        <w:gridCol w:w="1636"/>
        <w:gridCol w:w="1968"/>
        <w:gridCol w:w="1690"/>
        <w:gridCol w:w="1413"/>
        <w:gridCol w:w="1220"/>
      </w:tblGrid>
      <w:tr w:rsidR="003D1FE4" w:rsidRPr="000E520B" w14:paraId="00C97FDD" w14:textId="77777777" w:rsidTr="000E520B">
        <w:tc>
          <w:tcPr>
            <w:tcW w:w="1043" w:type="dxa"/>
            <w:shd w:val="clear" w:color="auto" w:fill="auto"/>
          </w:tcPr>
          <w:p w14:paraId="5F285EBB" w14:textId="77777777" w:rsidR="003D1FE4" w:rsidRPr="000E520B" w:rsidRDefault="003D1FE4" w:rsidP="000E520B">
            <w:pPr>
              <w:spacing w:after="120"/>
              <w:rPr>
                <w:rFonts w:cs="Calibri"/>
                <w:sz w:val="18"/>
                <w:szCs w:val="18"/>
              </w:rPr>
            </w:pPr>
            <w:r w:rsidRPr="000E520B">
              <w:rPr>
                <w:rFonts w:cs="Calibri"/>
                <w:sz w:val="18"/>
                <w:szCs w:val="18"/>
              </w:rPr>
              <w:t>How quickly can the species spread (excluding deliberately assisted by humans)</w:t>
            </w:r>
          </w:p>
        </w:tc>
        <w:tc>
          <w:tcPr>
            <w:tcW w:w="1646" w:type="dxa"/>
            <w:shd w:val="clear" w:color="auto" w:fill="auto"/>
          </w:tcPr>
          <w:p w14:paraId="2AC70FAA" w14:textId="77777777" w:rsidR="003D1FE4" w:rsidRPr="000E520B" w:rsidRDefault="003D1FE4" w:rsidP="000E520B">
            <w:pPr>
              <w:spacing w:after="120"/>
              <w:rPr>
                <w:rFonts w:cs="Calibri"/>
                <w:sz w:val="18"/>
                <w:szCs w:val="18"/>
              </w:rPr>
            </w:pPr>
            <w:r w:rsidRPr="000E520B">
              <w:rPr>
                <w:rFonts w:cs="Calibri"/>
                <w:sz w:val="18"/>
                <w:szCs w:val="18"/>
              </w:rPr>
              <w:t>Less than 10 m/year. Can’t occupy suitable habitats within next 100 years</w:t>
            </w:r>
          </w:p>
          <w:p w14:paraId="31B0BD88" w14:textId="77777777" w:rsidR="003D1FE4" w:rsidRPr="000E520B" w:rsidRDefault="003D1FE4" w:rsidP="000E520B">
            <w:pPr>
              <w:spacing w:after="120"/>
              <w:rPr>
                <w:rFonts w:cs="Calibri"/>
                <w:sz w:val="18"/>
                <w:szCs w:val="18"/>
              </w:rPr>
            </w:pPr>
            <w:r w:rsidRPr="000E520B">
              <w:rPr>
                <w:rFonts w:cs="Calibri"/>
                <w:sz w:val="18"/>
                <w:szCs w:val="18"/>
              </w:rPr>
              <w:t xml:space="preserve">Very slowly </w:t>
            </w:r>
            <w:sdt>
              <w:sdtPr>
                <w:rPr>
                  <w:rFonts w:cs="Calibri"/>
                  <w:sz w:val="18"/>
                  <w:szCs w:val="18"/>
                </w:rPr>
                <w:id w:val="-449088595"/>
                <w14:checkbox>
                  <w14:checked w14:val="0"/>
                  <w14:checkedState w14:val="2612" w14:font="MS Gothic"/>
                  <w14:uncheckedState w14:val="2610" w14:font="MS Gothic"/>
                </w14:checkbox>
              </w:sdtPr>
              <w:sdtEndPr/>
              <w:sdtContent>
                <w:r w:rsidRPr="000E520B">
                  <w:rPr>
                    <w:rFonts w:ascii="Segoe UI Symbol" w:hAnsi="Segoe UI Symbol" w:cs="Segoe UI Symbol"/>
                    <w:sz w:val="18"/>
                    <w:szCs w:val="18"/>
                  </w:rPr>
                  <w:t>☐</w:t>
                </w:r>
              </w:sdtContent>
            </w:sdt>
          </w:p>
        </w:tc>
        <w:tc>
          <w:tcPr>
            <w:tcW w:w="1984" w:type="dxa"/>
            <w:shd w:val="clear" w:color="auto" w:fill="auto"/>
          </w:tcPr>
          <w:p w14:paraId="6463DCE7" w14:textId="77777777" w:rsidR="003D1FE4" w:rsidRPr="000E520B" w:rsidRDefault="003D1FE4" w:rsidP="000E520B">
            <w:pPr>
              <w:spacing w:after="120"/>
              <w:rPr>
                <w:rFonts w:cs="Calibri"/>
                <w:sz w:val="18"/>
                <w:szCs w:val="18"/>
              </w:rPr>
            </w:pPr>
            <w:r w:rsidRPr="000E520B">
              <w:rPr>
                <w:rFonts w:cs="Calibri"/>
                <w:sz w:val="18"/>
                <w:szCs w:val="18"/>
              </w:rPr>
              <w:t>Between 10 and 100 m per year. Suitable habitats are likely to be occupied between 50 and 100 years</w:t>
            </w:r>
          </w:p>
          <w:p w14:paraId="661E633B" w14:textId="77777777" w:rsidR="003D1FE4" w:rsidRPr="000E520B" w:rsidRDefault="003D1FE4" w:rsidP="000E520B">
            <w:pPr>
              <w:spacing w:after="120"/>
              <w:rPr>
                <w:rFonts w:cs="Calibri"/>
                <w:sz w:val="18"/>
                <w:szCs w:val="18"/>
              </w:rPr>
            </w:pPr>
            <w:r w:rsidRPr="000E520B">
              <w:rPr>
                <w:rFonts w:cs="Calibri"/>
                <w:sz w:val="18"/>
                <w:szCs w:val="18"/>
              </w:rPr>
              <w:t xml:space="preserve">Slowly </w:t>
            </w:r>
            <w:sdt>
              <w:sdtPr>
                <w:rPr>
                  <w:rFonts w:cs="Calibri"/>
                  <w:sz w:val="18"/>
                  <w:szCs w:val="18"/>
                </w:rPr>
                <w:id w:val="-1501044609"/>
                <w14:checkbox>
                  <w14:checked w14:val="0"/>
                  <w14:checkedState w14:val="2612" w14:font="MS Gothic"/>
                  <w14:uncheckedState w14:val="2610" w14:font="MS Gothic"/>
                </w14:checkbox>
              </w:sdtPr>
              <w:sdtEndPr/>
              <w:sdtContent>
                <w:r w:rsidRPr="000E520B">
                  <w:rPr>
                    <w:rFonts w:ascii="Segoe UI Symbol" w:hAnsi="Segoe UI Symbol" w:cs="Segoe UI Symbol"/>
                    <w:sz w:val="18"/>
                    <w:szCs w:val="18"/>
                  </w:rPr>
                  <w:t>☐</w:t>
                </w:r>
              </w:sdtContent>
            </w:sdt>
          </w:p>
        </w:tc>
        <w:tc>
          <w:tcPr>
            <w:tcW w:w="1701" w:type="dxa"/>
            <w:shd w:val="clear" w:color="auto" w:fill="auto"/>
          </w:tcPr>
          <w:p w14:paraId="36D1BC0E" w14:textId="77777777" w:rsidR="003D1FE4" w:rsidRPr="000E520B" w:rsidRDefault="003D1FE4" w:rsidP="000E520B">
            <w:pPr>
              <w:spacing w:after="120"/>
              <w:rPr>
                <w:rFonts w:cs="Calibri"/>
                <w:sz w:val="18"/>
                <w:szCs w:val="18"/>
              </w:rPr>
            </w:pPr>
            <w:r w:rsidRPr="000E520B">
              <w:rPr>
                <w:rFonts w:cs="Calibri"/>
                <w:sz w:val="18"/>
                <w:szCs w:val="18"/>
              </w:rPr>
              <w:t>Between 100 and 500 m per year. Suitable habitats are likely to be occupied between 50 and 100 years</w:t>
            </w:r>
          </w:p>
          <w:p w14:paraId="272834F6" w14:textId="77777777" w:rsidR="003D1FE4" w:rsidRPr="000E520B" w:rsidRDefault="003D1FE4" w:rsidP="000E520B">
            <w:pPr>
              <w:spacing w:after="120"/>
              <w:rPr>
                <w:rFonts w:cs="Calibri"/>
                <w:sz w:val="18"/>
                <w:szCs w:val="18"/>
              </w:rPr>
            </w:pPr>
            <w:r w:rsidRPr="000E520B">
              <w:rPr>
                <w:rFonts w:cs="Calibri"/>
                <w:sz w:val="18"/>
                <w:szCs w:val="18"/>
              </w:rPr>
              <w:t xml:space="preserve">Moderate pace </w:t>
            </w:r>
            <w:sdt>
              <w:sdtPr>
                <w:rPr>
                  <w:rFonts w:cs="Calibri"/>
                  <w:sz w:val="18"/>
                  <w:szCs w:val="18"/>
                </w:rPr>
                <w:id w:val="1992295924"/>
                <w14:checkbox>
                  <w14:checked w14:val="0"/>
                  <w14:checkedState w14:val="2612" w14:font="MS Gothic"/>
                  <w14:uncheckedState w14:val="2610" w14:font="MS Gothic"/>
                </w14:checkbox>
              </w:sdtPr>
              <w:sdtEndPr/>
              <w:sdtContent>
                <w:r w:rsidRPr="000E520B">
                  <w:rPr>
                    <w:rFonts w:ascii="Segoe UI Symbol" w:hAnsi="Segoe UI Symbol" w:cs="Segoe UI Symbol"/>
                    <w:sz w:val="18"/>
                    <w:szCs w:val="18"/>
                  </w:rPr>
                  <w:t>☐</w:t>
                </w:r>
              </w:sdtContent>
            </w:sdt>
          </w:p>
        </w:tc>
        <w:tc>
          <w:tcPr>
            <w:tcW w:w="1419" w:type="dxa"/>
            <w:shd w:val="clear" w:color="auto" w:fill="auto"/>
          </w:tcPr>
          <w:p w14:paraId="4C848CF8" w14:textId="77777777" w:rsidR="003D1FE4" w:rsidRPr="000E520B" w:rsidRDefault="003D1FE4" w:rsidP="000E520B">
            <w:pPr>
              <w:spacing w:after="120"/>
              <w:rPr>
                <w:rFonts w:cs="Calibri"/>
                <w:sz w:val="18"/>
                <w:szCs w:val="18"/>
              </w:rPr>
            </w:pPr>
            <w:r w:rsidRPr="000E520B">
              <w:rPr>
                <w:rFonts w:cs="Calibri"/>
                <w:sz w:val="18"/>
                <w:szCs w:val="18"/>
              </w:rPr>
              <w:t>&gt; 500 m per year Can occupy suitable habits throughout the territory within 5 to 20 years</w:t>
            </w:r>
          </w:p>
          <w:p w14:paraId="1420EA80" w14:textId="24C4E807" w:rsidR="003D1FE4" w:rsidRPr="000E520B" w:rsidRDefault="003D1FE4" w:rsidP="000E520B">
            <w:pPr>
              <w:spacing w:after="120"/>
              <w:rPr>
                <w:rFonts w:cs="Calibri"/>
                <w:sz w:val="18"/>
                <w:szCs w:val="18"/>
              </w:rPr>
            </w:pPr>
            <w:r w:rsidRPr="000E520B">
              <w:rPr>
                <w:rFonts w:cs="Calibri"/>
                <w:sz w:val="18"/>
                <w:szCs w:val="18"/>
              </w:rPr>
              <w:t xml:space="preserve">Quickly </w:t>
            </w:r>
            <w:sdt>
              <w:sdtPr>
                <w:rPr>
                  <w:rFonts w:cs="Calibri"/>
                  <w:sz w:val="18"/>
                  <w:szCs w:val="18"/>
                </w:rPr>
                <w:id w:val="-1318873422"/>
                <w14:checkbox>
                  <w14:checked w14:val="1"/>
                  <w14:checkedState w14:val="2612" w14:font="MS Gothic"/>
                  <w14:uncheckedState w14:val="2610" w14:font="MS Gothic"/>
                </w14:checkbox>
              </w:sdtPr>
              <w:sdtEndPr/>
              <w:sdtContent>
                <w:r w:rsidR="007E71C4">
                  <w:rPr>
                    <w:rFonts w:ascii="MS Gothic" w:eastAsia="MS Gothic" w:hAnsi="MS Gothic" w:cs="Calibri" w:hint="eastAsia"/>
                    <w:sz w:val="18"/>
                    <w:szCs w:val="18"/>
                  </w:rPr>
                  <w:t>☒</w:t>
                </w:r>
              </w:sdtContent>
            </w:sdt>
          </w:p>
        </w:tc>
        <w:tc>
          <w:tcPr>
            <w:tcW w:w="1223" w:type="dxa"/>
            <w:shd w:val="clear" w:color="auto" w:fill="auto"/>
          </w:tcPr>
          <w:p w14:paraId="4DD0F343" w14:textId="77777777" w:rsidR="003D1FE4" w:rsidRPr="000E520B" w:rsidRDefault="003D1FE4" w:rsidP="000E520B">
            <w:pPr>
              <w:spacing w:after="120"/>
              <w:rPr>
                <w:rFonts w:cs="Calibri"/>
                <w:sz w:val="18"/>
                <w:szCs w:val="18"/>
              </w:rPr>
            </w:pPr>
            <w:r w:rsidRPr="000E520B">
              <w:rPr>
                <w:rFonts w:cs="Calibri"/>
                <w:sz w:val="18"/>
                <w:szCs w:val="18"/>
              </w:rPr>
              <w:t>Can occupy suitable habits throughout the territory within 5 years</w:t>
            </w:r>
          </w:p>
          <w:p w14:paraId="6411251C" w14:textId="77777777" w:rsidR="003D1FE4" w:rsidRPr="000E520B" w:rsidRDefault="003D1FE4" w:rsidP="000E520B">
            <w:pPr>
              <w:spacing w:after="120"/>
              <w:rPr>
                <w:rFonts w:cs="Calibri"/>
                <w:sz w:val="18"/>
                <w:szCs w:val="18"/>
              </w:rPr>
            </w:pPr>
            <w:r w:rsidRPr="000E520B">
              <w:rPr>
                <w:rFonts w:cs="Calibri"/>
                <w:sz w:val="18"/>
                <w:szCs w:val="18"/>
              </w:rPr>
              <w:t xml:space="preserve">Very quickly </w:t>
            </w:r>
            <w:sdt>
              <w:sdtPr>
                <w:rPr>
                  <w:rFonts w:cs="Calibri"/>
                  <w:sz w:val="18"/>
                  <w:szCs w:val="18"/>
                </w:rPr>
                <w:id w:val="-1193762172"/>
                <w14:checkbox>
                  <w14:checked w14:val="0"/>
                  <w14:checkedState w14:val="2612" w14:font="MS Gothic"/>
                  <w14:uncheckedState w14:val="2610" w14:font="MS Gothic"/>
                </w14:checkbox>
              </w:sdtPr>
              <w:sdtEndPr/>
              <w:sdtContent>
                <w:r w:rsidRPr="000E520B">
                  <w:rPr>
                    <w:rFonts w:ascii="Segoe UI Symbol" w:hAnsi="Segoe UI Symbol" w:cs="Segoe UI Symbol"/>
                    <w:sz w:val="18"/>
                    <w:szCs w:val="18"/>
                  </w:rPr>
                  <w:t>☐</w:t>
                </w:r>
              </w:sdtContent>
            </w:sdt>
          </w:p>
        </w:tc>
      </w:tr>
      <w:tr w:rsidR="003D1FE4" w:rsidRPr="000E520B" w14:paraId="0B8C921F" w14:textId="77777777" w:rsidTr="000E520B">
        <w:tc>
          <w:tcPr>
            <w:tcW w:w="1043" w:type="dxa"/>
            <w:shd w:val="clear" w:color="auto" w:fill="auto"/>
          </w:tcPr>
          <w:p w14:paraId="4D3AE8D9" w14:textId="77777777" w:rsidR="003D1FE4" w:rsidRPr="000E520B" w:rsidRDefault="003D1FE4" w:rsidP="000E520B">
            <w:pPr>
              <w:spacing w:after="120"/>
              <w:rPr>
                <w:rFonts w:cs="Calibri"/>
                <w:sz w:val="18"/>
                <w:szCs w:val="18"/>
              </w:rPr>
            </w:pPr>
            <w:r w:rsidRPr="000E520B">
              <w:rPr>
                <w:rFonts w:cs="Calibri"/>
                <w:sz w:val="18"/>
                <w:szCs w:val="18"/>
              </w:rPr>
              <w:t>Confidence</w:t>
            </w:r>
          </w:p>
        </w:tc>
        <w:tc>
          <w:tcPr>
            <w:tcW w:w="1646" w:type="dxa"/>
            <w:shd w:val="clear" w:color="auto" w:fill="auto"/>
          </w:tcPr>
          <w:p w14:paraId="6803A313" w14:textId="53B2C858" w:rsidR="003D1FE4" w:rsidRPr="000E520B" w:rsidRDefault="003D1FE4" w:rsidP="000E520B">
            <w:pPr>
              <w:spacing w:after="120"/>
              <w:rPr>
                <w:rFonts w:cs="Calibri"/>
                <w:sz w:val="18"/>
                <w:szCs w:val="18"/>
              </w:rPr>
            </w:pPr>
            <w:r w:rsidRPr="000E520B">
              <w:rPr>
                <w:rFonts w:cs="Calibri"/>
                <w:sz w:val="18"/>
                <w:szCs w:val="18"/>
              </w:rPr>
              <w:t xml:space="preserve">High confidence </w:t>
            </w:r>
            <w:sdt>
              <w:sdtPr>
                <w:rPr>
                  <w:rFonts w:cs="Calibri"/>
                  <w:sz w:val="18"/>
                  <w:szCs w:val="18"/>
                </w:rPr>
                <w:id w:val="1821920592"/>
                <w14:checkbox>
                  <w14:checked w14:val="1"/>
                  <w14:checkedState w14:val="2612" w14:font="MS Gothic"/>
                  <w14:uncheckedState w14:val="2610" w14:font="MS Gothic"/>
                </w14:checkbox>
              </w:sdtPr>
              <w:sdtEndPr/>
              <w:sdtContent>
                <w:r w:rsidR="007E71C4">
                  <w:rPr>
                    <w:rFonts w:ascii="MS Gothic" w:eastAsia="MS Gothic" w:hAnsi="MS Gothic" w:cs="Calibri" w:hint="eastAsia"/>
                    <w:sz w:val="18"/>
                    <w:szCs w:val="18"/>
                  </w:rPr>
                  <w:t>☒</w:t>
                </w:r>
              </w:sdtContent>
            </w:sdt>
          </w:p>
        </w:tc>
        <w:tc>
          <w:tcPr>
            <w:tcW w:w="1984" w:type="dxa"/>
            <w:shd w:val="clear" w:color="auto" w:fill="auto"/>
          </w:tcPr>
          <w:p w14:paraId="6E93F7D3" w14:textId="77777777" w:rsidR="003D1FE4" w:rsidRPr="000E520B" w:rsidRDefault="003D1FE4" w:rsidP="000E520B">
            <w:pPr>
              <w:spacing w:after="120"/>
              <w:rPr>
                <w:rFonts w:cs="Calibri"/>
                <w:sz w:val="18"/>
                <w:szCs w:val="18"/>
              </w:rPr>
            </w:pPr>
            <w:r w:rsidRPr="000E520B">
              <w:rPr>
                <w:rFonts w:cs="Calibri"/>
                <w:sz w:val="18"/>
                <w:szCs w:val="18"/>
              </w:rPr>
              <w:t xml:space="preserve">Medium confidence </w:t>
            </w:r>
            <w:sdt>
              <w:sdtPr>
                <w:rPr>
                  <w:rFonts w:cs="Calibri"/>
                  <w:sz w:val="18"/>
                  <w:szCs w:val="18"/>
                </w:rPr>
                <w:id w:val="-1492559382"/>
                <w14:checkbox>
                  <w14:checked w14:val="0"/>
                  <w14:checkedState w14:val="2612" w14:font="MS Gothic"/>
                  <w14:uncheckedState w14:val="2610" w14:font="MS Gothic"/>
                </w14:checkbox>
              </w:sdtPr>
              <w:sdtEndPr/>
              <w:sdtContent>
                <w:r w:rsidRPr="000E520B">
                  <w:rPr>
                    <w:rFonts w:ascii="Segoe UI Symbol" w:hAnsi="Segoe UI Symbol" w:cs="Segoe UI Symbol"/>
                    <w:sz w:val="18"/>
                    <w:szCs w:val="18"/>
                  </w:rPr>
                  <w:t>☐</w:t>
                </w:r>
              </w:sdtContent>
            </w:sdt>
          </w:p>
        </w:tc>
        <w:tc>
          <w:tcPr>
            <w:tcW w:w="1701" w:type="dxa"/>
            <w:shd w:val="clear" w:color="auto" w:fill="auto"/>
          </w:tcPr>
          <w:p w14:paraId="3D975762" w14:textId="77777777" w:rsidR="003D1FE4" w:rsidRPr="000E520B" w:rsidRDefault="003D1FE4" w:rsidP="000E520B">
            <w:pPr>
              <w:spacing w:after="120"/>
              <w:rPr>
                <w:rFonts w:cs="Calibri"/>
                <w:sz w:val="18"/>
                <w:szCs w:val="18"/>
              </w:rPr>
            </w:pPr>
            <w:r w:rsidRPr="000E520B">
              <w:rPr>
                <w:rFonts w:cs="Calibri"/>
                <w:sz w:val="18"/>
                <w:szCs w:val="18"/>
              </w:rPr>
              <w:t xml:space="preserve">Low confidence </w:t>
            </w:r>
            <w:sdt>
              <w:sdtPr>
                <w:rPr>
                  <w:rFonts w:cs="Calibri"/>
                  <w:sz w:val="18"/>
                  <w:szCs w:val="18"/>
                </w:rPr>
                <w:id w:val="-1073274384"/>
                <w14:checkbox>
                  <w14:checked w14:val="0"/>
                  <w14:checkedState w14:val="2612" w14:font="MS Gothic"/>
                  <w14:uncheckedState w14:val="2610" w14:font="MS Gothic"/>
                </w14:checkbox>
              </w:sdtPr>
              <w:sdtEndPr/>
              <w:sdtContent>
                <w:r w:rsidRPr="000E520B">
                  <w:rPr>
                    <w:rFonts w:ascii="Segoe UI Symbol" w:hAnsi="Segoe UI Symbol" w:cs="Segoe UI Symbol"/>
                    <w:sz w:val="18"/>
                    <w:szCs w:val="18"/>
                  </w:rPr>
                  <w:t>☐</w:t>
                </w:r>
              </w:sdtContent>
            </w:sdt>
          </w:p>
        </w:tc>
        <w:tc>
          <w:tcPr>
            <w:tcW w:w="1419" w:type="dxa"/>
            <w:shd w:val="clear" w:color="auto" w:fill="auto"/>
          </w:tcPr>
          <w:p w14:paraId="72001CA5" w14:textId="77777777" w:rsidR="003D1FE4" w:rsidRPr="000E520B" w:rsidRDefault="003D1FE4" w:rsidP="000E520B">
            <w:pPr>
              <w:spacing w:after="120"/>
              <w:rPr>
                <w:rFonts w:cs="Calibri"/>
                <w:sz w:val="18"/>
                <w:szCs w:val="18"/>
              </w:rPr>
            </w:pPr>
          </w:p>
        </w:tc>
        <w:tc>
          <w:tcPr>
            <w:tcW w:w="1223" w:type="dxa"/>
            <w:shd w:val="clear" w:color="auto" w:fill="auto"/>
          </w:tcPr>
          <w:p w14:paraId="0957E22D" w14:textId="77777777" w:rsidR="003D1FE4" w:rsidRPr="000E520B" w:rsidRDefault="003D1FE4" w:rsidP="000E520B">
            <w:pPr>
              <w:spacing w:after="120"/>
              <w:rPr>
                <w:rFonts w:cs="Calibri"/>
                <w:sz w:val="18"/>
                <w:szCs w:val="18"/>
              </w:rPr>
            </w:pPr>
          </w:p>
        </w:tc>
      </w:tr>
    </w:tbl>
    <w:p w14:paraId="2ACE6476" w14:textId="77777777" w:rsidR="003D1FE4" w:rsidRPr="000E520B" w:rsidRDefault="003D1FE4" w:rsidP="003D1FE4">
      <w:pPr>
        <w:spacing w:after="120"/>
        <w:rPr>
          <w:rFonts w:ascii="Calibri" w:hAnsi="Calibri" w:cs="Calibri"/>
          <w:sz w:val="24"/>
        </w:rPr>
      </w:pPr>
    </w:p>
    <w:p w14:paraId="4AF0DB5B" w14:textId="77777777" w:rsidR="003D1FE4" w:rsidRPr="000E520B" w:rsidRDefault="003D1FE4" w:rsidP="003D1FE4">
      <w:pPr>
        <w:keepNext/>
        <w:spacing w:before="240" w:after="120"/>
        <w:outlineLvl w:val="1"/>
        <w:rPr>
          <w:rFonts w:ascii="Calibri" w:eastAsia="Times New Roman" w:hAnsi="Calibri" w:cs="Calibri"/>
          <w:b/>
          <w:bCs/>
          <w:iCs/>
          <w:sz w:val="24"/>
          <w:szCs w:val="24"/>
        </w:rPr>
      </w:pPr>
      <w:r w:rsidRPr="000E520B">
        <w:rPr>
          <w:rFonts w:ascii="Calibri" w:eastAsia="Times New Roman" w:hAnsi="Calibri" w:cs="Calibri"/>
          <w:b/>
          <w:bCs/>
          <w:iCs/>
          <w:sz w:val="24"/>
          <w:szCs w:val="24"/>
        </w:rPr>
        <w:t>Part 4: Economic and environmental risks</w:t>
      </w:r>
    </w:p>
    <w:p w14:paraId="151C1FC2" w14:textId="77777777" w:rsidR="003D1FE4" w:rsidRPr="000E520B" w:rsidRDefault="003D1FE4" w:rsidP="003D1FE4">
      <w:pPr>
        <w:jc w:val="both"/>
        <w:rPr>
          <w:rFonts w:ascii="Calibri" w:hAnsi="Calibri" w:cs="Calibri"/>
          <w:color w:val="262626"/>
          <w:sz w:val="18"/>
          <w:szCs w:val="18"/>
          <w:lang w:val="en-NZ"/>
        </w:rPr>
      </w:pPr>
      <w:r w:rsidRPr="000E520B">
        <w:rPr>
          <w:rFonts w:ascii="Calibri" w:hAnsi="Calibri" w:cs="Calibri"/>
          <w:color w:val="262626"/>
          <w:sz w:val="18"/>
          <w:szCs w:val="18"/>
          <w:lang w:val="en-NZ"/>
        </w:rPr>
        <w:t xml:space="preserve">It is important to look at the potential magnitude of the consequences, and to look at distribution effects (who bears risks). Consider potential maximum impact. </w:t>
      </w:r>
    </w:p>
    <w:p w14:paraId="72FB05F4" w14:textId="77777777" w:rsidR="003D1FE4" w:rsidRPr="000E520B" w:rsidRDefault="003D1FE4" w:rsidP="003D1FE4">
      <w:pPr>
        <w:jc w:val="both"/>
        <w:rPr>
          <w:rFonts w:ascii="Calibri" w:hAnsi="Calibri" w:cs="Calibri"/>
          <w:color w:val="262626"/>
          <w:sz w:val="18"/>
          <w:szCs w:val="18"/>
          <w:lang w:val="en-NZ"/>
        </w:rPr>
      </w:pPr>
    </w:p>
    <w:p w14:paraId="23204F7D" w14:textId="77777777" w:rsidR="003D1FE4" w:rsidRPr="000E520B" w:rsidRDefault="003D1FE4" w:rsidP="003D1FE4">
      <w:pPr>
        <w:jc w:val="both"/>
        <w:rPr>
          <w:rFonts w:ascii="Calibri" w:hAnsi="Calibri" w:cs="Calibri"/>
          <w:color w:val="262626"/>
          <w:sz w:val="18"/>
          <w:szCs w:val="18"/>
          <w:lang w:val="en-NZ"/>
        </w:rPr>
      </w:pPr>
      <w:r w:rsidRPr="000E520B">
        <w:rPr>
          <w:rFonts w:ascii="Calibri" w:hAnsi="Calibri" w:cs="Calibri"/>
          <w:color w:val="262626"/>
          <w:sz w:val="18"/>
          <w:szCs w:val="18"/>
          <w:lang w:val="en-NZ"/>
        </w:rPr>
        <w:t xml:space="preserve">Please, </w:t>
      </w:r>
      <w:r w:rsidRPr="000E520B">
        <w:rPr>
          <w:rFonts w:ascii="Calibri" w:hAnsi="Calibri" w:cs="Calibri"/>
          <w:b/>
          <w:color w:val="262626"/>
          <w:sz w:val="18"/>
          <w:szCs w:val="18"/>
          <w:lang w:val="en-NZ"/>
        </w:rPr>
        <w:t>complete this section referencing supporting material</w:t>
      </w:r>
      <w:r w:rsidRPr="000E520B">
        <w:rPr>
          <w:rFonts w:ascii="Calibri" w:hAnsi="Calibri" w:cs="Calibri"/>
          <w:color w:val="262626"/>
          <w:sz w:val="18"/>
          <w:szCs w:val="18"/>
          <w:lang w:val="en-NZ"/>
        </w:rPr>
        <w:t>. Please, cite the material in the text and provide a description of where the information in the application has been sourced in the list of references (e.g. from in-house research, independent research, technical literature, community or other consultation, and provide that information with this application). If the information available is scarce, include information about related species (e.g. same genus or family) clearly indicating that it does not correspond to the organism being assessed.</w:t>
      </w:r>
    </w:p>
    <w:p w14:paraId="29962CFA" w14:textId="77777777" w:rsidR="003D1FE4" w:rsidRPr="000E520B" w:rsidRDefault="003D1FE4" w:rsidP="003D1FE4">
      <w:pPr>
        <w:rPr>
          <w:rFonts w:ascii="Calibri" w:hAnsi="Calibri" w:cs="Calibri"/>
          <w:color w:val="262626"/>
          <w:lang w:val="en-NZ"/>
        </w:rPr>
      </w:pPr>
    </w:p>
    <w:p w14:paraId="01484000" w14:textId="77777777" w:rsidR="003D1FE4" w:rsidRPr="000E520B" w:rsidRDefault="003D1FE4" w:rsidP="003D1FE4">
      <w:pPr>
        <w:rPr>
          <w:rFonts w:ascii="Calibri" w:hAnsi="Calibri" w:cs="Calibri"/>
          <w:b/>
          <w:color w:val="262626"/>
          <w:lang w:val="en-NZ"/>
        </w:rPr>
      </w:pPr>
      <w:r w:rsidRPr="000E520B">
        <w:rPr>
          <w:rFonts w:ascii="Calibri" w:hAnsi="Calibri" w:cs="Calibri"/>
          <w:b/>
          <w:color w:val="262626"/>
          <w:lang w:val="en-NZ"/>
        </w:rPr>
        <w:t>4.1</w:t>
      </w:r>
      <w:r w:rsidRPr="000E520B">
        <w:rPr>
          <w:rFonts w:ascii="Calibri" w:hAnsi="Calibri" w:cs="Calibri"/>
          <w:b/>
          <w:color w:val="262626"/>
          <w:lang w:val="en-NZ"/>
        </w:rPr>
        <w:tab/>
        <w:t>Risks recorded from outside the territory, which are applicable to the territory</w:t>
      </w:r>
    </w:p>
    <w:p w14:paraId="4BCBF6EC" w14:textId="77777777" w:rsidR="003D1FE4" w:rsidRPr="000E520B" w:rsidRDefault="003D1FE4" w:rsidP="003D1FE4">
      <w:pPr>
        <w:spacing w:before="120"/>
        <w:rPr>
          <w:rFonts w:ascii="Calibri" w:hAnsi="Calibri" w:cs="Calibri"/>
          <w:color w:val="262626"/>
          <w:lang w:val="en-NZ"/>
        </w:rPr>
      </w:pPr>
      <w:r w:rsidRPr="000E520B">
        <w:rPr>
          <w:rFonts w:ascii="Calibri" w:hAnsi="Calibri" w:cs="Calibri"/>
          <w:color w:val="262626"/>
          <w:lang w:val="en-NZ"/>
        </w:rPr>
        <w:t>4.1.1</w:t>
      </w:r>
      <w:r w:rsidRPr="000E520B">
        <w:rPr>
          <w:rFonts w:ascii="Calibri" w:hAnsi="Calibri" w:cs="Calibri"/>
          <w:color w:val="262626"/>
          <w:lang w:val="en-NZ"/>
        </w:rPr>
        <w:tab/>
        <w:t xml:space="preserve">Is the species listed in the following Plant Protection organizations and Invasive lists and if so, what is its status? </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3D1FE4" w:rsidRPr="008702BB" w14:paraId="27C5D551" w14:textId="77777777" w:rsidTr="000E520B">
        <w:tc>
          <w:tcPr>
            <w:tcW w:w="5000" w:type="pct"/>
            <w:shd w:val="clear" w:color="auto" w:fill="auto"/>
          </w:tcPr>
          <w:p w14:paraId="6ACC9B0B" w14:textId="77777777" w:rsidR="003D1FE4" w:rsidRPr="00DF100A" w:rsidRDefault="003D1FE4" w:rsidP="000E520B">
            <w:pPr>
              <w:rPr>
                <w:rFonts w:ascii="Calibri" w:hAnsi="Calibri" w:cs="Calibri"/>
                <w:b/>
                <w:color w:val="262626"/>
                <w:sz w:val="20"/>
                <w:szCs w:val="20"/>
              </w:rPr>
            </w:pPr>
            <w:r w:rsidRPr="00DF100A">
              <w:rPr>
                <w:rFonts w:ascii="Calibri" w:hAnsi="Calibri" w:cs="Calibri"/>
                <w:b/>
                <w:color w:val="262626"/>
                <w:sz w:val="20"/>
                <w:szCs w:val="20"/>
              </w:rPr>
              <w:t>America</w:t>
            </w:r>
          </w:p>
          <w:p w14:paraId="4664DC19" w14:textId="2207A3DE" w:rsidR="003D1FE4" w:rsidRPr="007E71C4" w:rsidRDefault="00246F26" w:rsidP="000E520B">
            <w:pPr>
              <w:rPr>
                <w:rFonts w:ascii="Calibri" w:hAnsi="Calibri" w:cs="Calibri"/>
                <w:color w:val="262626"/>
                <w:sz w:val="20"/>
                <w:szCs w:val="20"/>
              </w:rPr>
            </w:pPr>
            <w:hyperlink r:id="rId21" w:history="1">
              <w:r w:rsidR="003D1FE4" w:rsidRPr="007E71C4">
                <w:rPr>
                  <w:rFonts w:ascii="Calibri" w:hAnsi="Calibri" w:cs="Calibri"/>
                  <w:color w:val="78BE20"/>
                  <w:sz w:val="20"/>
                  <w:szCs w:val="20"/>
                  <w:u w:val="single"/>
                </w:rPr>
                <w:t>COSAVE</w:t>
              </w:r>
            </w:hyperlink>
            <w:r w:rsidR="003D1FE4" w:rsidRPr="007E71C4">
              <w:rPr>
                <w:rFonts w:ascii="Calibri" w:hAnsi="Calibri" w:cs="Calibri"/>
                <w:color w:val="262626"/>
                <w:sz w:val="20"/>
                <w:szCs w:val="20"/>
              </w:rPr>
              <w:t xml:space="preserve">: </w:t>
            </w:r>
            <w:r w:rsidR="007E71C4" w:rsidRPr="007E71C4">
              <w:rPr>
                <w:rFonts w:ascii="Calibri" w:hAnsi="Calibri" w:cs="Calibri"/>
                <w:color w:val="262626"/>
                <w:sz w:val="20"/>
                <w:szCs w:val="20"/>
              </w:rPr>
              <w:t>not in quarantine a</w:t>
            </w:r>
            <w:r w:rsidR="007E71C4">
              <w:rPr>
                <w:rFonts w:ascii="Calibri" w:hAnsi="Calibri" w:cs="Calibri"/>
                <w:color w:val="262626"/>
                <w:sz w:val="20"/>
                <w:szCs w:val="20"/>
              </w:rPr>
              <w:t>s it has spread in most South American countries</w:t>
            </w:r>
          </w:p>
          <w:p w14:paraId="265C8286" w14:textId="2D1CADD0" w:rsidR="003D1FE4" w:rsidRPr="007E71C4" w:rsidRDefault="00246F26" w:rsidP="000E520B">
            <w:pPr>
              <w:rPr>
                <w:rFonts w:ascii="Calibri" w:hAnsi="Calibri" w:cs="Calibri"/>
                <w:color w:val="262626"/>
                <w:sz w:val="20"/>
                <w:szCs w:val="20"/>
              </w:rPr>
            </w:pPr>
            <w:hyperlink r:id="rId22" w:history="1">
              <w:r w:rsidR="003D1FE4" w:rsidRPr="007E71C4">
                <w:rPr>
                  <w:rFonts w:ascii="Calibri" w:hAnsi="Calibri" w:cs="Calibri"/>
                  <w:color w:val="78BE20"/>
                  <w:sz w:val="20"/>
                  <w:szCs w:val="20"/>
                  <w:u w:val="single"/>
                </w:rPr>
                <w:t>NAPPO</w:t>
              </w:r>
            </w:hyperlink>
            <w:r w:rsidR="003D1FE4" w:rsidRPr="007E71C4">
              <w:rPr>
                <w:rFonts w:ascii="Calibri" w:hAnsi="Calibri" w:cs="Calibri"/>
                <w:color w:val="262626"/>
                <w:sz w:val="20"/>
                <w:szCs w:val="20"/>
              </w:rPr>
              <w:t xml:space="preserve">: </w:t>
            </w:r>
            <w:hyperlink r:id="rId23" w:history="1">
              <w:r w:rsidR="007E71C4" w:rsidRPr="00EA4F46">
                <w:rPr>
                  <w:rStyle w:val="Hyperlink"/>
                  <w:rFonts w:ascii="Calibri" w:hAnsi="Calibri" w:cs="Calibri"/>
                  <w:sz w:val="20"/>
                  <w:szCs w:val="20"/>
                </w:rPr>
                <w:t>regulated eradication areas</w:t>
              </w:r>
            </w:hyperlink>
            <w:r w:rsidR="007E71C4">
              <w:rPr>
                <w:rFonts w:ascii="Calibri" w:hAnsi="Calibri" w:cs="Calibri"/>
                <w:color w:val="262626"/>
                <w:sz w:val="20"/>
                <w:szCs w:val="20"/>
              </w:rPr>
              <w:t xml:space="preserve"> in Florida. Pest alerts in </w:t>
            </w:r>
            <w:hyperlink r:id="rId24" w:history="1">
              <w:r w:rsidR="007E71C4" w:rsidRPr="00EA4F46">
                <w:rPr>
                  <w:rStyle w:val="Hyperlink"/>
                  <w:rFonts w:ascii="Calibri" w:hAnsi="Calibri" w:cs="Calibri"/>
                  <w:sz w:val="20"/>
                  <w:szCs w:val="20"/>
                </w:rPr>
                <w:t>Antigua</w:t>
              </w:r>
            </w:hyperlink>
            <w:r w:rsidR="00EA4F46">
              <w:rPr>
                <w:rFonts w:ascii="Calibri" w:hAnsi="Calibri" w:cs="Calibri"/>
                <w:color w:val="262626"/>
                <w:sz w:val="20"/>
                <w:szCs w:val="20"/>
              </w:rPr>
              <w:t xml:space="preserve"> (2008)</w:t>
            </w:r>
            <w:r w:rsidR="008702BB">
              <w:rPr>
                <w:rFonts w:ascii="Calibri" w:hAnsi="Calibri" w:cs="Calibri"/>
                <w:color w:val="262626"/>
                <w:sz w:val="20"/>
                <w:szCs w:val="20"/>
              </w:rPr>
              <w:t>. Quarantine pest in Canada (2019), Mexico (2018) and USA (1994)</w:t>
            </w:r>
          </w:p>
          <w:p w14:paraId="4608278B" w14:textId="6916CAF4" w:rsidR="003D1FE4" w:rsidRPr="007E71C4" w:rsidRDefault="00246F26" w:rsidP="000E520B">
            <w:pPr>
              <w:rPr>
                <w:rFonts w:ascii="Calibri" w:hAnsi="Calibri" w:cs="Calibri"/>
                <w:color w:val="262626"/>
                <w:sz w:val="20"/>
                <w:szCs w:val="20"/>
              </w:rPr>
            </w:pPr>
            <w:hyperlink r:id="rId25" w:history="1">
              <w:r w:rsidR="003D1FE4" w:rsidRPr="007E71C4">
                <w:rPr>
                  <w:rFonts w:ascii="Calibri" w:hAnsi="Calibri" w:cs="Calibri"/>
                  <w:color w:val="78BE20"/>
                  <w:sz w:val="20"/>
                  <w:szCs w:val="20"/>
                  <w:u w:val="single"/>
                </w:rPr>
                <w:t>OIRSA</w:t>
              </w:r>
            </w:hyperlink>
            <w:r w:rsidR="003D1FE4" w:rsidRPr="007E71C4">
              <w:rPr>
                <w:rFonts w:ascii="Calibri" w:hAnsi="Calibri" w:cs="Calibri"/>
                <w:color w:val="262626"/>
                <w:sz w:val="20"/>
                <w:szCs w:val="20"/>
              </w:rPr>
              <w:t xml:space="preserve">: </w:t>
            </w:r>
            <w:r w:rsidR="00EA4F46">
              <w:rPr>
                <w:rFonts w:ascii="Calibri" w:hAnsi="Calibri" w:cs="Calibri"/>
                <w:color w:val="262626"/>
                <w:sz w:val="20"/>
                <w:szCs w:val="20"/>
              </w:rPr>
              <w:t>not reported</w:t>
            </w:r>
          </w:p>
          <w:p w14:paraId="41E1E9AB" w14:textId="77777777" w:rsidR="003D1FE4" w:rsidRPr="00DF100A" w:rsidRDefault="003D1FE4" w:rsidP="000E520B">
            <w:pPr>
              <w:rPr>
                <w:rFonts w:ascii="Calibri" w:hAnsi="Calibri" w:cs="Calibri"/>
                <w:b/>
                <w:color w:val="262626"/>
                <w:sz w:val="20"/>
                <w:szCs w:val="20"/>
              </w:rPr>
            </w:pPr>
            <w:r w:rsidRPr="00DF100A">
              <w:rPr>
                <w:rFonts w:ascii="Calibri" w:hAnsi="Calibri" w:cs="Calibri"/>
                <w:b/>
                <w:color w:val="262626"/>
                <w:sz w:val="20"/>
                <w:szCs w:val="20"/>
              </w:rPr>
              <w:t>Europe</w:t>
            </w:r>
          </w:p>
          <w:p w14:paraId="063FC64A" w14:textId="3E004DF9" w:rsidR="008702BB" w:rsidRDefault="00246F26" w:rsidP="000E520B">
            <w:pPr>
              <w:rPr>
                <w:rFonts w:ascii="Calibri" w:hAnsi="Calibri" w:cs="Calibri"/>
                <w:color w:val="262626"/>
                <w:sz w:val="20"/>
                <w:szCs w:val="20"/>
              </w:rPr>
            </w:pPr>
            <w:hyperlink r:id="rId26" w:history="1">
              <w:r w:rsidR="003D1FE4" w:rsidRPr="008702BB">
                <w:rPr>
                  <w:rFonts w:ascii="Calibri" w:hAnsi="Calibri" w:cs="Calibri"/>
                  <w:color w:val="78BE20"/>
                  <w:sz w:val="20"/>
                  <w:szCs w:val="20"/>
                  <w:u w:val="single"/>
                </w:rPr>
                <w:t>EPPO</w:t>
              </w:r>
            </w:hyperlink>
            <w:r w:rsidR="003D1FE4" w:rsidRPr="008702BB">
              <w:rPr>
                <w:rFonts w:ascii="Calibri" w:hAnsi="Calibri" w:cs="Calibri"/>
                <w:color w:val="262626"/>
                <w:sz w:val="20"/>
                <w:szCs w:val="20"/>
              </w:rPr>
              <w:t xml:space="preserve">: </w:t>
            </w:r>
            <w:r w:rsidR="008702BB" w:rsidRPr="008702BB">
              <w:rPr>
                <w:rFonts w:ascii="Calibri" w:hAnsi="Calibri" w:cs="Calibri"/>
                <w:color w:val="262626"/>
                <w:sz w:val="20"/>
                <w:szCs w:val="20"/>
              </w:rPr>
              <w:t>A1 list (1992</w:t>
            </w:r>
            <w:r w:rsidR="008702BB">
              <w:rPr>
                <w:rFonts w:ascii="Calibri" w:hAnsi="Calibri" w:cs="Calibri"/>
                <w:color w:val="262626"/>
                <w:sz w:val="20"/>
                <w:szCs w:val="20"/>
              </w:rPr>
              <w:t>)</w:t>
            </w:r>
            <w:r w:rsidR="008702BB" w:rsidRPr="008702BB">
              <w:rPr>
                <w:rFonts w:ascii="Calibri" w:hAnsi="Calibri" w:cs="Calibri"/>
                <w:color w:val="262626"/>
                <w:sz w:val="20"/>
                <w:szCs w:val="20"/>
              </w:rPr>
              <w:t>, A2 l</w:t>
            </w:r>
            <w:r w:rsidR="008702BB">
              <w:rPr>
                <w:rFonts w:ascii="Calibri" w:hAnsi="Calibri" w:cs="Calibri"/>
                <w:color w:val="262626"/>
                <w:sz w:val="20"/>
                <w:szCs w:val="20"/>
              </w:rPr>
              <w:t xml:space="preserve">ist (1993)  </w:t>
            </w:r>
            <w:hyperlink r:id="rId27" w:history="1">
              <w:r w:rsidR="008702BB" w:rsidRPr="003149BD">
                <w:rPr>
                  <w:rStyle w:val="Hyperlink"/>
                  <w:rFonts w:ascii="Calibri" w:hAnsi="Calibri" w:cs="Calibri"/>
                  <w:sz w:val="20"/>
                  <w:szCs w:val="20"/>
                </w:rPr>
                <w:t>https://gd.eppo.int/taxon/ACHAFU/categorization</w:t>
              </w:r>
            </w:hyperlink>
            <w:r w:rsidR="008702BB">
              <w:rPr>
                <w:rFonts w:ascii="Calibri" w:hAnsi="Calibri" w:cs="Calibri"/>
                <w:color w:val="262626"/>
                <w:sz w:val="20"/>
                <w:szCs w:val="20"/>
              </w:rPr>
              <w:t xml:space="preserve"> </w:t>
            </w:r>
          </w:p>
          <w:p w14:paraId="0ABCDB91" w14:textId="59900C96" w:rsidR="003D1FE4" w:rsidRPr="000E520B" w:rsidRDefault="003D1FE4" w:rsidP="000E520B">
            <w:pPr>
              <w:rPr>
                <w:rFonts w:ascii="Calibri" w:hAnsi="Calibri" w:cs="Calibri"/>
                <w:color w:val="262626"/>
                <w:sz w:val="20"/>
                <w:szCs w:val="20"/>
              </w:rPr>
            </w:pPr>
            <w:r w:rsidRPr="000E520B">
              <w:rPr>
                <w:rFonts w:ascii="Calibri" w:hAnsi="Calibri" w:cs="Calibri"/>
                <w:color w:val="262626"/>
                <w:sz w:val="20"/>
                <w:szCs w:val="20"/>
                <w:lang w:val="en-NZ"/>
              </w:rPr>
              <w:t xml:space="preserve">EC Plant Health Directive (Council Directive 2000/29/EC): </w:t>
            </w:r>
            <w:r w:rsidRPr="000E520B">
              <w:rPr>
                <w:rFonts w:ascii="Calibri" w:hAnsi="Calibri" w:cs="Calibri"/>
                <w:color w:val="262626"/>
                <w:sz w:val="20"/>
                <w:szCs w:val="20"/>
              </w:rPr>
              <w:t>yes/no</w:t>
            </w:r>
          </w:p>
          <w:p w14:paraId="0A3FF67D" w14:textId="77777777" w:rsidR="003D1FE4" w:rsidRPr="000E520B" w:rsidRDefault="003D1FE4" w:rsidP="000E520B">
            <w:pPr>
              <w:rPr>
                <w:rFonts w:ascii="Calibri" w:hAnsi="Calibri" w:cs="Calibri"/>
                <w:b/>
                <w:color w:val="262626"/>
                <w:sz w:val="20"/>
                <w:szCs w:val="20"/>
              </w:rPr>
            </w:pPr>
            <w:r w:rsidRPr="000E520B">
              <w:rPr>
                <w:rFonts w:ascii="Calibri" w:hAnsi="Calibri" w:cs="Calibri"/>
                <w:b/>
                <w:color w:val="262626"/>
                <w:sz w:val="20"/>
                <w:szCs w:val="20"/>
              </w:rPr>
              <w:t>Africa</w:t>
            </w:r>
          </w:p>
          <w:p w14:paraId="52DFBE59" w14:textId="5FA62FA6" w:rsidR="003D1FE4" w:rsidRPr="000E520B" w:rsidRDefault="00246F26" w:rsidP="000E520B">
            <w:pPr>
              <w:rPr>
                <w:rFonts w:ascii="Calibri" w:hAnsi="Calibri" w:cs="Calibri"/>
                <w:color w:val="262626"/>
                <w:sz w:val="20"/>
                <w:szCs w:val="20"/>
              </w:rPr>
            </w:pPr>
            <w:hyperlink r:id="rId28" w:history="1">
              <w:r w:rsidR="003D1FE4" w:rsidRPr="000E520B">
                <w:rPr>
                  <w:rFonts w:ascii="Calibri" w:hAnsi="Calibri" w:cs="Calibri"/>
                  <w:color w:val="78BE20"/>
                  <w:sz w:val="20"/>
                  <w:szCs w:val="20"/>
                  <w:u w:val="single"/>
                </w:rPr>
                <w:t>ARC</w:t>
              </w:r>
            </w:hyperlink>
            <w:r w:rsidR="003D1FE4" w:rsidRPr="000E520B">
              <w:rPr>
                <w:rFonts w:ascii="Calibri" w:hAnsi="Calibri" w:cs="Calibri"/>
                <w:color w:val="262626"/>
                <w:sz w:val="20"/>
                <w:szCs w:val="20"/>
              </w:rPr>
              <w:t xml:space="preserve">: </w:t>
            </w:r>
            <w:r w:rsidR="008702BB">
              <w:rPr>
                <w:rFonts w:ascii="Calibri" w:hAnsi="Calibri" w:cs="Calibri"/>
                <w:color w:val="262626"/>
                <w:sz w:val="20"/>
                <w:szCs w:val="20"/>
              </w:rPr>
              <w:t>not mentioned</w:t>
            </w:r>
          </w:p>
          <w:p w14:paraId="6C964B39" w14:textId="77777777" w:rsidR="003D1FE4" w:rsidRPr="000E520B" w:rsidRDefault="003D1FE4" w:rsidP="000E520B">
            <w:pPr>
              <w:rPr>
                <w:rFonts w:ascii="Calibri" w:hAnsi="Calibri" w:cs="Calibri"/>
                <w:b/>
                <w:color w:val="262626"/>
                <w:sz w:val="20"/>
                <w:szCs w:val="20"/>
              </w:rPr>
            </w:pPr>
            <w:r w:rsidRPr="000E520B">
              <w:rPr>
                <w:rFonts w:ascii="Calibri" w:hAnsi="Calibri" w:cs="Calibri"/>
                <w:b/>
                <w:color w:val="262626"/>
                <w:sz w:val="20"/>
                <w:szCs w:val="20"/>
              </w:rPr>
              <w:t xml:space="preserve">Others: </w:t>
            </w:r>
          </w:p>
          <w:p w14:paraId="5CD0C350" w14:textId="26B8F046" w:rsidR="003D1FE4" w:rsidRPr="008702BB" w:rsidRDefault="00246F26" w:rsidP="000E520B">
            <w:pPr>
              <w:rPr>
                <w:rFonts w:ascii="Calibri" w:hAnsi="Calibri" w:cs="Calibri"/>
                <w:color w:val="262626"/>
                <w:sz w:val="20"/>
                <w:szCs w:val="20"/>
                <w:highlight w:val="yellow"/>
                <w:lang w:val="es-ES"/>
              </w:rPr>
            </w:pPr>
            <w:hyperlink r:id="rId29" w:history="1">
              <w:r w:rsidR="003D1FE4" w:rsidRPr="008702BB">
                <w:rPr>
                  <w:rFonts w:ascii="Calibri" w:hAnsi="Calibri" w:cs="Calibri"/>
                  <w:color w:val="78BE20"/>
                  <w:sz w:val="20"/>
                  <w:szCs w:val="20"/>
                  <w:u w:val="single"/>
                  <w:lang w:val="es-ES"/>
                </w:rPr>
                <w:t>CABI CPC</w:t>
              </w:r>
            </w:hyperlink>
            <w:r w:rsidR="003D1FE4" w:rsidRPr="008702BB">
              <w:rPr>
                <w:rFonts w:ascii="Calibri" w:hAnsi="Calibri" w:cs="Calibri"/>
                <w:color w:val="262626"/>
                <w:sz w:val="20"/>
                <w:szCs w:val="20"/>
                <w:lang w:val="es-ES"/>
              </w:rPr>
              <w:t xml:space="preserve"> </w:t>
            </w:r>
          </w:p>
          <w:p w14:paraId="4FE1CCC5" w14:textId="6935FB5F" w:rsidR="003D1FE4" w:rsidRPr="00DF100A" w:rsidRDefault="00246F26" w:rsidP="000E520B">
            <w:pPr>
              <w:rPr>
                <w:rFonts w:ascii="Calibri" w:hAnsi="Calibri" w:cs="Calibri"/>
                <w:color w:val="262626"/>
                <w:sz w:val="20"/>
                <w:szCs w:val="20"/>
                <w:highlight w:val="yellow"/>
              </w:rPr>
            </w:pPr>
            <w:hyperlink r:id="rId30" w:history="1">
              <w:r w:rsidR="003D1FE4" w:rsidRPr="00DF100A">
                <w:rPr>
                  <w:rFonts w:ascii="Calibri" w:hAnsi="Calibri" w:cs="Calibri"/>
                  <w:color w:val="78BE20"/>
                  <w:sz w:val="20"/>
                  <w:szCs w:val="20"/>
                  <w:u w:val="single"/>
                </w:rPr>
                <w:t>CABI ISC</w:t>
              </w:r>
            </w:hyperlink>
            <w:r w:rsidR="003D1FE4" w:rsidRPr="00DF100A">
              <w:rPr>
                <w:rFonts w:ascii="Calibri" w:hAnsi="Calibri" w:cs="Calibri"/>
                <w:color w:val="262626"/>
                <w:sz w:val="20"/>
                <w:szCs w:val="20"/>
              </w:rPr>
              <w:t xml:space="preserve"> </w:t>
            </w:r>
            <w:hyperlink r:id="rId31" w:history="1">
              <w:r w:rsidR="007E71C4" w:rsidRPr="00DF100A">
                <w:rPr>
                  <w:rStyle w:val="Hyperlink"/>
                  <w:rFonts w:ascii="Calibri" w:hAnsi="Calibri" w:cs="Calibri"/>
                  <w:sz w:val="20"/>
                  <w:szCs w:val="20"/>
                </w:rPr>
                <w:t>https://www.cabi.org/isc/datasheet/2640</w:t>
              </w:r>
            </w:hyperlink>
            <w:r w:rsidR="007E71C4" w:rsidRPr="00DF100A">
              <w:rPr>
                <w:rFonts w:ascii="Calibri" w:hAnsi="Calibri" w:cs="Calibri"/>
                <w:color w:val="262626"/>
                <w:sz w:val="20"/>
                <w:szCs w:val="20"/>
              </w:rPr>
              <w:t xml:space="preserve"> </w:t>
            </w:r>
          </w:p>
          <w:p w14:paraId="2479934F" w14:textId="0392C38A" w:rsidR="003D1FE4" w:rsidRPr="000E520B" w:rsidRDefault="00246F26" w:rsidP="000E520B">
            <w:pPr>
              <w:rPr>
                <w:rFonts w:ascii="Calibri" w:hAnsi="Calibri" w:cs="Calibri"/>
                <w:color w:val="262626"/>
                <w:sz w:val="20"/>
                <w:szCs w:val="20"/>
              </w:rPr>
            </w:pPr>
            <w:hyperlink r:id="rId32" w:history="1">
              <w:r w:rsidR="003D1FE4" w:rsidRPr="000E520B">
                <w:rPr>
                  <w:rFonts w:ascii="Calibri" w:hAnsi="Calibri" w:cs="Calibri"/>
                  <w:color w:val="78BE20"/>
                  <w:sz w:val="20"/>
                  <w:szCs w:val="20"/>
                  <w:u w:val="single"/>
                </w:rPr>
                <w:t>GISD</w:t>
              </w:r>
            </w:hyperlink>
            <w:r w:rsidR="003D1FE4" w:rsidRPr="000E520B">
              <w:rPr>
                <w:rFonts w:ascii="Calibri" w:hAnsi="Calibri" w:cs="Calibri"/>
                <w:color w:val="262626"/>
                <w:sz w:val="20"/>
                <w:szCs w:val="20"/>
              </w:rPr>
              <w:t xml:space="preserve"> </w:t>
            </w:r>
            <w:r w:rsidR="007E71C4">
              <w:rPr>
                <w:rFonts w:ascii="Calibri" w:hAnsi="Calibri" w:cs="Calibri"/>
                <w:color w:val="262626"/>
                <w:sz w:val="20"/>
                <w:szCs w:val="20"/>
              </w:rPr>
              <w:t xml:space="preserve"> </w:t>
            </w:r>
            <w:hyperlink r:id="rId33" w:history="1">
              <w:r w:rsidR="007E71C4" w:rsidRPr="003149BD">
                <w:rPr>
                  <w:rStyle w:val="Hyperlink"/>
                  <w:rFonts w:ascii="Calibri" w:hAnsi="Calibri" w:cs="Calibri"/>
                  <w:sz w:val="20"/>
                  <w:szCs w:val="20"/>
                </w:rPr>
                <w:t>http://www.iucngisd.org/gisd/species.php?sc=64</w:t>
              </w:r>
            </w:hyperlink>
            <w:r w:rsidR="007E71C4">
              <w:rPr>
                <w:rFonts w:ascii="Calibri" w:hAnsi="Calibri" w:cs="Calibri"/>
                <w:color w:val="262626"/>
                <w:sz w:val="20"/>
                <w:szCs w:val="20"/>
              </w:rPr>
              <w:t xml:space="preserve"> </w:t>
            </w:r>
          </w:p>
          <w:p w14:paraId="67150D32" w14:textId="2CBC0F24" w:rsidR="003D1FE4" w:rsidRDefault="003D1FE4" w:rsidP="000E520B">
            <w:pPr>
              <w:rPr>
                <w:rFonts w:ascii="Calibri" w:hAnsi="Calibri" w:cs="Calibri"/>
                <w:b/>
                <w:color w:val="262626"/>
                <w:sz w:val="20"/>
                <w:szCs w:val="20"/>
                <w:lang w:val="en-NZ"/>
              </w:rPr>
            </w:pPr>
            <w:r w:rsidRPr="000E520B">
              <w:rPr>
                <w:rFonts w:ascii="Calibri" w:hAnsi="Calibri" w:cs="Calibri"/>
                <w:b/>
                <w:color w:val="262626"/>
                <w:sz w:val="20"/>
                <w:szCs w:val="20"/>
                <w:lang w:val="en-NZ"/>
              </w:rPr>
              <w:t>Other organizations relevant for the territory (e.g. regional, national…)</w:t>
            </w:r>
          </w:p>
          <w:p w14:paraId="06D476CA" w14:textId="77777777" w:rsidR="00813057" w:rsidRDefault="008702BB" w:rsidP="00813057">
            <w:pPr>
              <w:rPr>
                <w:rFonts w:ascii="Calibri" w:hAnsi="Calibri" w:cs="Calibri"/>
                <w:color w:val="262626"/>
                <w:sz w:val="20"/>
                <w:szCs w:val="20"/>
              </w:rPr>
            </w:pPr>
            <w:r w:rsidRPr="008702BB">
              <w:rPr>
                <w:rFonts w:ascii="Calibri" w:hAnsi="Calibri" w:cs="Calibri"/>
                <w:color w:val="262626"/>
                <w:sz w:val="20"/>
                <w:szCs w:val="20"/>
              </w:rPr>
              <w:t>China</w:t>
            </w:r>
            <w:r>
              <w:rPr>
                <w:rFonts w:ascii="Calibri" w:hAnsi="Calibri" w:cs="Calibri"/>
                <w:color w:val="262626"/>
                <w:sz w:val="20"/>
                <w:szCs w:val="20"/>
              </w:rPr>
              <w:t>:</w:t>
            </w:r>
            <w:r w:rsidRPr="008702BB">
              <w:rPr>
                <w:rFonts w:ascii="Calibri" w:hAnsi="Calibri" w:cs="Calibri"/>
                <w:color w:val="262626"/>
                <w:sz w:val="20"/>
                <w:szCs w:val="20"/>
              </w:rPr>
              <w:t xml:space="preserve"> A2 list (1993)</w:t>
            </w:r>
            <w:r w:rsidR="00813057">
              <w:rPr>
                <w:rFonts w:ascii="Calibri" w:hAnsi="Calibri" w:cs="Calibri"/>
                <w:color w:val="262626"/>
                <w:sz w:val="20"/>
                <w:szCs w:val="20"/>
              </w:rPr>
              <w:t xml:space="preserve"> </w:t>
            </w:r>
            <w:hyperlink r:id="rId34" w:history="1">
              <w:r w:rsidR="00813057" w:rsidRPr="003149BD">
                <w:rPr>
                  <w:rStyle w:val="Hyperlink"/>
                  <w:rFonts w:ascii="Calibri" w:hAnsi="Calibri" w:cs="Calibri"/>
                  <w:sz w:val="20"/>
                  <w:szCs w:val="20"/>
                </w:rPr>
                <w:t>https://gd.eppo.int/taxon/ACHAFU/categorization</w:t>
              </w:r>
            </w:hyperlink>
            <w:r w:rsidR="00813057">
              <w:rPr>
                <w:rFonts w:ascii="Calibri" w:hAnsi="Calibri" w:cs="Calibri"/>
                <w:color w:val="262626"/>
                <w:sz w:val="20"/>
                <w:szCs w:val="20"/>
              </w:rPr>
              <w:t xml:space="preserve"> </w:t>
            </w:r>
          </w:p>
          <w:p w14:paraId="2DA82CA7" w14:textId="0B5B969A" w:rsidR="003D1FE4" w:rsidRPr="00813057" w:rsidRDefault="008702BB" w:rsidP="00813057">
            <w:pPr>
              <w:rPr>
                <w:rFonts w:ascii="Calibri" w:hAnsi="Calibri" w:cs="Calibri"/>
                <w:color w:val="262626"/>
                <w:sz w:val="20"/>
                <w:szCs w:val="20"/>
              </w:rPr>
            </w:pPr>
            <w:r w:rsidRPr="008702BB">
              <w:rPr>
                <w:rFonts w:ascii="Calibri" w:hAnsi="Calibri" w:cs="Calibri"/>
                <w:color w:val="262626"/>
                <w:sz w:val="20"/>
                <w:szCs w:val="20"/>
              </w:rPr>
              <w:t>Israel</w:t>
            </w:r>
            <w:r>
              <w:rPr>
                <w:rFonts w:ascii="Calibri" w:hAnsi="Calibri" w:cs="Calibri"/>
                <w:color w:val="262626"/>
                <w:sz w:val="20"/>
                <w:szCs w:val="20"/>
              </w:rPr>
              <w:t>:</w:t>
            </w:r>
            <w:r w:rsidRPr="008702BB">
              <w:rPr>
                <w:rFonts w:ascii="Calibri" w:hAnsi="Calibri" w:cs="Calibri"/>
                <w:color w:val="262626"/>
                <w:sz w:val="20"/>
                <w:szCs w:val="20"/>
              </w:rPr>
              <w:t xml:space="preserve"> – quarantine pest 2009</w:t>
            </w:r>
            <w:r w:rsidR="00813057">
              <w:rPr>
                <w:rFonts w:ascii="Calibri" w:hAnsi="Calibri" w:cs="Calibri"/>
                <w:color w:val="262626"/>
                <w:sz w:val="20"/>
                <w:szCs w:val="20"/>
              </w:rPr>
              <w:t xml:space="preserve"> </w:t>
            </w:r>
            <w:hyperlink r:id="rId35" w:history="1">
              <w:r w:rsidR="00813057" w:rsidRPr="003149BD">
                <w:rPr>
                  <w:rStyle w:val="Hyperlink"/>
                  <w:rFonts w:ascii="Calibri" w:hAnsi="Calibri" w:cs="Calibri"/>
                  <w:sz w:val="20"/>
                  <w:szCs w:val="20"/>
                </w:rPr>
                <w:t>https://gd.eppo.int/taxon/ACHAFU/categorization</w:t>
              </w:r>
            </w:hyperlink>
            <w:r w:rsidR="00813057">
              <w:rPr>
                <w:rFonts w:ascii="Calibri" w:hAnsi="Calibri" w:cs="Calibri"/>
                <w:color w:val="262626"/>
                <w:sz w:val="20"/>
                <w:szCs w:val="20"/>
              </w:rPr>
              <w:t xml:space="preserve"> </w:t>
            </w:r>
          </w:p>
        </w:tc>
      </w:tr>
    </w:tbl>
    <w:p w14:paraId="6B954550" w14:textId="77777777" w:rsidR="003D1FE4" w:rsidRPr="000E520B" w:rsidRDefault="003D1FE4" w:rsidP="003D1FE4">
      <w:pPr>
        <w:spacing w:before="120"/>
        <w:rPr>
          <w:rFonts w:ascii="Calibri" w:hAnsi="Calibri" w:cs="Calibri"/>
          <w:color w:val="262626"/>
          <w:sz w:val="18"/>
          <w:szCs w:val="18"/>
          <w:lang w:val="en-NZ"/>
        </w:rPr>
      </w:pPr>
      <w:bookmarkStart w:id="5" w:name="_Hlk8658256"/>
      <w:r w:rsidRPr="000E520B">
        <w:rPr>
          <w:rFonts w:ascii="Calibri" w:hAnsi="Calibri" w:cs="Calibri"/>
          <w:color w:val="262626"/>
          <w:lang w:val="en-NZ"/>
        </w:rPr>
        <w:t>4.1.2</w:t>
      </w:r>
      <w:r w:rsidRPr="000E520B">
        <w:rPr>
          <w:rFonts w:ascii="Calibri" w:hAnsi="Calibri" w:cs="Calibri"/>
          <w:color w:val="262626"/>
          <w:lang w:val="en-NZ"/>
        </w:rPr>
        <w:tab/>
        <w:t xml:space="preserve">Is there any negative impact of the species on the economy, environment or public health recorded from any parts of its current distribution? </w:t>
      </w:r>
      <w:r w:rsidRPr="000E520B">
        <w:rPr>
          <w:rFonts w:ascii="Calibri" w:hAnsi="Calibri" w:cs="Calibri"/>
          <w:color w:val="262626"/>
          <w:sz w:val="18"/>
          <w:szCs w:val="18"/>
          <w:lang w:val="en-NZ"/>
        </w:rPr>
        <w:t>Please provide a summary of the available information</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3D1FE4" w:rsidRPr="000E520B" w14:paraId="4BD806C0" w14:textId="77777777" w:rsidTr="000E520B">
        <w:trPr>
          <w:trHeight w:val="438"/>
        </w:trPr>
        <w:tc>
          <w:tcPr>
            <w:tcW w:w="5000" w:type="pct"/>
            <w:shd w:val="clear" w:color="auto" w:fill="auto"/>
          </w:tcPr>
          <w:p w14:paraId="2C023CFC" w14:textId="5A6B200B" w:rsidR="00F47CCA" w:rsidRDefault="00F47CCA" w:rsidP="00813057">
            <w:pPr>
              <w:rPr>
                <w:rFonts w:ascii="Calibri" w:hAnsi="Calibri" w:cs="Calibri"/>
                <w:color w:val="262626"/>
                <w:sz w:val="20"/>
                <w:szCs w:val="20"/>
                <w:lang w:val="en-NZ"/>
              </w:rPr>
            </w:pPr>
            <w:r>
              <w:rPr>
                <w:rFonts w:ascii="Calibri" w:hAnsi="Calibri" w:cs="Calibri"/>
                <w:color w:val="262626"/>
                <w:sz w:val="20"/>
                <w:szCs w:val="20"/>
                <w:lang w:val="en-NZ"/>
              </w:rPr>
              <w:t>Extracted from CABI CPC and ISC datasheets:</w:t>
            </w:r>
          </w:p>
          <w:p w14:paraId="20599C8F" w14:textId="6F06A450" w:rsidR="003D1FE4" w:rsidRDefault="00813057" w:rsidP="00813057">
            <w:pPr>
              <w:rPr>
                <w:rFonts w:ascii="Calibri" w:hAnsi="Calibri" w:cs="Calibri"/>
                <w:color w:val="262626"/>
                <w:sz w:val="20"/>
                <w:szCs w:val="20"/>
                <w:lang w:val="en-NZ"/>
              </w:rPr>
            </w:pPr>
            <w:r w:rsidRPr="00813057">
              <w:rPr>
                <w:rFonts w:ascii="Calibri" w:hAnsi="Calibri" w:cs="Calibri"/>
                <w:i/>
                <w:iCs/>
                <w:color w:val="262626"/>
                <w:sz w:val="20"/>
                <w:szCs w:val="20"/>
                <w:lang w:val="en-NZ"/>
              </w:rPr>
              <w:t>Agriculture and ornamental plant</w:t>
            </w:r>
            <w:r w:rsidRPr="00813057">
              <w:rPr>
                <w:rFonts w:ascii="Calibri" w:hAnsi="Calibri" w:cs="Calibri"/>
                <w:color w:val="262626"/>
                <w:sz w:val="20"/>
                <w:szCs w:val="20"/>
                <w:lang w:val="en-NZ"/>
              </w:rPr>
              <w:t xml:space="preserve">: It is difficult to quantify the damage </w:t>
            </w:r>
            <w:r w:rsidR="0045755C">
              <w:rPr>
                <w:rFonts w:ascii="Calibri" w:hAnsi="Calibri" w:cs="Calibri"/>
                <w:color w:val="262626"/>
                <w:sz w:val="20"/>
                <w:szCs w:val="20"/>
                <w:lang w:val="en-NZ"/>
              </w:rPr>
              <w:t>inflicted</w:t>
            </w:r>
            <w:r w:rsidRPr="00813057">
              <w:rPr>
                <w:rFonts w:ascii="Calibri" w:hAnsi="Calibri" w:cs="Calibri"/>
                <w:color w:val="262626"/>
                <w:sz w:val="20"/>
                <w:szCs w:val="20"/>
                <w:lang w:val="en-NZ"/>
              </w:rPr>
              <w:t xml:space="preserve"> by </w:t>
            </w:r>
            <w:r w:rsidRPr="004D02E2">
              <w:rPr>
                <w:rFonts w:ascii="Calibri" w:hAnsi="Calibri" w:cs="Calibri"/>
                <w:i/>
                <w:color w:val="262626"/>
                <w:sz w:val="20"/>
                <w:szCs w:val="20"/>
                <w:lang w:val="en-NZ"/>
              </w:rPr>
              <w:t>A. fulica</w:t>
            </w:r>
            <w:r w:rsidRPr="00813057">
              <w:rPr>
                <w:rFonts w:ascii="Calibri" w:hAnsi="Calibri" w:cs="Calibri"/>
                <w:color w:val="262626"/>
                <w:sz w:val="20"/>
                <w:szCs w:val="20"/>
                <w:lang w:val="en-NZ"/>
              </w:rPr>
              <w:t xml:space="preserve"> to gardens and crops, but suffice to say that it is considered by</w:t>
            </w:r>
            <w:r>
              <w:rPr>
                <w:rFonts w:ascii="Calibri" w:hAnsi="Calibri" w:cs="Calibri"/>
                <w:color w:val="262626"/>
                <w:sz w:val="20"/>
                <w:szCs w:val="20"/>
                <w:lang w:val="en-NZ"/>
              </w:rPr>
              <w:t xml:space="preserve"> </w:t>
            </w:r>
            <w:r w:rsidRPr="00813057">
              <w:rPr>
                <w:rFonts w:ascii="Calibri" w:hAnsi="Calibri" w:cs="Calibri"/>
                <w:color w:val="262626"/>
                <w:sz w:val="20"/>
                <w:szCs w:val="20"/>
                <w:lang w:val="en-NZ"/>
              </w:rPr>
              <w:t>most authorities to be the most damaging land snail in the world. However, Civeyrel and Simberloff (1996) believe that the</w:t>
            </w:r>
            <w:r>
              <w:rPr>
                <w:rFonts w:ascii="Calibri" w:hAnsi="Calibri" w:cs="Calibri"/>
                <w:color w:val="262626"/>
                <w:sz w:val="20"/>
                <w:szCs w:val="20"/>
                <w:lang w:val="en-NZ"/>
              </w:rPr>
              <w:t xml:space="preserve"> </w:t>
            </w:r>
            <w:r w:rsidRPr="00813057">
              <w:rPr>
                <w:rFonts w:ascii="Calibri" w:hAnsi="Calibri" w:cs="Calibri"/>
                <w:color w:val="262626"/>
                <w:sz w:val="20"/>
                <w:szCs w:val="20"/>
                <w:lang w:val="en-NZ"/>
              </w:rPr>
              <w:t>damage done to endemic species of snail by ill-judged biological control programmes outweighs the impact of the pest</w:t>
            </w:r>
            <w:r>
              <w:rPr>
                <w:rFonts w:ascii="Calibri" w:hAnsi="Calibri" w:cs="Calibri"/>
                <w:color w:val="262626"/>
                <w:sz w:val="20"/>
                <w:szCs w:val="20"/>
                <w:lang w:val="en-NZ"/>
              </w:rPr>
              <w:t xml:space="preserve"> </w:t>
            </w:r>
            <w:r w:rsidRPr="00813057">
              <w:rPr>
                <w:rFonts w:ascii="Calibri" w:hAnsi="Calibri" w:cs="Calibri"/>
                <w:color w:val="262626"/>
                <w:sz w:val="20"/>
                <w:szCs w:val="20"/>
                <w:lang w:val="en-NZ"/>
              </w:rPr>
              <w:t xml:space="preserve">species. The dramatic population crashes commonly observed in populations of </w:t>
            </w:r>
            <w:r w:rsidRPr="00F47CCA">
              <w:rPr>
                <w:rFonts w:ascii="Calibri" w:hAnsi="Calibri" w:cs="Calibri"/>
                <w:i/>
                <w:iCs/>
                <w:color w:val="262626"/>
                <w:sz w:val="20"/>
                <w:szCs w:val="20"/>
                <w:lang w:val="en-NZ"/>
              </w:rPr>
              <w:t>A. fulica</w:t>
            </w:r>
            <w:r w:rsidRPr="00813057">
              <w:rPr>
                <w:rFonts w:ascii="Calibri" w:hAnsi="Calibri" w:cs="Calibri"/>
                <w:color w:val="262626"/>
                <w:sz w:val="20"/>
                <w:szCs w:val="20"/>
                <w:lang w:val="en-NZ"/>
              </w:rPr>
              <w:t xml:space="preserve"> which had increased rapidly in</w:t>
            </w:r>
            <w:r>
              <w:rPr>
                <w:rFonts w:ascii="Calibri" w:hAnsi="Calibri" w:cs="Calibri"/>
                <w:color w:val="262626"/>
                <w:sz w:val="20"/>
                <w:szCs w:val="20"/>
                <w:lang w:val="en-NZ"/>
              </w:rPr>
              <w:t xml:space="preserve"> </w:t>
            </w:r>
            <w:r w:rsidRPr="00813057">
              <w:rPr>
                <w:rFonts w:ascii="Calibri" w:hAnsi="Calibri" w:cs="Calibri"/>
                <w:color w:val="262626"/>
                <w:sz w:val="20"/>
                <w:szCs w:val="20"/>
                <w:lang w:val="en-NZ"/>
              </w:rPr>
              <w:t>size following introduction into new environments, may well lessen the deleterious long-term economic impact of the</w:t>
            </w:r>
            <w:r>
              <w:rPr>
                <w:rFonts w:ascii="Calibri" w:hAnsi="Calibri" w:cs="Calibri"/>
                <w:color w:val="262626"/>
                <w:sz w:val="20"/>
                <w:szCs w:val="20"/>
                <w:lang w:val="en-NZ"/>
              </w:rPr>
              <w:t xml:space="preserve"> </w:t>
            </w:r>
            <w:r w:rsidRPr="00813057">
              <w:rPr>
                <w:rFonts w:ascii="Calibri" w:hAnsi="Calibri" w:cs="Calibri"/>
                <w:color w:val="262626"/>
                <w:sz w:val="20"/>
                <w:szCs w:val="20"/>
                <w:lang w:val="en-NZ"/>
              </w:rPr>
              <w:t>species, though it remains a serious pest in many areas. Raut and Barker (2002) cite several examples of the production</w:t>
            </w:r>
            <w:r>
              <w:rPr>
                <w:rFonts w:ascii="Calibri" w:hAnsi="Calibri" w:cs="Calibri"/>
                <w:color w:val="262626"/>
                <w:sz w:val="20"/>
                <w:szCs w:val="20"/>
                <w:lang w:val="en-NZ"/>
              </w:rPr>
              <w:t xml:space="preserve"> </w:t>
            </w:r>
            <w:r w:rsidRPr="00813057">
              <w:rPr>
                <w:rFonts w:ascii="Calibri" w:hAnsi="Calibri" w:cs="Calibri"/>
                <w:color w:val="262626"/>
                <w:sz w:val="20"/>
                <w:szCs w:val="20"/>
                <w:lang w:val="en-NZ"/>
              </w:rPr>
              <w:t>of some crops that has proved unsustainable in certain infested areas.</w:t>
            </w:r>
            <w:r>
              <w:rPr>
                <w:rFonts w:ascii="Calibri" w:hAnsi="Calibri" w:cs="Calibri"/>
                <w:color w:val="262626"/>
                <w:sz w:val="20"/>
                <w:szCs w:val="20"/>
                <w:lang w:val="en-NZ"/>
              </w:rPr>
              <w:t xml:space="preserve"> </w:t>
            </w:r>
            <w:r w:rsidRPr="00813057">
              <w:rPr>
                <w:rFonts w:ascii="Calibri" w:hAnsi="Calibri" w:cs="Calibri"/>
                <w:color w:val="262626"/>
                <w:sz w:val="20"/>
                <w:szCs w:val="20"/>
                <w:lang w:val="en-NZ"/>
              </w:rPr>
              <w:t xml:space="preserve">Indirectly, </w:t>
            </w:r>
            <w:r w:rsidRPr="00F47CCA">
              <w:rPr>
                <w:rFonts w:ascii="Calibri" w:hAnsi="Calibri" w:cs="Calibri"/>
                <w:i/>
                <w:iCs/>
                <w:color w:val="262626"/>
                <w:sz w:val="20"/>
                <w:szCs w:val="20"/>
                <w:lang w:val="en-NZ"/>
              </w:rPr>
              <w:t>A. fulica</w:t>
            </w:r>
            <w:r w:rsidRPr="00813057">
              <w:rPr>
                <w:rFonts w:ascii="Calibri" w:hAnsi="Calibri" w:cs="Calibri"/>
                <w:color w:val="262626"/>
                <w:sz w:val="20"/>
                <w:szCs w:val="20"/>
                <w:lang w:val="en-NZ"/>
              </w:rPr>
              <w:t xml:space="preserve"> may have an impact as a vector of plant diseases as it has been implicated in the transmission</w:t>
            </w:r>
            <w:r>
              <w:rPr>
                <w:rFonts w:ascii="Calibri" w:hAnsi="Calibri" w:cs="Calibri"/>
                <w:color w:val="262626"/>
                <w:sz w:val="20"/>
                <w:szCs w:val="20"/>
                <w:lang w:val="en-NZ"/>
              </w:rPr>
              <w:t xml:space="preserve"> </w:t>
            </w:r>
            <w:r w:rsidRPr="00813057">
              <w:rPr>
                <w:rFonts w:ascii="Calibri" w:hAnsi="Calibri" w:cs="Calibri"/>
                <w:color w:val="262626"/>
                <w:sz w:val="20"/>
                <w:szCs w:val="20"/>
                <w:lang w:val="en-NZ"/>
              </w:rPr>
              <w:t xml:space="preserve">of </w:t>
            </w:r>
            <w:r w:rsidRPr="00C50030">
              <w:rPr>
                <w:rFonts w:ascii="Calibri" w:hAnsi="Calibri" w:cs="Calibri"/>
                <w:i/>
                <w:iCs/>
                <w:color w:val="262626"/>
                <w:sz w:val="20"/>
                <w:szCs w:val="20"/>
                <w:lang w:val="en-NZ"/>
              </w:rPr>
              <w:t>Phytophthora palmivora</w:t>
            </w:r>
            <w:r w:rsidRPr="00813057">
              <w:rPr>
                <w:rFonts w:ascii="Calibri" w:hAnsi="Calibri" w:cs="Calibri"/>
                <w:color w:val="262626"/>
                <w:sz w:val="20"/>
                <w:szCs w:val="20"/>
                <w:lang w:val="en-NZ"/>
              </w:rPr>
              <w:t xml:space="preserve"> (Raut and Barker, 2002).</w:t>
            </w:r>
          </w:p>
          <w:p w14:paraId="7BCDCACC" w14:textId="77777777" w:rsidR="00813057" w:rsidRPr="00813057" w:rsidRDefault="00813057" w:rsidP="00813057">
            <w:pPr>
              <w:rPr>
                <w:rFonts w:ascii="Calibri" w:hAnsi="Calibri" w:cs="Calibri"/>
                <w:color w:val="262626"/>
                <w:sz w:val="20"/>
                <w:szCs w:val="20"/>
                <w:lang w:val="en-NZ"/>
              </w:rPr>
            </w:pPr>
          </w:p>
          <w:p w14:paraId="625BC9A3" w14:textId="4EF02F3D" w:rsidR="00813057" w:rsidRDefault="00813057" w:rsidP="00813057">
            <w:pPr>
              <w:rPr>
                <w:rFonts w:ascii="Calibri" w:hAnsi="Calibri" w:cs="Calibri"/>
                <w:color w:val="262626"/>
                <w:sz w:val="20"/>
                <w:szCs w:val="20"/>
                <w:lang w:val="en-NZ"/>
              </w:rPr>
            </w:pPr>
            <w:r w:rsidRPr="00813057">
              <w:rPr>
                <w:rFonts w:ascii="Calibri" w:hAnsi="Calibri" w:cs="Calibri"/>
                <w:i/>
                <w:iCs/>
                <w:color w:val="262626"/>
                <w:sz w:val="20"/>
                <w:szCs w:val="20"/>
                <w:lang w:val="en-NZ"/>
              </w:rPr>
              <w:t>Environment</w:t>
            </w:r>
            <w:r w:rsidRPr="00813057">
              <w:rPr>
                <w:rFonts w:ascii="Calibri" w:hAnsi="Calibri" w:cs="Calibri"/>
                <w:color w:val="262626"/>
                <w:sz w:val="20"/>
                <w:szCs w:val="20"/>
                <w:lang w:val="en-NZ"/>
              </w:rPr>
              <w:t xml:space="preserve">: Cowie (ISSG, 2003) believes the agricultural impacts of </w:t>
            </w:r>
            <w:r w:rsidRPr="00F47CCA">
              <w:rPr>
                <w:rFonts w:ascii="Calibri" w:hAnsi="Calibri" w:cs="Calibri"/>
                <w:i/>
                <w:iCs/>
                <w:color w:val="262626"/>
                <w:sz w:val="20"/>
                <w:szCs w:val="20"/>
                <w:lang w:val="en-NZ"/>
              </w:rPr>
              <w:t>A. fulica</w:t>
            </w:r>
            <w:r w:rsidRPr="00813057">
              <w:rPr>
                <w:rFonts w:ascii="Calibri" w:hAnsi="Calibri" w:cs="Calibri"/>
                <w:color w:val="262626"/>
                <w:sz w:val="20"/>
                <w:szCs w:val="20"/>
                <w:lang w:val="en-NZ"/>
              </w:rPr>
              <w:t xml:space="preserve"> may have been exaggerated, the nuisance factor perhaps</w:t>
            </w:r>
            <w:r>
              <w:rPr>
                <w:rFonts w:ascii="Calibri" w:hAnsi="Calibri" w:cs="Calibri"/>
                <w:color w:val="262626"/>
                <w:sz w:val="20"/>
                <w:szCs w:val="20"/>
                <w:lang w:val="en-NZ"/>
              </w:rPr>
              <w:t xml:space="preserve"> </w:t>
            </w:r>
            <w:r w:rsidRPr="00813057">
              <w:rPr>
                <w:rFonts w:ascii="Calibri" w:hAnsi="Calibri" w:cs="Calibri"/>
                <w:color w:val="262626"/>
                <w:sz w:val="20"/>
                <w:szCs w:val="20"/>
                <w:lang w:val="en-NZ"/>
              </w:rPr>
              <w:t>being more important. By reaching such enormous numbers and invading native ecosystems they also pose a serious</w:t>
            </w:r>
            <w:r>
              <w:rPr>
                <w:rFonts w:ascii="Calibri" w:hAnsi="Calibri" w:cs="Calibri"/>
                <w:color w:val="262626"/>
                <w:sz w:val="20"/>
                <w:szCs w:val="20"/>
                <w:lang w:val="en-NZ"/>
              </w:rPr>
              <w:t xml:space="preserve"> </w:t>
            </w:r>
            <w:r w:rsidRPr="00813057">
              <w:rPr>
                <w:rFonts w:ascii="Calibri" w:hAnsi="Calibri" w:cs="Calibri"/>
                <w:color w:val="262626"/>
                <w:sz w:val="20"/>
                <w:szCs w:val="20"/>
                <w:lang w:val="en-NZ"/>
              </w:rPr>
              <w:t>conservation problem by eating native plants, modifying habitat, and probably out-competing native snails.</w:t>
            </w:r>
            <w:r w:rsidR="00B24AEB">
              <w:rPr>
                <w:rFonts w:ascii="Calibri" w:hAnsi="Calibri" w:cs="Calibri"/>
                <w:color w:val="262626"/>
                <w:sz w:val="20"/>
                <w:szCs w:val="20"/>
                <w:lang w:val="en-NZ"/>
              </w:rPr>
              <w:t xml:space="preserve"> </w:t>
            </w:r>
            <w:r w:rsidR="00D81871">
              <w:rPr>
                <w:rFonts w:ascii="Calibri" w:hAnsi="Calibri" w:cs="Calibri"/>
                <w:color w:val="262626"/>
                <w:sz w:val="20"/>
                <w:szCs w:val="20"/>
                <w:lang w:val="en-NZ"/>
              </w:rPr>
              <w:t>The spe</w:t>
            </w:r>
            <w:r w:rsidR="003738FC">
              <w:rPr>
                <w:rFonts w:ascii="Calibri" w:hAnsi="Calibri" w:cs="Calibri"/>
                <w:color w:val="262626"/>
                <w:sz w:val="20"/>
                <w:szCs w:val="20"/>
                <w:lang w:val="en-NZ"/>
              </w:rPr>
              <w:t>cies might feed also on native slugs and snails. Currently, this behaviour has been only reported in Hawaii for veronicellid slugs (Meyer et al 2016). Therefore</w:t>
            </w:r>
            <w:r w:rsidR="00B24AEB">
              <w:rPr>
                <w:rFonts w:ascii="Calibri" w:hAnsi="Calibri" w:cs="Calibri"/>
                <w:color w:val="262626"/>
                <w:sz w:val="20"/>
                <w:szCs w:val="20"/>
                <w:lang w:val="en-NZ"/>
              </w:rPr>
              <w:t>,</w:t>
            </w:r>
            <w:r w:rsidR="00D81871">
              <w:rPr>
                <w:rFonts w:ascii="Calibri" w:hAnsi="Calibri" w:cs="Calibri"/>
                <w:color w:val="262626"/>
                <w:sz w:val="20"/>
                <w:szCs w:val="20"/>
                <w:lang w:val="en-NZ"/>
              </w:rPr>
              <w:t xml:space="preserve"> the impact of the species might be very context dependent varying upon the ecosystem (availability of predators or highly palatable species among the endemic flora). For instance, O’Loughlin and Green (2017)</w:t>
            </w:r>
            <w:r w:rsidR="00B24AEB">
              <w:rPr>
                <w:rFonts w:ascii="Calibri" w:hAnsi="Calibri" w:cs="Calibri"/>
                <w:color w:val="262626"/>
                <w:sz w:val="20"/>
                <w:szCs w:val="20"/>
                <w:lang w:val="en-NZ"/>
              </w:rPr>
              <w:t xml:space="preserve"> </w:t>
            </w:r>
            <w:r w:rsidR="00D81871">
              <w:rPr>
                <w:rFonts w:ascii="Calibri" w:hAnsi="Calibri" w:cs="Calibri"/>
                <w:color w:val="262626"/>
                <w:sz w:val="20"/>
                <w:szCs w:val="20"/>
                <w:lang w:val="en-NZ"/>
              </w:rPr>
              <w:t xml:space="preserve">did not identify significant impact on litter or seedlings dynamics in rainforests of Christmas Island. On the other hand, </w:t>
            </w:r>
            <w:r w:rsidR="00B24AEB">
              <w:rPr>
                <w:rFonts w:ascii="Calibri" w:hAnsi="Calibri" w:cs="Calibri"/>
                <w:color w:val="262626"/>
                <w:sz w:val="20"/>
                <w:szCs w:val="20"/>
                <w:lang w:val="en-NZ"/>
              </w:rPr>
              <w:t>there are cases on islands where the species has impacted heavily on rare endemic flora (e.g. Reunion island: Meyer and Picot 2001)</w:t>
            </w:r>
          </w:p>
          <w:p w14:paraId="3521FC86" w14:textId="73E17173" w:rsidR="00813057" w:rsidRPr="00813057" w:rsidRDefault="00813057" w:rsidP="00813057">
            <w:pPr>
              <w:pStyle w:val="BodyText"/>
              <w:rPr>
                <w:rFonts w:ascii="Calibri" w:hAnsi="Calibri" w:cs="Calibri"/>
                <w:color w:val="262626"/>
                <w:sz w:val="20"/>
                <w:szCs w:val="20"/>
                <w:lang w:val="en-NZ"/>
              </w:rPr>
            </w:pPr>
          </w:p>
          <w:p w14:paraId="724A980B" w14:textId="60061623" w:rsidR="00813057" w:rsidRDefault="00813057" w:rsidP="00D81871">
            <w:pPr>
              <w:pStyle w:val="BodyText"/>
              <w:rPr>
                <w:rFonts w:ascii="Calibri" w:hAnsi="Calibri" w:cs="Calibri"/>
                <w:color w:val="262626"/>
                <w:sz w:val="20"/>
                <w:szCs w:val="20"/>
                <w:lang w:val="en-NZ"/>
              </w:rPr>
            </w:pPr>
            <w:r w:rsidRPr="00813057">
              <w:rPr>
                <w:rFonts w:ascii="Calibri" w:hAnsi="Calibri" w:cs="Calibri"/>
                <w:i/>
                <w:iCs/>
                <w:color w:val="262626"/>
                <w:sz w:val="20"/>
                <w:szCs w:val="20"/>
                <w:lang w:val="en-NZ"/>
              </w:rPr>
              <w:t>Public health</w:t>
            </w:r>
            <w:r w:rsidRPr="00813057">
              <w:rPr>
                <w:rFonts w:ascii="Calibri" w:hAnsi="Calibri" w:cs="Calibri"/>
                <w:color w:val="262626"/>
                <w:sz w:val="20"/>
                <w:szCs w:val="20"/>
                <w:lang w:val="en-NZ"/>
              </w:rPr>
              <w:t xml:space="preserve">: Perhaps the biggest social impact wrought by </w:t>
            </w:r>
            <w:r w:rsidRPr="00813057">
              <w:rPr>
                <w:rFonts w:ascii="Calibri" w:hAnsi="Calibri" w:cs="Calibri"/>
                <w:i/>
                <w:iCs/>
                <w:color w:val="262626"/>
                <w:sz w:val="20"/>
                <w:szCs w:val="20"/>
                <w:lang w:val="en-NZ"/>
              </w:rPr>
              <w:t>A. fulica</w:t>
            </w:r>
            <w:r w:rsidRPr="00813057">
              <w:rPr>
                <w:rFonts w:ascii="Calibri" w:hAnsi="Calibri" w:cs="Calibri"/>
                <w:color w:val="262626"/>
                <w:sz w:val="20"/>
                <w:szCs w:val="20"/>
                <w:lang w:val="en-NZ"/>
              </w:rPr>
              <w:t xml:space="preserve"> is its nuisance value as large numbers of snails build up. Not only</w:t>
            </w:r>
            <w:r>
              <w:rPr>
                <w:rFonts w:ascii="Calibri" w:hAnsi="Calibri" w:cs="Calibri"/>
                <w:color w:val="262626"/>
                <w:sz w:val="20"/>
                <w:szCs w:val="20"/>
                <w:lang w:val="en-NZ"/>
              </w:rPr>
              <w:t xml:space="preserve"> </w:t>
            </w:r>
            <w:r w:rsidRPr="00813057">
              <w:rPr>
                <w:rFonts w:ascii="Calibri" w:hAnsi="Calibri" w:cs="Calibri"/>
                <w:color w:val="262626"/>
                <w:sz w:val="20"/>
                <w:szCs w:val="20"/>
                <w:lang w:val="en-NZ"/>
              </w:rPr>
              <w:t>are they unsightly but cadavers smell and</w:t>
            </w:r>
            <w:r w:rsidR="00B02106">
              <w:rPr>
                <w:rFonts w:ascii="Calibri" w:hAnsi="Calibri" w:cs="Calibri"/>
                <w:color w:val="262626"/>
                <w:sz w:val="20"/>
                <w:szCs w:val="20"/>
                <w:lang w:val="en-NZ"/>
              </w:rPr>
              <w:t xml:space="preserve"> create a </w:t>
            </w:r>
            <w:r w:rsidRPr="00813057">
              <w:rPr>
                <w:rFonts w:ascii="Calibri" w:hAnsi="Calibri" w:cs="Calibri"/>
                <w:color w:val="262626"/>
                <w:sz w:val="20"/>
                <w:szCs w:val="20"/>
                <w:lang w:val="en-NZ"/>
              </w:rPr>
              <w:t>mess, especially where they are run over by traffic, which invariably</w:t>
            </w:r>
            <w:r>
              <w:rPr>
                <w:rFonts w:ascii="Calibri" w:hAnsi="Calibri" w:cs="Calibri"/>
                <w:color w:val="262626"/>
                <w:sz w:val="20"/>
                <w:szCs w:val="20"/>
                <w:lang w:val="en-NZ"/>
              </w:rPr>
              <w:t xml:space="preserve"> </w:t>
            </w:r>
            <w:r w:rsidRPr="00813057">
              <w:rPr>
                <w:rFonts w:ascii="Calibri" w:hAnsi="Calibri" w:cs="Calibri"/>
                <w:color w:val="262626"/>
                <w:sz w:val="20"/>
                <w:szCs w:val="20"/>
                <w:lang w:val="en-NZ"/>
              </w:rPr>
              <w:t>happens during rapid growth of numbers. Additionally, empty shells can act as breeding sites for mosquito larvae of</w:t>
            </w:r>
            <w:r>
              <w:rPr>
                <w:rFonts w:ascii="Calibri" w:hAnsi="Calibri" w:cs="Calibri"/>
                <w:color w:val="262626"/>
                <w:sz w:val="20"/>
                <w:szCs w:val="20"/>
                <w:lang w:val="en-NZ"/>
              </w:rPr>
              <w:t xml:space="preserve"> </w:t>
            </w:r>
            <w:r w:rsidRPr="00813057">
              <w:rPr>
                <w:rFonts w:ascii="Calibri" w:hAnsi="Calibri" w:cs="Calibri"/>
                <w:color w:val="262626"/>
                <w:sz w:val="20"/>
                <w:szCs w:val="20"/>
                <w:lang w:val="en-NZ"/>
              </w:rPr>
              <w:t>different species (</w:t>
            </w:r>
            <w:r>
              <w:rPr>
                <w:rFonts w:ascii="Calibri" w:hAnsi="Calibri" w:cs="Calibri"/>
                <w:color w:val="262626"/>
                <w:sz w:val="20"/>
                <w:szCs w:val="20"/>
                <w:lang w:val="en-NZ"/>
              </w:rPr>
              <w:t xml:space="preserve">CABI, 2014, </w:t>
            </w:r>
            <w:r w:rsidRPr="00813057">
              <w:rPr>
                <w:rFonts w:ascii="Calibri" w:hAnsi="Calibri" w:cs="Calibri"/>
                <w:color w:val="262626"/>
                <w:sz w:val="20"/>
                <w:szCs w:val="20"/>
                <w:lang w:val="en-NZ"/>
              </w:rPr>
              <w:t>Jayashankar and Reddy, 2010).</w:t>
            </w:r>
            <w:r w:rsidR="00F47CCA">
              <w:rPr>
                <w:rFonts w:ascii="Calibri" w:hAnsi="Calibri" w:cs="Calibri"/>
                <w:color w:val="262626"/>
                <w:sz w:val="20"/>
                <w:szCs w:val="20"/>
                <w:lang w:val="en-NZ"/>
              </w:rPr>
              <w:t xml:space="preserve"> </w:t>
            </w:r>
            <w:r w:rsidRPr="00813057">
              <w:rPr>
                <w:rFonts w:ascii="Calibri" w:hAnsi="Calibri" w:cs="Calibri"/>
                <w:i/>
                <w:iCs/>
                <w:color w:val="262626"/>
                <w:sz w:val="20"/>
                <w:szCs w:val="20"/>
                <w:lang w:val="en-NZ"/>
              </w:rPr>
              <w:t>A. fulica</w:t>
            </w:r>
            <w:r w:rsidRPr="00813057">
              <w:rPr>
                <w:rFonts w:ascii="Calibri" w:hAnsi="Calibri" w:cs="Calibri"/>
                <w:color w:val="262626"/>
                <w:sz w:val="20"/>
                <w:szCs w:val="20"/>
                <w:lang w:val="en-NZ"/>
              </w:rPr>
              <w:t xml:space="preserve"> can act as a vector of the human disease, eosinophilic meningitis, which is caused by the rat lungworm parasite,</w:t>
            </w:r>
            <w:r>
              <w:rPr>
                <w:rFonts w:ascii="Calibri" w:hAnsi="Calibri" w:cs="Calibri"/>
                <w:color w:val="262626"/>
                <w:sz w:val="20"/>
                <w:szCs w:val="20"/>
                <w:lang w:val="en-NZ"/>
              </w:rPr>
              <w:t xml:space="preserve"> </w:t>
            </w:r>
            <w:r w:rsidRPr="00F47CCA">
              <w:rPr>
                <w:rFonts w:ascii="Calibri" w:hAnsi="Calibri" w:cs="Calibri"/>
                <w:i/>
                <w:iCs/>
                <w:color w:val="262626"/>
                <w:sz w:val="20"/>
                <w:szCs w:val="20"/>
                <w:lang w:val="en-NZ"/>
              </w:rPr>
              <w:t>Angiostrongylus cantonensis</w:t>
            </w:r>
            <w:r w:rsidRPr="00813057">
              <w:rPr>
                <w:rFonts w:ascii="Calibri" w:hAnsi="Calibri" w:cs="Calibri"/>
                <w:color w:val="262626"/>
                <w:sz w:val="20"/>
                <w:szCs w:val="20"/>
                <w:lang w:val="en-NZ"/>
              </w:rPr>
              <w:t>. The parasite is passed to humans through eating raw or improperly cooked snails or</w:t>
            </w:r>
            <w:r>
              <w:rPr>
                <w:rFonts w:ascii="Calibri" w:hAnsi="Calibri" w:cs="Calibri"/>
                <w:color w:val="262626"/>
                <w:sz w:val="20"/>
                <w:szCs w:val="20"/>
                <w:lang w:val="en-NZ"/>
              </w:rPr>
              <w:t xml:space="preserve"> </w:t>
            </w:r>
            <w:r w:rsidRPr="00813057">
              <w:rPr>
                <w:rFonts w:ascii="Calibri" w:hAnsi="Calibri" w:cs="Calibri"/>
                <w:color w:val="262626"/>
                <w:sz w:val="20"/>
                <w:szCs w:val="20"/>
                <w:lang w:val="en-NZ"/>
              </w:rPr>
              <w:t>freshwater prawns. It is therefore advisable to wash one's hands after handling the snail. However, Cowie (2000, 2013)</w:t>
            </w:r>
            <w:r>
              <w:rPr>
                <w:rFonts w:ascii="Calibri" w:hAnsi="Calibri" w:cs="Calibri"/>
                <w:color w:val="262626"/>
                <w:sz w:val="20"/>
                <w:szCs w:val="20"/>
                <w:lang w:val="en-NZ"/>
              </w:rPr>
              <w:t xml:space="preserve"> </w:t>
            </w:r>
            <w:r w:rsidRPr="00813057">
              <w:rPr>
                <w:rFonts w:ascii="Calibri" w:hAnsi="Calibri" w:cs="Calibri"/>
                <w:color w:val="262626"/>
                <w:sz w:val="20"/>
                <w:szCs w:val="20"/>
                <w:lang w:val="en-NZ"/>
              </w:rPr>
              <w:t>states that many other introduced snails in the tropics are vectors of this parasite and the spread of the disease has not</w:t>
            </w:r>
            <w:r>
              <w:rPr>
                <w:rFonts w:ascii="Calibri" w:hAnsi="Calibri" w:cs="Calibri"/>
                <w:color w:val="262626"/>
                <w:sz w:val="20"/>
                <w:szCs w:val="20"/>
                <w:lang w:val="en-NZ"/>
              </w:rPr>
              <w:t xml:space="preserve"> </w:t>
            </w:r>
            <w:r w:rsidRPr="00813057">
              <w:rPr>
                <w:rFonts w:ascii="Calibri" w:hAnsi="Calibri" w:cs="Calibri"/>
                <w:color w:val="262626"/>
                <w:sz w:val="20"/>
                <w:szCs w:val="20"/>
                <w:lang w:val="en-NZ"/>
              </w:rPr>
              <w:t xml:space="preserve">definitively been related to the spread of </w:t>
            </w:r>
            <w:r w:rsidRPr="00813057">
              <w:rPr>
                <w:rFonts w:ascii="Calibri" w:hAnsi="Calibri" w:cs="Calibri"/>
                <w:i/>
                <w:iCs/>
                <w:color w:val="262626"/>
                <w:sz w:val="20"/>
                <w:szCs w:val="20"/>
                <w:lang w:val="en-NZ"/>
              </w:rPr>
              <w:t>A. fulica</w:t>
            </w:r>
            <w:r w:rsidRPr="00813057">
              <w:rPr>
                <w:rFonts w:ascii="Calibri" w:hAnsi="Calibri" w:cs="Calibri"/>
                <w:color w:val="262626"/>
                <w:sz w:val="20"/>
                <w:szCs w:val="20"/>
                <w:lang w:val="en-NZ"/>
              </w:rPr>
              <w:t xml:space="preserve">. In addition, </w:t>
            </w:r>
            <w:r w:rsidRPr="00813057">
              <w:rPr>
                <w:rFonts w:ascii="Calibri" w:hAnsi="Calibri" w:cs="Calibri"/>
                <w:i/>
                <w:iCs/>
                <w:color w:val="262626"/>
                <w:sz w:val="20"/>
                <w:szCs w:val="20"/>
                <w:lang w:val="en-NZ"/>
              </w:rPr>
              <w:t>A. fulica</w:t>
            </w:r>
            <w:r w:rsidRPr="00813057">
              <w:rPr>
                <w:rFonts w:ascii="Calibri" w:hAnsi="Calibri" w:cs="Calibri"/>
                <w:color w:val="262626"/>
                <w:sz w:val="20"/>
                <w:szCs w:val="20"/>
                <w:lang w:val="en-NZ"/>
              </w:rPr>
              <w:t xml:space="preserve"> can act as a vector for another congeneric species,</w:t>
            </w:r>
            <w:r>
              <w:rPr>
                <w:rFonts w:ascii="Calibri" w:hAnsi="Calibri" w:cs="Calibri"/>
                <w:color w:val="262626"/>
                <w:sz w:val="20"/>
                <w:szCs w:val="20"/>
                <w:lang w:val="en-NZ"/>
              </w:rPr>
              <w:t xml:space="preserve"> </w:t>
            </w:r>
            <w:r w:rsidRPr="00813057">
              <w:rPr>
                <w:rFonts w:ascii="Calibri" w:hAnsi="Calibri" w:cs="Calibri"/>
                <w:i/>
                <w:iCs/>
                <w:color w:val="262626"/>
                <w:sz w:val="20"/>
                <w:szCs w:val="20"/>
                <w:lang w:val="en-NZ"/>
              </w:rPr>
              <w:t>A. costaricensis</w:t>
            </w:r>
            <w:r w:rsidRPr="00813057">
              <w:rPr>
                <w:rFonts w:ascii="Calibri" w:hAnsi="Calibri" w:cs="Calibri"/>
                <w:color w:val="262626"/>
                <w:sz w:val="20"/>
                <w:szCs w:val="20"/>
                <w:lang w:val="en-NZ"/>
              </w:rPr>
              <w:t>, which is important from a public health standpoint as the causative agent of abdominal angiostrongyliasis,</w:t>
            </w:r>
            <w:r>
              <w:rPr>
                <w:rFonts w:ascii="Calibri" w:hAnsi="Calibri" w:cs="Calibri"/>
                <w:color w:val="262626"/>
                <w:sz w:val="20"/>
                <w:szCs w:val="20"/>
                <w:lang w:val="en-NZ"/>
              </w:rPr>
              <w:t xml:space="preserve"> </w:t>
            </w:r>
            <w:r w:rsidRPr="00813057">
              <w:rPr>
                <w:rFonts w:ascii="Calibri" w:hAnsi="Calibri" w:cs="Calibri"/>
                <w:color w:val="262626"/>
                <w:sz w:val="20"/>
                <w:szCs w:val="20"/>
                <w:lang w:val="en-NZ"/>
              </w:rPr>
              <w:t xml:space="preserve">a zoonosis recorded from southern USA to northern Argentina (Thiengo et al., 2007, 2013). </w:t>
            </w:r>
            <w:r w:rsidR="00D81871">
              <w:rPr>
                <w:rFonts w:ascii="Calibri" w:hAnsi="Calibri" w:cs="Calibri"/>
                <w:color w:val="262626"/>
                <w:sz w:val="20"/>
                <w:szCs w:val="20"/>
                <w:lang w:val="en-NZ"/>
              </w:rPr>
              <w:t xml:space="preserve">It has been also reported that It can transmit </w:t>
            </w:r>
            <w:r w:rsidR="00D81871" w:rsidRPr="00D81871">
              <w:rPr>
                <w:rFonts w:ascii="Calibri" w:hAnsi="Calibri" w:cs="Calibri"/>
                <w:color w:val="262626"/>
                <w:sz w:val="20"/>
                <w:szCs w:val="20"/>
                <w:lang w:val="en-NZ"/>
              </w:rPr>
              <w:t>and a gram</w:t>
            </w:r>
            <w:r w:rsidR="0065290A">
              <w:rPr>
                <w:rFonts w:ascii="Calibri" w:hAnsi="Calibri" w:cs="Calibri"/>
                <w:color w:val="262626"/>
                <w:sz w:val="20"/>
                <w:szCs w:val="20"/>
                <w:lang w:val="en-NZ"/>
              </w:rPr>
              <w:t>-</w:t>
            </w:r>
            <w:r w:rsidR="00D81871" w:rsidRPr="00D81871">
              <w:rPr>
                <w:rFonts w:ascii="Calibri" w:hAnsi="Calibri" w:cs="Calibri"/>
                <w:color w:val="262626"/>
                <w:sz w:val="20"/>
                <w:szCs w:val="20"/>
                <w:lang w:val="en-NZ"/>
              </w:rPr>
              <w:t>negative</w:t>
            </w:r>
            <w:r w:rsidR="00D81871">
              <w:rPr>
                <w:rFonts w:ascii="Calibri" w:hAnsi="Calibri" w:cs="Calibri"/>
                <w:color w:val="262626"/>
                <w:sz w:val="20"/>
                <w:szCs w:val="20"/>
                <w:lang w:val="en-NZ"/>
              </w:rPr>
              <w:t xml:space="preserve"> </w:t>
            </w:r>
            <w:r w:rsidR="00D81871" w:rsidRPr="00D81871">
              <w:rPr>
                <w:rFonts w:ascii="Calibri" w:hAnsi="Calibri" w:cs="Calibri"/>
                <w:color w:val="262626"/>
                <w:sz w:val="20"/>
                <w:szCs w:val="20"/>
                <w:lang w:val="en-NZ"/>
              </w:rPr>
              <w:t xml:space="preserve">bacterium, </w:t>
            </w:r>
            <w:r w:rsidR="00D81871" w:rsidRPr="004A495B">
              <w:rPr>
                <w:rFonts w:ascii="Calibri" w:hAnsi="Calibri" w:cs="Calibri"/>
                <w:i/>
                <w:iCs/>
                <w:color w:val="262626"/>
                <w:sz w:val="20"/>
                <w:szCs w:val="20"/>
                <w:lang w:val="en-NZ"/>
              </w:rPr>
              <w:t>Aeromonas hydrophila</w:t>
            </w:r>
            <w:r w:rsidR="00D81871" w:rsidRPr="00D81871">
              <w:rPr>
                <w:rFonts w:ascii="Calibri" w:hAnsi="Calibri" w:cs="Calibri"/>
                <w:color w:val="262626"/>
                <w:sz w:val="20"/>
                <w:szCs w:val="20"/>
                <w:lang w:val="en-NZ"/>
              </w:rPr>
              <w:t>, which causes a</w:t>
            </w:r>
            <w:r w:rsidR="00D81871">
              <w:rPr>
                <w:rFonts w:ascii="Calibri" w:hAnsi="Calibri" w:cs="Calibri"/>
                <w:color w:val="262626"/>
                <w:sz w:val="20"/>
                <w:szCs w:val="20"/>
                <w:lang w:val="en-NZ"/>
              </w:rPr>
              <w:t xml:space="preserve"> </w:t>
            </w:r>
            <w:r w:rsidR="00D81871" w:rsidRPr="00D81871">
              <w:rPr>
                <w:rFonts w:ascii="Calibri" w:hAnsi="Calibri" w:cs="Calibri"/>
                <w:color w:val="262626"/>
                <w:sz w:val="20"/>
                <w:szCs w:val="20"/>
                <w:lang w:val="en-NZ"/>
              </w:rPr>
              <w:t>wide range of symptoms (Mead 1961</w:t>
            </w:r>
            <w:r w:rsidR="00D81871">
              <w:rPr>
                <w:rFonts w:ascii="Calibri" w:hAnsi="Calibri" w:cs="Calibri"/>
                <w:color w:val="262626"/>
                <w:sz w:val="20"/>
                <w:szCs w:val="20"/>
                <w:lang w:val="en-NZ"/>
              </w:rPr>
              <w:t>).</w:t>
            </w:r>
          </w:p>
          <w:p w14:paraId="5890F370" w14:textId="269FCF78" w:rsidR="00813057" w:rsidRPr="00813057" w:rsidRDefault="00813057" w:rsidP="00813057">
            <w:pPr>
              <w:pStyle w:val="BodyText"/>
              <w:rPr>
                <w:rFonts w:ascii="Calibri" w:hAnsi="Calibri" w:cs="Calibri"/>
                <w:color w:val="262626"/>
                <w:sz w:val="20"/>
                <w:szCs w:val="20"/>
                <w:lang w:val="en-NZ"/>
              </w:rPr>
            </w:pPr>
            <w:r>
              <w:rPr>
                <w:rFonts w:ascii="Calibri" w:hAnsi="Calibri" w:cs="Calibri"/>
                <w:i/>
                <w:iCs/>
                <w:color w:val="262626"/>
                <w:sz w:val="20"/>
                <w:szCs w:val="20"/>
                <w:lang w:val="en-NZ"/>
              </w:rPr>
              <w:t xml:space="preserve">Animal health: </w:t>
            </w:r>
            <w:r w:rsidRPr="00813057">
              <w:rPr>
                <w:rFonts w:ascii="Calibri" w:hAnsi="Calibri" w:cs="Calibri"/>
                <w:i/>
                <w:iCs/>
                <w:color w:val="262626"/>
                <w:sz w:val="20"/>
                <w:szCs w:val="20"/>
                <w:lang w:val="en-NZ"/>
              </w:rPr>
              <w:t>A. fulica</w:t>
            </w:r>
            <w:r w:rsidRPr="00813057">
              <w:rPr>
                <w:rFonts w:ascii="Calibri" w:hAnsi="Calibri" w:cs="Calibri"/>
                <w:color w:val="262626"/>
                <w:sz w:val="20"/>
                <w:szCs w:val="20"/>
                <w:lang w:val="en-NZ"/>
              </w:rPr>
              <w:t xml:space="preserve"> can act as a</w:t>
            </w:r>
            <w:r>
              <w:rPr>
                <w:rFonts w:ascii="Calibri" w:hAnsi="Calibri" w:cs="Calibri"/>
                <w:color w:val="262626"/>
                <w:sz w:val="20"/>
                <w:szCs w:val="20"/>
                <w:lang w:val="en-NZ"/>
              </w:rPr>
              <w:t xml:space="preserve"> </w:t>
            </w:r>
            <w:r w:rsidRPr="00813057">
              <w:rPr>
                <w:rFonts w:ascii="Calibri" w:hAnsi="Calibri" w:cs="Calibri"/>
                <w:color w:val="262626"/>
                <w:sz w:val="20"/>
                <w:szCs w:val="20"/>
                <w:lang w:val="en-NZ"/>
              </w:rPr>
              <w:t>host of parasites of wildlife and domestic animals, as reported in Brazil (Fischer and Costa, 2010).</w:t>
            </w:r>
            <w:r w:rsidR="00F47CCA">
              <w:rPr>
                <w:rFonts w:ascii="Calibri" w:hAnsi="Calibri" w:cs="Calibri"/>
                <w:color w:val="262626"/>
                <w:sz w:val="20"/>
                <w:szCs w:val="20"/>
                <w:lang w:val="en-NZ"/>
              </w:rPr>
              <w:t xml:space="preserve"> </w:t>
            </w:r>
          </w:p>
        </w:tc>
      </w:tr>
    </w:tbl>
    <w:p w14:paraId="3987BF47" w14:textId="77777777" w:rsidR="003D1FE4" w:rsidRPr="000E520B" w:rsidRDefault="003D1FE4" w:rsidP="003D1FE4">
      <w:pPr>
        <w:rPr>
          <w:rFonts w:ascii="Calibri" w:hAnsi="Calibri" w:cs="Calibri"/>
          <w:b/>
          <w:color w:val="262626"/>
          <w:lang w:val="en-NZ"/>
        </w:rPr>
      </w:pPr>
    </w:p>
    <w:p w14:paraId="27C1E43B" w14:textId="77777777" w:rsidR="003D1FE4" w:rsidRPr="000E520B" w:rsidRDefault="003D1FE4" w:rsidP="003D1FE4">
      <w:pPr>
        <w:rPr>
          <w:rFonts w:ascii="Calibri" w:hAnsi="Calibri" w:cs="Calibri"/>
          <w:b/>
          <w:color w:val="262626"/>
          <w:lang w:val="en-NZ"/>
        </w:rPr>
      </w:pPr>
      <w:r w:rsidRPr="000E520B">
        <w:rPr>
          <w:rFonts w:ascii="Calibri" w:hAnsi="Calibri" w:cs="Calibri"/>
          <w:b/>
          <w:color w:val="262626"/>
          <w:lang w:val="en-NZ"/>
        </w:rPr>
        <w:t>4.2 Economic and socioeconomic effects</w:t>
      </w:r>
    </w:p>
    <w:p w14:paraId="545D7251" w14:textId="77777777" w:rsidR="003D1FE4" w:rsidRPr="000E520B" w:rsidRDefault="003D1FE4" w:rsidP="003D1FE4">
      <w:pPr>
        <w:spacing w:before="120"/>
        <w:rPr>
          <w:rFonts w:ascii="Calibri" w:hAnsi="Calibri" w:cs="Calibri"/>
          <w:color w:val="262626"/>
          <w:sz w:val="18"/>
          <w:szCs w:val="18"/>
          <w:lang w:val="en-NZ"/>
        </w:rPr>
      </w:pPr>
      <w:r w:rsidRPr="000E520B">
        <w:rPr>
          <w:rFonts w:ascii="Calibri" w:hAnsi="Calibri" w:cs="Calibri"/>
          <w:color w:val="262626"/>
          <w:lang w:val="en-NZ"/>
        </w:rPr>
        <w:t>4.2.1</w:t>
      </w:r>
      <w:r w:rsidRPr="000E520B">
        <w:rPr>
          <w:rFonts w:ascii="Calibri" w:hAnsi="Calibri" w:cs="Calibri"/>
          <w:color w:val="262626"/>
          <w:lang w:val="en-NZ"/>
        </w:rPr>
        <w:tab/>
        <w:t xml:space="preserve">Could the species have any negative effect on economic activities in the territory? </w:t>
      </w:r>
      <w:r w:rsidRPr="000E520B">
        <w:rPr>
          <w:rFonts w:ascii="Calibri" w:hAnsi="Calibri" w:cs="Calibri"/>
          <w:color w:val="262626"/>
          <w:sz w:val="18"/>
          <w:szCs w:val="18"/>
          <w:lang w:val="en-NZ"/>
        </w:rPr>
        <w:t xml:space="preserve">Please include any information about specific assessments from areas outside the PRA area including experiences with closely related species with relevance for the area of interest </w:t>
      </w:r>
      <w:r w:rsidRPr="000E520B">
        <w:rPr>
          <w:rFonts w:ascii="Calibri" w:eastAsia="Times New Roman" w:hAnsi="Calibri" w:cs="Calibri"/>
          <w:b/>
          <w:color w:val="333333"/>
          <w:sz w:val="18"/>
          <w:szCs w:val="18"/>
          <w:bdr w:val="none" w:sz="0" w:space="0" w:color="auto" w:frame="1"/>
          <w:lang w:eastAsia="en-GB"/>
        </w:rPr>
        <w:t xml:space="preserve">(consider: </w:t>
      </w:r>
      <w:r w:rsidRPr="000E520B">
        <w:rPr>
          <w:rFonts w:ascii="Calibri" w:eastAsia="Times New Roman" w:hAnsi="Calibri" w:cs="Calibri"/>
          <w:color w:val="333333"/>
          <w:sz w:val="18"/>
          <w:szCs w:val="18"/>
          <w:lang w:eastAsia="en-GB"/>
        </w:rPr>
        <w:t>reduction in crop yield or quality; reduction in prices or demand, including export markets; increase in production costs (including costs of control); vectoring of other pests of economic importance; extent of phytosanitary regulations imposed by importing countries)</w:t>
      </w:r>
    </w:p>
    <w:tbl>
      <w:tblPr>
        <w:tblW w:w="4970" w:type="pct"/>
        <w:tblInd w:w="-3" w:type="dxa"/>
        <w:tblBorders>
          <w:top w:val="single" w:sz="2" w:space="0" w:color="auto"/>
          <w:left w:val="single" w:sz="2" w:space="0" w:color="auto"/>
          <w:bottom w:val="single" w:sz="2" w:space="0" w:color="auto"/>
          <w:right w:val="single" w:sz="2" w:space="0" w:color="auto"/>
        </w:tblBorders>
        <w:tblCellMar>
          <w:top w:w="108" w:type="dxa"/>
          <w:bottom w:w="108" w:type="dxa"/>
        </w:tblCellMar>
        <w:tblLook w:val="04A0" w:firstRow="1" w:lastRow="0" w:firstColumn="1" w:lastColumn="0" w:noHBand="0" w:noVBand="1"/>
      </w:tblPr>
      <w:tblGrid>
        <w:gridCol w:w="8966"/>
      </w:tblGrid>
      <w:tr w:rsidR="003D1FE4" w:rsidRPr="000E520B" w14:paraId="73BF554D" w14:textId="77777777" w:rsidTr="000E520B">
        <w:trPr>
          <w:trHeight w:val="313"/>
        </w:trPr>
        <w:tc>
          <w:tcPr>
            <w:tcW w:w="5000" w:type="pct"/>
            <w:shd w:val="clear" w:color="auto" w:fill="auto"/>
          </w:tcPr>
          <w:p w14:paraId="1FF760D3" w14:textId="740FC3F3" w:rsidR="003D1FE4" w:rsidRPr="000E520B" w:rsidRDefault="003D1FE4" w:rsidP="003D1FE4">
            <w:pPr>
              <w:numPr>
                <w:ilvl w:val="0"/>
                <w:numId w:val="15"/>
              </w:numPr>
              <w:ind w:left="321" w:hanging="321"/>
              <w:rPr>
                <w:rFonts w:ascii="Calibri" w:hAnsi="Calibri" w:cs="Calibri"/>
                <w:color w:val="262626"/>
                <w:sz w:val="20"/>
                <w:szCs w:val="20"/>
                <w:lang w:val="en-NZ"/>
              </w:rPr>
            </w:pPr>
            <w:r w:rsidRPr="000E520B">
              <w:rPr>
                <w:rFonts w:ascii="Calibri" w:hAnsi="Calibri" w:cs="Calibri"/>
                <w:color w:val="262626"/>
                <w:sz w:val="20"/>
                <w:szCs w:val="20"/>
                <w:lang w:val="en-NZ"/>
              </w:rPr>
              <w:t>agriculture:</w:t>
            </w:r>
            <w:r w:rsidR="00F47CCA">
              <w:rPr>
                <w:rFonts w:ascii="Calibri" w:hAnsi="Calibri" w:cs="Calibri"/>
                <w:color w:val="262626"/>
                <w:sz w:val="20"/>
                <w:szCs w:val="20"/>
                <w:lang w:val="en-NZ"/>
              </w:rPr>
              <w:t xml:space="preserve"> the impact could be high considering the small agriculture business of the territory. If population</w:t>
            </w:r>
            <w:r w:rsidR="0065290A">
              <w:rPr>
                <w:rFonts w:ascii="Calibri" w:hAnsi="Calibri" w:cs="Calibri"/>
                <w:color w:val="262626"/>
                <w:sz w:val="20"/>
                <w:szCs w:val="20"/>
                <w:lang w:val="en-NZ"/>
              </w:rPr>
              <w:t>s</w:t>
            </w:r>
            <w:r w:rsidR="00F47CCA">
              <w:rPr>
                <w:rFonts w:ascii="Calibri" w:hAnsi="Calibri" w:cs="Calibri"/>
                <w:color w:val="262626"/>
                <w:sz w:val="20"/>
                <w:szCs w:val="20"/>
                <w:lang w:val="en-NZ"/>
              </w:rPr>
              <w:t xml:space="preserve"> of the snail become very large, farmers might need to spend time and resources controlling the pest</w:t>
            </w:r>
            <w:r w:rsidR="00DA4581">
              <w:rPr>
                <w:rFonts w:ascii="Calibri" w:hAnsi="Calibri" w:cs="Calibri"/>
                <w:color w:val="262626"/>
                <w:sz w:val="20"/>
                <w:szCs w:val="20"/>
                <w:lang w:val="en-NZ"/>
              </w:rPr>
              <w:t xml:space="preserve"> (thus medium impact)</w:t>
            </w:r>
            <w:r w:rsidR="00F47CCA">
              <w:rPr>
                <w:rFonts w:ascii="Calibri" w:hAnsi="Calibri" w:cs="Calibri"/>
                <w:color w:val="262626"/>
                <w:sz w:val="20"/>
                <w:szCs w:val="20"/>
                <w:lang w:val="en-NZ"/>
              </w:rPr>
              <w:t xml:space="preserve">. </w:t>
            </w:r>
          </w:p>
          <w:p w14:paraId="704A387F" w14:textId="6FA1C1EE" w:rsidR="003D1FE4" w:rsidRPr="000E520B" w:rsidRDefault="003D1FE4" w:rsidP="003D1FE4">
            <w:pPr>
              <w:numPr>
                <w:ilvl w:val="0"/>
                <w:numId w:val="15"/>
              </w:numPr>
              <w:ind w:left="321" w:hanging="321"/>
              <w:rPr>
                <w:rFonts w:ascii="Calibri" w:hAnsi="Calibri" w:cs="Calibri"/>
                <w:color w:val="262626"/>
                <w:sz w:val="20"/>
                <w:szCs w:val="20"/>
                <w:lang w:val="en-NZ"/>
              </w:rPr>
            </w:pPr>
            <w:r w:rsidRPr="000E520B">
              <w:rPr>
                <w:rFonts w:ascii="Calibri" w:hAnsi="Calibri" w:cs="Calibri"/>
                <w:color w:val="262626"/>
                <w:sz w:val="20"/>
                <w:szCs w:val="20"/>
                <w:lang w:val="en-NZ"/>
              </w:rPr>
              <w:t>livestock:</w:t>
            </w:r>
            <w:r w:rsidR="00F47CCA">
              <w:rPr>
                <w:rFonts w:ascii="Calibri" w:hAnsi="Calibri" w:cs="Calibri"/>
                <w:color w:val="262626"/>
                <w:sz w:val="20"/>
                <w:szCs w:val="20"/>
                <w:lang w:val="en-NZ"/>
              </w:rPr>
              <w:t xml:space="preserve"> none</w:t>
            </w:r>
          </w:p>
          <w:p w14:paraId="6A6642AA" w14:textId="5CAFB470" w:rsidR="003D1FE4" w:rsidRPr="000E520B" w:rsidRDefault="003D1FE4" w:rsidP="003D1FE4">
            <w:pPr>
              <w:numPr>
                <w:ilvl w:val="0"/>
                <w:numId w:val="15"/>
              </w:numPr>
              <w:ind w:left="321" w:hanging="321"/>
              <w:rPr>
                <w:rFonts w:ascii="Calibri" w:hAnsi="Calibri" w:cs="Calibri"/>
                <w:color w:val="262626"/>
                <w:sz w:val="20"/>
                <w:szCs w:val="20"/>
                <w:lang w:val="en-NZ"/>
              </w:rPr>
            </w:pPr>
            <w:r w:rsidRPr="000E520B">
              <w:rPr>
                <w:rFonts w:ascii="Calibri" w:hAnsi="Calibri" w:cs="Calibri"/>
                <w:color w:val="262626"/>
                <w:sz w:val="20"/>
                <w:szCs w:val="20"/>
                <w:lang w:val="en-NZ"/>
              </w:rPr>
              <w:t>fisheries:</w:t>
            </w:r>
            <w:r w:rsidR="00F47CCA">
              <w:rPr>
                <w:rFonts w:ascii="Calibri" w:hAnsi="Calibri" w:cs="Calibri"/>
                <w:color w:val="262626"/>
                <w:sz w:val="20"/>
                <w:szCs w:val="20"/>
                <w:lang w:val="en-NZ"/>
              </w:rPr>
              <w:t xml:space="preserve"> none</w:t>
            </w:r>
          </w:p>
          <w:p w14:paraId="70186E90" w14:textId="21131C9D" w:rsidR="003D1FE4" w:rsidRPr="000E520B" w:rsidRDefault="003D1FE4" w:rsidP="003D1FE4">
            <w:pPr>
              <w:numPr>
                <w:ilvl w:val="0"/>
                <w:numId w:val="15"/>
              </w:numPr>
              <w:ind w:left="321" w:hanging="321"/>
              <w:rPr>
                <w:rFonts w:ascii="Calibri" w:hAnsi="Calibri" w:cs="Calibri"/>
                <w:color w:val="262626"/>
                <w:sz w:val="20"/>
                <w:szCs w:val="20"/>
                <w:lang w:val="en-NZ"/>
              </w:rPr>
            </w:pPr>
            <w:r w:rsidRPr="000E520B">
              <w:rPr>
                <w:rFonts w:ascii="Calibri" w:hAnsi="Calibri" w:cs="Calibri"/>
                <w:color w:val="262626"/>
                <w:sz w:val="20"/>
                <w:szCs w:val="20"/>
                <w:lang w:val="en-NZ"/>
              </w:rPr>
              <w:t>aquaculture:</w:t>
            </w:r>
            <w:r w:rsidR="00F47CCA">
              <w:rPr>
                <w:rFonts w:ascii="Calibri" w:hAnsi="Calibri" w:cs="Calibri"/>
                <w:color w:val="262626"/>
                <w:sz w:val="20"/>
                <w:szCs w:val="20"/>
                <w:lang w:val="en-NZ"/>
              </w:rPr>
              <w:t xml:space="preserve"> none</w:t>
            </w:r>
          </w:p>
          <w:p w14:paraId="74567F59" w14:textId="02D99FD9" w:rsidR="003D1FE4" w:rsidRPr="000E520B" w:rsidRDefault="003D1FE4" w:rsidP="003D1FE4">
            <w:pPr>
              <w:numPr>
                <w:ilvl w:val="0"/>
                <w:numId w:val="15"/>
              </w:numPr>
              <w:ind w:left="321" w:hanging="321"/>
              <w:rPr>
                <w:rFonts w:ascii="Calibri" w:hAnsi="Calibri" w:cs="Calibri"/>
                <w:color w:val="262626"/>
                <w:sz w:val="20"/>
                <w:szCs w:val="20"/>
                <w:lang w:val="en-NZ"/>
              </w:rPr>
            </w:pPr>
            <w:r w:rsidRPr="000E520B">
              <w:rPr>
                <w:rFonts w:ascii="Calibri" w:hAnsi="Calibri" w:cs="Calibri"/>
                <w:color w:val="262626"/>
                <w:sz w:val="20"/>
                <w:szCs w:val="20"/>
                <w:lang w:val="en-NZ"/>
              </w:rPr>
              <w:t>forestry:</w:t>
            </w:r>
            <w:r w:rsidR="00F47CCA">
              <w:rPr>
                <w:rFonts w:ascii="Calibri" w:hAnsi="Calibri" w:cs="Calibri"/>
                <w:color w:val="262626"/>
                <w:sz w:val="20"/>
                <w:szCs w:val="20"/>
                <w:lang w:val="en-NZ"/>
              </w:rPr>
              <w:t xml:space="preserve"> none</w:t>
            </w:r>
          </w:p>
          <w:p w14:paraId="35606F0C" w14:textId="0FD30DC2" w:rsidR="003D1FE4" w:rsidRPr="000E520B" w:rsidRDefault="003D1FE4" w:rsidP="003D1FE4">
            <w:pPr>
              <w:numPr>
                <w:ilvl w:val="0"/>
                <w:numId w:val="15"/>
              </w:numPr>
              <w:ind w:left="321" w:hanging="321"/>
              <w:rPr>
                <w:rFonts w:ascii="Calibri" w:hAnsi="Calibri" w:cs="Calibri"/>
                <w:sz w:val="20"/>
                <w:szCs w:val="20"/>
                <w:lang w:val="en-NZ"/>
              </w:rPr>
            </w:pPr>
            <w:r w:rsidRPr="000E520B">
              <w:rPr>
                <w:rFonts w:ascii="Calibri" w:hAnsi="Calibri" w:cs="Calibri"/>
                <w:color w:val="262626"/>
                <w:sz w:val="20"/>
                <w:szCs w:val="20"/>
                <w:lang w:val="en-NZ"/>
              </w:rPr>
              <w:t>tourism:</w:t>
            </w:r>
            <w:r w:rsidR="00F47CCA">
              <w:rPr>
                <w:rFonts w:ascii="Calibri" w:hAnsi="Calibri" w:cs="Calibri"/>
                <w:color w:val="262626"/>
                <w:sz w:val="20"/>
                <w:szCs w:val="20"/>
                <w:lang w:val="en-NZ"/>
              </w:rPr>
              <w:t xml:space="preserve"> if large numbers it might become a nuisance to tourists. </w:t>
            </w:r>
            <w:r w:rsidR="00DA4581">
              <w:rPr>
                <w:rFonts w:ascii="Calibri" w:hAnsi="Calibri" w:cs="Calibri"/>
                <w:color w:val="262626"/>
                <w:sz w:val="20"/>
                <w:szCs w:val="20"/>
                <w:lang w:val="en-NZ"/>
              </w:rPr>
              <w:t xml:space="preserve">This is difficult to predict so the confidence is medium to low </w:t>
            </w:r>
          </w:p>
          <w:p w14:paraId="4F90E09F" w14:textId="0BB2C0EF" w:rsidR="003D1FE4" w:rsidRPr="000E520B" w:rsidRDefault="003D1FE4" w:rsidP="003D1FE4">
            <w:pPr>
              <w:pStyle w:val="CABInormal"/>
              <w:numPr>
                <w:ilvl w:val="0"/>
                <w:numId w:val="15"/>
              </w:numPr>
              <w:ind w:left="321" w:hanging="321"/>
              <w:rPr>
                <w:rFonts w:ascii="Calibri" w:hAnsi="Calibri" w:cs="Calibri"/>
                <w:color w:val="auto"/>
                <w:sz w:val="20"/>
                <w:szCs w:val="20"/>
                <w:lang w:val="en-NZ"/>
              </w:rPr>
            </w:pPr>
            <w:r w:rsidRPr="000E520B">
              <w:rPr>
                <w:rFonts w:ascii="Calibri" w:hAnsi="Calibri" w:cs="Calibri"/>
                <w:color w:val="auto"/>
                <w:sz w:val="20"/>
                <w:szCs w:val="20"/>
                <w:lang w:val="en-NZ"/>
              </w:rPr>
              <w:t>recreational potential:</w:t>
            </w:r>
            <w:r w:rsidR="00F47CCA">
              <w:rPr>
                <w:rFonts w:ascii="Calibri" w:hAnsi="Calibri" w:cs="Calibri"/>
                <w:color w:val="auto"/>
                <w:sz w:val="20"/>
                <w:szCs w:val="20"/>
                <w:lang w:val="en-NZ"/>
              </w:rPr>
              <w:t xml:space="preserve"> </w:t>
            </w:r>
            <w:r w:rsidR="00F47CCA">
              <w:rPr>
                <w:rFonts w:ascii="Calibri" w:hAnsi="Calibri" w:cs="Calibri"/>
                <w:color w:val="262626"/>
                <w:sz w:val="20"/>
                <w:szCs w:val="20"/>
                <w:lang w:val="en-NZ"/>
              </w:rPr>
              <w:t xml:space="preserve">if large numbers it might become a nuisance and change the aesthetics of the landscape (e.g. accumulation of shells). </w:t>
            </w:r>
          </w:p>
          <w:p w14:paraId="0406159F" w14:textId="5E0B098F" w:rsidR="003D1FE4" w:rsidRPr="000E520B" w:rsidRDefault="003D1FE4" w:rsidP="003D1FE4">
            <w:pPr>
              <w:numPr>
                <w:ilvl w:val="0"/>
                <w:numId w:val="15"/>
              </w:numPr>
              <w:ind w:left="321" w:hanging="321"/>
              <w:rPr>
                <w:rFonts w:ascii="Calibri" w:hAnsi="Calibri" w:cs="Calibri"/>
                <w:color w:val="262626"/>
                <w:sz w:val="20"/>
                <w:szCs w:val="20"/>
                <w:lang w:val="en-NZ"/>
              </w:rPr>
            </w:pPr>
            <w:r w:rsidRPr="000E520B">
              <w:rPr>
                <w:rFonts w:ascii="Calibri" w:hAnsi="Calibri" w:cs="Calibri"/>
                <w:color w:val="262626"/>
                <w:sz w:val="20"/>
                <w:szCs w:val="20"/>
                <w:lang w:val="en-NZ"/>
              </w:rPr>
              <w:t>infrastructure:</w:t>
            </w:r>
            <w:r w:rsidR="00F47CCA">
              <w:rPr>
                <w:rFonts w:ascii="Calibri" w:hAnsi="Calibri" w:cs="Calibri"/>
                <w:color w:val="262626"/>
                <w:sz w:val="20"/>
                <w:szCs w:val="20"/>
                <w:lang w:val="en-NZ"/>
              </w:rPr>
              <w:t xml:space="preserve"> none</w:t>
            </w:r>
          </w:p>
          <w:p w14:paraId="787830C7" w14:textId="3FA9DB43" w:rsidR="003D1FE4" w:rsidRPr="000E520B" w:rsidRDefault="003D1FE4" w:rsidP="003D1FE4">
            <w:pPr>
              <w:numPr>
                <w:ilvl w:val="0"/>
                <w:numId w:val="15"/>
              </w:numPr>
              <w:ind w:left="321" w:hanging="321"/>
              <w:rPr>
                <w:rFonts w:ascii="Calibri" w:hAnsi="Calibri" w:cs="Calibri"/>
                <w:color w:val="262626"/>
                <w:sz w:val="20"/>
                <w:szCs w:val="20"/>
                <w:lang w:val="en-NZ"/>
              </w:rPr>
            </w:pPr>
            <w:r w:rsidRPr="000E520B">
              <w:rPr>
                <w:rFonts w:ascii="Calibri" w:hAnsi="Calibri" w:cs="Calibri"/>
                <w:color w:val="262626"/>
                <w:sz w:val="20"/>
                <w:szCs w:val="20"/>
                <w:lang w:val="en-NZ"/>
              </w:rPr>
              <w:t>employment rates:</w:t>
            </w:r>
            <w:r w:rsidR="00F47CCA">
              <w:rPr>
                <w:rFonts w:ascii="Calibri" w:hAnsi="Calibri" w:cs="Calibri"/>
                <w:color w:val="262626"/>
                <w:sz w:val="20"/>
                <w:szCs w:val="20"/>
                <w:lang w:val="en-NZ"/>
              </w:rPr>
              <w:t xml:space="preserve"> none</w:t>
            </w:r>
          </w:p>
          <w:p w14:paraId="35F42F17" w14:textId="37DDB280" w:rsidR="00DA4581" w:rsidRPr="00DA4581" w:rsidRDefault="003D1FE4" w:rsidP="00DA4581">
            <w:pPr>
              <w:numPr>
                <w:ilvl w:val="0"/>
                <w:numId w:val="15"/>
              </w:numPr>
              <w:ind w:left="321" w:hanging="321"/>
              <w:rPr>
                <w:rFonts w:ascii="Calibri" w:hAnsi="Calibri" w:cs="Calibri"/>
                <w:color w:val="262626"/>
                <w:sz w:val="20"/>
                <w:szCs w:val="20"/>
                <w:lang w:val="en-NZ"/>
              </w:rPr>
            </w:pPr>
            <w:r w:rsidRPr="000E520B">
              <w:rPr>
                <w:rFonts w:ascii="Calibri" w:hAnsi="Calibri" w:cs="Calibri"/>
                <w:color w:val="262626"/>
                <w:sz w:val="20"/>
                <w:szCs w:val="20"/>
                <w:lang w:val="en-NZ"/>
              </w:rPr>
              <w:t>other:</w:t>
            </w:r>
          </w:p>
        </w:tc>
      </w:tr>
    </w:tbl>
    <w:p w14:paraId="0E3863E9" w14:textId="77777777" w:rsidR="003D1FE4" w:rsidRPr="000E520B" w:rsidRDefault="003D1FE4" w:rsidP="003D1FE4">
      <w:pPr>
        <w:spacing w:before="120"/>
        <w:rPr>
          <w:rFonts w:ascii="Calibri" w:hAnsi="Calibri" w:cs="Calibri"/>
          <w:color w:val="262626"/>
          <w:sz w:val="18"/>
          <w:szCs w:val="18"/>
          <w:lang w:val="en-NZ"/>
        </w:rPr>
      </w:pPr>
      <w:r w:rsidRPr="000E520B">
        <w:rPr>
          <w:rFonts w:ascii="Calibri" w:hAnsi="Calibri" w:cs="Calibri"/>
          <w:color w:val="262626"/>
          <w:lang w:val="en-NZ"/>
        </w:rPr>
        <w:t>4.2.2</w:t>
      </w:r>
      <w:r w:rsidRPr="000E520B">
        <w:rPr>
          <w:rFonts w:ascii="Calibri" w:hAnsi="Calibri" w:cs="Calibri"/>
          <w:color w:val="262626"/>
          <w:lang w:val="en-NZ"/>
        </w:rPr>
        <w:tab/>
        <w:t>Are there any risks of impacts on cultural valuable species, habitats, landscapes, practices or other values</w:t>
      </w:r>
      <w:r w:rsidRPr="000E520B">
        <w:rPr>
          <w:rFonts w:ascii="Calibri" w:hAnsi="Calibri" w:cs="Calibri"/>
          <w:color w:val="262626"/>
        </w:rPr>
        <w:t xml:space="preserve">? </w:t>
      </w:r>
      <w:r w:rsidRPr="000E520B">
        <w:rPr>
          <w:rFonts w:ascii="Calibri" w:hAnsi="Calibri" w:cs="Calibri"/>
          <w:color w:val="262626"/>
          <w:sz w:val="18"/>
          <w:szCs w:val="18"/>
          <w:lang w:val="en-NZ"/>
        </w:rPr>
        <w:t>Please include any information about specific assessments from areas outside the PRA area including experiences with closely related species with relevance for the area of interest</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3D1FE4" w:rsidRPr="000E520B" w14:paraId="5EBAC678" w14:textId="77777777" w:rsidTr="000E520B">
        <w:tc>
          <w:tcPr>
            <w:tcW w:w="5000" w:type="pct"/>
            <w:shd w:val="clear" w:color="auto" w:fill="auto"/>
          </w:tcPr>
          <w:p w14:paraId="245D9BB7" w14:textId="01C66DD0" w:rsidR="003D1FE4" w:rsidRPr="000E520B" w:rsidRDefault="003D1FE4" w:rsidP="003D1FE4">
            <w:pPr>
              <w:numPr>
                <w:ilvl w:val="0"/>
                <w:numId w:val="16"/>
              </w:numPr>
              <w:ind w:left="321" w:hanging="258"/>
              <w:rPr>
                <w:rFonts w:ascii="Calibri" w:hAnsi="Calibri" w:cs="Calibri"/>
                <w:color w:val="262626"/>
                <w:sz w:val="20"/>
                <w:szCs w:val="20"/>
                <w:lang w:val="en-NZ"/>
              </w:rPr>
            </w:pPr>
            <w:r w:rsidRPr="000E520B">
              <w:rPr>
                <w:rFonts w:ascii="Calibri" w:hAnsi="Calibri" w:cs="Calibri"/>
                <w:color w:val="262626"/>
                <w:sz w:val="20"/>
                <w:szCs w:val="20"/>
                <w:lang w:val="en-NZ"/>
              </w:rPr>
              <w:t>competition with cultural valuable species:</w:t>
            </w:r>
            <w:r w:rsidR="00DA4581">
              <w:rPr>
                <w:rFonts w:ascii="Calibri" w:hAnsi="Calibri" w:cs="Calibri"/>
                <w:color w:val="262626"/>
                <w:sz w:val="20"/>
                <w:szCs w:val="20"/>
                <w:lang w:val="en-NZ"/>
              </w:rPr>
              <w:t xml:space="preserve"> not found</w:t>
            </w:r>
          </w:p>
          <w:p w14:paraId="362B8C8E" w14:textId="5B72318A" w:rsidR="003D1FE4" w:rsidRPr="000E520B" w:rsidRDefault="003D1FE4" w:rsidP="003D1FE4">
            <w:pPr>
              <w:numPr>
                <w:ilvl w:val="0"/>
                <w:numId w:val="16"/>
              </w:numPr>
              <w:ind w:left="321" w:hanging="258"/>
              <w:rPr>
                <w:rFonts w:ascii="Calibri" w:hAnsi="Calibri" w:cs="Calibri"/>
                <w:color w:val="262626"/>
                <w:sz w:val="20"/>
                <w:szCs w:val="20"/>
                <w:lang w:val="en-NZ"/>
              </w:rPr>
            </w:pPr>
            <w:r w:rsidRPr="000E520B">
              <w:rPr>
                <w:rFonts w:ascii="Calibri" w:hAnsi="Calibri" w:cs="Calibri"/>
                <w:color w:val="262626"/>
                <w:sz w:val="20"/>
                <w:szCs w:val="20"/>
                <w:lang w:val="en-NZ"/>
              </w:rPr>
              <w:t>impact on historically valuable practices:</w:t>
            </w:r>
            <w:r w:rsidR="00DA4581">
              <w:rPr>
                <w:rFonts w:ascii="Calibri" w:hAnsi="Calibri" w:cs="Calibri"/>
                <w:color w:val="262626"/>
                <w:sz w:val="20"/>
                <w:szCs w:val="20"/>
                <w:lang w:val="en-NZ"/>
              </w:rPr>
              <w:t xml:space="preserve"> not found</w:t>
            </w:r>
          </w:p>
          <w:p w14:paraId="3FBBEB98" w14:textId="5F10C8E3" w:rsidR="003D1FE4" w:rsidRPr="000E520B" w:rsidRDefault="003D1FE4" w:rsidP="003D1FE4">
            <w:pPr>
              <w:numPr>
                <w:ilvl w:val="0"/>
                <w:numId w:val="16"/>
              </w:numPr>
              <w:ind w:left="321" w:hanging="258"/>
              <w:rPr>
                <w:rFonts w:ascii="Calibri" w:hAnsi="Calibri" w:cs="Calibri"/>
                <w:color w:val="262626"/>
                <w:sz w:val="20"/>
                <w:szCs w:val="20"/>
                <w:lang w:val="en-NZ"/>
              </w:rPr>
            </w:pPr>
            <w:r w:rsidRPr="000E520B">
              <w:rPr>
                <w:rFonts w:ascii="Calibri" w:hAnsi="Calibri" w:cs="Calibri"/>
                <w:color w:val="262626"/>
                <w:sz w:val="20"/>
                <w:szCs w:val="20"/>
                <w:lang w:val="en-NZ"/>
              </w:rPr>
              <w:t>change of landscape:</w:t>
            </w:r>
            <w:r w:rsidR="00DA4581">
              <w:rPr>
                <w:rFonts w:ascii="Calibri" w:hAnsi="Calibri" w:cs="Calibri"/>
                <w:color w:val="262626"/>
                <w:sz w:val="20"/>
                <w:szCs w:val="20"/>
                <w:lang w:val="en-NZ"/>
              </w:rPr>
              <w:t xml:space="preserve"> if large numbers it might become a nuisance and change the aesthetics of the landscape (e.g. accumulation of shells).</w:t>
            </w:r>
          </w:p>
          <w:p w14:paraId="2749EF0D" w14:textId="6DAB7B83" w:rsidR="003D1FE4" w:rsidRPr="000E520B" w:rsidRDefault="003D1FE4" w:rsidP="003D1FE4">
            <w:pPr>
              <w:numPr>
                <w:ilvl w:val="0"/>
                <w:numId w:val="16"/>
              </w:numPr>
              <w:ind w:left="321" w:hanging="258"/>
              <w:rPr>
                <w:rFonts w:ascii="Calibri" w:hAnsi="Calibri" w:cs="Calibri"/>
                <w:color w:val="262626"/>
                <w:sz w:val="20"/>
                <w:szCs w:val="20"/>
                <w:lang w:val="en-NZ"/>
              </w:rPr>
            </w:pPr>
            <w:r w:rsidRPr="000E520B">
              <w:rPr>
                <w:rFonts w:ascii="Calibri" w:hAnsi="Calibri" w:cs="Calibri"/>
                <w:color w:val="262626"/>
                <w:sz w:val="20"/>
                <w:szCs w:val="20"/>
                <w:lang w:val="en-NZ"/>
              </w:rPr>
              <w:t>value of landscape for recreation:</w:t>
            </w:r>
            <w:r w:rsidR="00DA4581">
              <w:rPr>
                <w:rFonts w:ascii="Calibri" w:hAnsi="Calibri" w:cs="Calibri"/>
                <w:color w:val="262626"/>
                <w:sz w:val="20"/>
                <w:szCs w:val="20"/>
                <w:lang w:val="en-NZ"/>
              </w:rPr>
              <w:t xml:space="preserve"> none</w:t>
            </w:r>
          </w:p>
          <w:p w14:paraId="5A648E7A" w14:textId="0B45895D" w:rsidR="003D1FE4" w:rsidRPr="000E520B" w:rsidRDefault="003D1FE4" w:rsidP="003D1FE4">
            <w:pPr>
              <w:numPr>
                <w:ilvl w:val="0"/>
                <w:numId w:val="16"/>
              </w:numPr>
              <w:ind w:left="321" w:hanging="258"/>
              <w:rPr>
                <w:rFonts w:ascii="Calibri" w:hAnsi="Calibri" w:cs="Calibri"/>
                <w:color w:val="262626"/>
                <w:sz w:val="20"/>
                <w:szCs w:val="20"/>
                <w:lang w:val="en-NZ"/>
              </w:rPr>
            </w:pPr>
            <w:r w:rsidRPr="000E520B">
              <w:rPr>
                <w:rFonts w:ascii="Calibri" w:hAnsi="Calibri" w:cs="Calibri"/>
                <w:color w:val="262626"/>
                <w:sz w:val="20"/>
                <w:szCs w:val="20"/>
                <w:lang w:val="en-NZ"/>
              </w:rPr>
              <w:t>other:</w:t>
            </w:r>
          </w:p>
        </w:tc>
      </w:tr>
    </w:tbl>
    <w:p w14:paraId="3E5CD5DE" w14:textId="77777777" w:rsidR="003D1FE4" w:rsidRPr="000E520B" w:rsidRDefault="003D1FE4" w:rsidP="003D1FE4">
      <w:pPr>
        <w:ind w:left="1080" w:hanging="1080"/>
        <w:rPr>
          <w:rFonts w:ascii="Calibri" w:hAnsi="Calibri" w:cs="Calibri"/>
          <w:sz w:val="24"/>
        </w:rPr>
      </w:pPr>
    </w:p>
    <w:p w14:paraId="0A856B2F" w14:textId="77777777" w:rsidR="003D1FE4" w:rsidRPr="000E520B" w:rsidRDefault="003D1FE4" w:rsidP="003D1FE4">
      <w:pPr>
        <w:rPr>
          <w:rFonts w:ascii="Calibri" w:hAnsi="Calibri" w:cs="Calibri"/>
          <w:b/>
          <w:color w:val="262626"/>
          <w:lang w:val="en-NZ"/>
        </w:rPr>
      </w:pPr>
      <w:r w:rsidRPr="000E520B">
        <w:rPr>
          <w:rFonts w:ascii="Calibri" w:hAnsi="Calibri" w:cs="Calibri"/>
          <w:b/>
          <w:color w:val="262626"/>
          <w:lang w:val="en-NZ"/>
        </w:rPr>
        <w:t>Summary economic and socioeconomic impacts</w:t>
      </w:r>
    </w:p>
    <w:p w14:paraId="3B6DB321" w14:textId="77777777" w:rsidR="003D1FE4" w:rsidRPr="000E520B" w:rsidRDefault="003D1FE4" w:rsidP="003D1FE4">
      <w:pPr>
        <w:rPr>
          <w:rFonts w:ascii="Calibri" w:hAnsi="Calibri" w:cs="Calibri"/>
          <w:b/>
          <w:color w:val="262626"/>
          <w:sz w:val="18"/>
          <w:szCs w:val="18"/>
          <w:lang w:val="en-NZ"/>
        </w:rPr>
      </w:pPr>
      <w:r w:rsidRPr="000E520B">
        <w:rPr>
          <w:rFonts w:ascii="Calibri" w:hAnsi="Calibri" w:cs="Calibri"/>
          <w:color w:val="262626"/>
          <w:sz w:val="18"/>
          <w:szCs w:val="18"/>
          <w:lang w:val="en-NZ"/>
        </w:rPr>
        <w:t>Make sure the summary score is well linked with the information reported above so the scoring is fully justified (for more information risk levels see guidance notes)</w:t>
      </w:r>
    </w:p>
    <w:tbl>
      <w:tblPr>
        <w:tblStyle w:val="TableGrid3"/>
        <w:tblW w:w="0" w:type="auto"/>
        <w:shd w:val="clear" w:color="auto" w:fill="FDECA1"/>
        <w:tblLook w:val="04A0" w:firstRow="1" w:lastRow="0" w:firstColumn="1" w:lastColumn="0" w:noHBand="0" w:noVBand="1"/>
      </w:tblPr>
      <w:tblGrid>
        <w:gridCol w:w="1306"/>
        <w:gridCol w:w="1666"/>
        <w:gridCol w:w="1985"/>
        <w:gridCol w:w="1701"/>
        <w:gridCol w:w="992"/>
        <w:gridCol w:w="1366"/>
      </w:tblGrid>
      <w:tr w:rsidR="003D1FE4" w:rsidRPr="000E520B" w14:paraId="614FFE31" w14:textId="77777777" w:rsidTr="000E520B">
        <w:tc>
          <w:tcPr>
            <w:tcW w:w="1306" w:type="dxa"/>
            <w:shd w:val="clear" w:color="auto" w:fill="auto"/>
          </w:tcPr>
          <w:p w14:paraId="7A7DD6A5" w14:textId="77777777" w:rsidR="003D1FE4" w:rsidRPr="000E520B" w:rsidRDefault="003D1FE4" w:rsidP="000E520B">
            <w:pPr>
              <w:spacing w:after="120"/>
              <w:rPr>
                <w:rFonts w:cs="Calibri"/>
                <w:sz w:val="18"/>
                <w:szCs w:val="18"/>
              </w:rPr>
            </w:pPr>
            <w:r w:rsidRPr="000E520B">
              <w:rPr>
                <w:rFonts w:cs="Calibri"/>
                <w:sz w:val="18"/>
                <w:szCs w:val="18"/>
              </w:rPr>
              <w:t xml:space="preserve">Risk of socioeconomic impact </w:t>
            </w:r>
          </w:p>
        </w:tc>
        <w:tc>
          <w:tcPr>
            <w:tcW w:w="1666" w:type="dxa"/>
            <w:shd w:val="clear" w:color="auto" w:fill="auto"/>
          </w:tcPr>
          <w:p w14:paraId="48A07A17" w14:textId="77777777" w:rsidR="003D1FE4" w:rsidRPr="000E520B" w:rsidRDefault="003D1FE4" w:rsidP="000E520B">
            <w:pPr>
              <w:spacing w:after="120"/>
              <w:rPr>
                <w:rFonts w:cs="Calibri"/>
                <w:sz w:val="18"/>
                <w:szCs w:val="18"/>
              </w:rPr>
            </w:pPr>
            <w:r w:rsidRPr="000E520B">
              <w:rPr>
                <w:rFonts w:cs="Calibri"/>
                <w:sz w:val="18"/>
                <w:szCs w:val="18"/>
              </w:rPr>
              <w:t xml:space="preserve">Very small </w:t>
            </w:r>
            <w:sdt>
              <w:sdtPr>
                <w:rPr>
                  <w:rFonts w:cs="Calibri"/>
                  <w:sz w:val="18"/>
                  <w:szCs w:val="18"/>
                </w:rPr>
                <w:id w:val="-1287657429"/>
                <w14:checkbox>
                  <w14:checked w14:val="0"/>
                  <w14:checkedState w14:val="2612" w14:font="MS Gothic"/>
                  <w14:uncheckedState w14:val="2610" w14:font="MS Gothic"/>
                </w14:checkbox>
              </w:sdtPr>
              <w:sdtEndPr/>
              <w:sdtContent>
                <w:r w:rsidRPr="000E520B">
                  <w:rPr>
                    <w:rFonts w:ascii="Segoe UI Symbol" w:hAnsi="Segoe UI Symbol" w:cs="Segoe UI Symbol"/>
                    <w:sz w:val="18"/>
                    <w:szCs w:val="18"/>
                  </w:rPr>
                  <w:t>☐</w:t>
                </w:r>
              </w:sdtContent>
            </w:sdt>
          </w:p>
        </w:tc>
        <w:tc>
          <w:tcPr>
            <w:tcW w:w="1985" w:type="dxa"/>
            <w:shd w:val="clear" w:color="auto" w:fill="auto"/>
          </w:tcPr>
          <w:p w14:paraId="4F78B1D3" w14:textId="77777777" w:rsidR="003D1FE4" w:rsidRPr="000E520B" w:rsidRDefault="003D1FE4" w:rsidP="000E520B">
            <w:pPr>
              <w:spacing w:after="120"/>
              <w:rPr>
                <w:rFonts w:cs="Calibri"/>
                <w:sz w:val="18"/>
                <w:szCs w:val="18"/>
              </w:rPr>
            </w:pPr>
            <w:r w:rsidRPr="000E520B">
              <w:rPr>
                <w:rFonts w:cs="Calibri"/>
                <w:sz w:val="18"/>
                <w:szCs w:val="18"/>
              </w:rPr>
              <w:t xml:space="preserve">Small </w:t>
            </w:r>
            <w:sdt>
              <w:sdtPr>
                <w:rPr>
                  <w:rFonts w:cs="Calibri"/>
                  <w:sz w:val="18"/>
                  <w:szCs w:val="18"/>
                </w:rPr>
                <w:id w:val="395631113"/>
                <w14:checkbox>
                  <w14:checked w14:val="0"/>
                  <w14:checkedState w14:val="2612" w14:font="MS Gothic"/>
                  <w14:uncheckedState w14:val="2610" w14:font="MS Gothic"/>
                </w14:checkbox>
              </w:sdtPr>
              <w:sdtEndPr/>
              <w:sdtContent>
                <w:r w:rsidRPr="000E520B">
                  <w:rPr>
                    <w:rFonts w:ascii="Segoe UI Symbol" w:hAnsi="Segoe UI Symbol" w:cs="Segoe UI Symbol"/>
                    <w:sz w:val="18"/>
                    <w:szCs w:val="18"/>
                  </w:rPr>
                  <w:t>☐</w:t>
                </w:r>
              </w:sdtContent>
            </w:sdt>
          </w:p>
        </w:tc>
        <w:tc>
          <w:tcPr>
            <w:tcW w:w="1701" w:type="dxa"/>
            <w:shd w:val="clear" w:color="auto" w:fill="auto"/>
          </w:tcPr>
          <w:p w14:paraId="644AD3F3" w14:textId="4609D84A" w:rsidR="003D1FE4" w:rsidRPr="000E520B" w:rsidRDefault="003D1FE4" w:rsidP="000E520B">
            <w:pPr>
              <w:spacing w:after="120"/>
              <w:rPr>
                <w:rFonts w:cs="Calibri"/>
                <w:sz w:val="18"/>
                <w:szCs w:val="18"/>
              </w:rPr>
            </w:pPr>
            <w:r w:rsidRPr="000E520B">
              <w:rPr>
                <w:rFonts w:cs="Calibri"/>
                <w:sz w:val="18"/>
                <w:szCs w:val="18"/>
              </w:rPr>
              <w:t xml:space="preserve">Medium </w:t>
            </w:r>
            <w:sdt>
              <w:sdtPr>
                <w:rPr>
                  <w:rFonts w:cs="Calibri"/>
                  <w:sz w:val="18"/>
                  <w:szCs w:val="18"/>
                </w:rPr>
                <w:id w:val="-295379396"/>
                <w14:checkbox>
                  <w14:checked w14:val="1"/>
                  <w14:checkedState w14:val="2612" w14:font="MS Gothic"/>
                  <w14:uncheckedState w14:val="2610" w14:font="MS Gothic"/>
                </w14:checkbox>
              </w:sdtPr>
              <w:sdtEndPr/>
              <w:sdtContent>
                <w:r w:rsidR="00DA4581">
                  <w:rPr>
                    <w:rFonts w:ascii="MS Gothic" w:eastAsia="MS Gothic" w:hAnsi="MS Gothic" w:cs="Calibri" w:hint="eastAsia"/>
                    <w:sz w:val="18"/>
                    <w:szCs w:val="18"/>
                  </w:rPr>
                  <w:t>☒</w:t>
                </w:r>
              </w:sdtContent>
            </w:sdt>
          </w:p>
        </w:tc>
        <w:tc>
          <w:tcPr>
            <w:tcW w:w="992" w:type="dxa"/>
            <w:shd w:val="clear" w:color="auto" w:fill="auto"/>
          </w:tcPr>
          <w:p w14:paraId="25B20B7D" w14:textId="77777777" w:rsidR="003D1FE4" w:rsidRPr="000E520B" w:rsidRDefault="003D1FE4" w:rsidP="000E520B">
            <w:pPr>
              <w:spacing w:after="120"/>
              <w:rPr>
                <w:rFonts w:cs="Calibri"/>
                <w:sz w:val="18"/>
                <w:szCs w:val="18"/>
              </w:rPr>
            </w:pPr>
            <w:r w:rsidRPr="000E520B">
              <w:rPr>
                <w:rFonts w:cs="Calibri"/>
                <w:sz w:val="18"/>
                <w:szCs w:val="18"/>
              </w:rPr>
              <w:t xml:space="preserve">Large </w:t>
            </w:r>
            <w:sdt>
              <w:sdtPr>
                <w:rPr>
                  <w:rFonts w:cs="Calibri"/>
                  <w:sz w:val="18"/>
                  <w:szCs w:val="18"/>
                </w:rPr>
                <w:id w:val="299662231"/>
                <w14:checkbox>
                  <w14:checked w14:val="0"/>
                  <w14:checkedState w14:val="2612" w14:font="MS Gothic"/>
                  <w14:uncheckedState w14:val="2610" w14:font="MS Gothic"/>
                </w14:checkbox>
              </w:sdtPr>
              <w:sdtEndPr/>
              <w:sdtContent>
                <w:r w:rsidRPr="000E520B">
                  <w:rPr>
                    <w:rFonts w:ascii="Segoe UI Symbol" w:hAnsi="Segoe UI Symbol" w:cs="Segoe UI Symbol"/>
                    <w:sz w:val="18"/>
                    <w:szCs w:val="18"/>
                  </w:rPr>
                  <w:t>☐</w:t>
                </w:r>
              </w:sdtContent>
            </w:sdt>
          </w:p>
        </w:tc>
        <w:tc>
          <w:tcPr>
            <w:tcW w:w="1366" w:type="dxa"/>
            <w:shd w:val="clear" w:color="auto" w:fill="auto"/>
          </w:tcPr>
          <w:p w14:paraId="3A6F77B4" w14:textId="77777777" w:rsidR="003D1FE4" w:rsidRPr="000E520B" w:rsidRDefault="003D1FE4" w:rsidP="000E520B">
            <w:pPr>
              <w:spacing w:after="120"/>
              <w:rPr>
                <w:rFonts w:cs="Calibri"/>
                <w:sz w:val="18"/>
                <w:szCs w:val="18"/>
              </w:rPr>
            </w:pPr>
            <w:r w:rsidRPr="000E520B">
              <w:rPr>
                <w:rFonts w:cs="Calibri"/>
                <w:sz w:val="18"/>
                <w:szCs w:val="18"/>
              </w:rPr>
              <w:t xml:space="preserve">Very large </w:t>
            </w:r>
            <w:sdt>
              <w:sdtPr>
                <w:rPr>
                  <w:rFonts w:cs="Calibri"/>
                  <w:sz w:val="18"/>
                  <w:szCs w:val="18"/>
                </w:rPr>
                <w:id w:val="-1306079275"/>
                <w14:checkbox>
                  <w14:checked w14:val="0"/>
                  <w14:checkedState w14:val="2612" w14:font="MS Gothic"/>
                  <w14:uncheckedState w14:val="2610" w14:font="MS Gothic"/>
                </w14:checkbox>
              </w:sdtPr>
              <w:sdtEndPr/>
              <w:sdtContent>
                <w:r w:rsidRPr="000E520B">
                  <w:rPr>
                    <w:rFonts w:ascii="Segoe UI Symbol" w:hAnsi="Segoe UI Symbol" w:cs="Segoe UI Symbol"/>
                    <w:sz w:val="18"/>
                    <w:szCs w:val="18"/>
                  </w:rPr>
                  <w:t>☐</w:t>
                </w:r>
              </w:sdtContent>
            </w:sdt>
          </w:p>
        </w:tc>
      </w:tr>
      <w:tr w:rsidR="003D1FE4" w:rsidRPr="000E520B" w14:paraId="61E3A01B" w14:textId="77777777" w:rsidTr="000E520B">
        <w:tc>
          <w:tcPr>
            <w:tcW w:w="1306" w:type="dxa"/>
            <w:shd w:val="clear" w:color="auto" w:fill="auto"/>
          </w:tcPr>
          <w:p w14:paraId="54D79AC8" w14:textId="77777777" w:rsidR="003D1FE4" w:rsidRPr="000E520B" w:rsidRDefault="003D1FE4" w:rsidP="000E520B">
            <w:pPr>
              <w:spacing w:after="120"/>
              <w:rPr>
                <w:rFonts w:cs="Calibri"/>
                <w:sz w:val="18"/>
                <w:szCs w:val="18"/>
              </w:rPr>
            </w:pPr>
            <w:r w:rsidRPr="000E520B">
              <w:rPr>
                <w:rFonts w:cs="Calibri"/>
                <w:sz w:val="18"/>
                <w:szCs w:val="18"/>
              </w:rPr>
              <w:t>Confidence</w:t>
            </w:r>
          </w:p>
        </w:tc>
        <w:tc>
          <w:tcPr>
            <w:tcW w:w="1666" w:type="dxa"/>
            <w:shd w:val="clear" w:color="auto" w:fill="auto"/>
          </w:tcPr>
          <w:p w14:paraId="6E59C398" w14:textId="77777777" w:rsidR="003D1FE4" w:rsidRPr="000E520B" w:rsidRDefault="003D1FE4" w:rsidP="000E520B">
            <w:pPr>
              <w:spacing w:after="120"/>
              <w:rPr>
                <w:rFonts w:cs="Calibri"/>
                <w:sz w:val="18"/>
                <w:szCs w:val="18"/>
              </w:rPr>
            </w:pPr>
            <w:r w:rsidRPr="000E520B">
              <w:rPr>
                <w:rFonts w:cs="Calibri"/>
                <w:sz w:val="18"/>
                <w:szCs w:val="18"/>
              </w:rPr>
              <w:t xml:space="preserve">High confidence </w:t>
            </w:r>
            <w:sdt>
              <w:sdtPr>
                <w:rPr>
                  <w:rFonts w:cs="Calibri"/>
                  <w:sz w:val="18"/>
                  <w:szCs w:val="18"/>
                </w:rPr>
                <w:id w:val="-1909373081"/>
                <w14:checkbox>
                  <w14:checked w14:val="0"/>
                  <w14:checkedState w14:val="2612" w14:font="MS Gothic"/>
                  <w14:uncheckedState w14:val="2610" w14:font="MS Gothic"/>
                </w14:checkbox>
              </w:sdtPr>
              <w:sdtEndPr/>
              <w:sdtContent>
                <w:r w:rsidRPr="000E520B">
                  <w:rPr>
                    <w:rFonts w:ascii="Segoe UI Symbol" w:hAnsi="Segoe UI Symbol" w:cs="Segoe UI Symbol"/>
                    <w:sz w:val="18"/>
                    <w:szCs w:val="18"/>
                  </w:rPr>
                  <w:t>☐</w:t>
                </w:r>
              </w:sdtContent>
            </w:sdt>
          </w:p>
        </w:tc>
        <w:tc>
          <w:tcPr>
            <w:tcW w:w="1985" w:type="dxa"/>
            <w:shd w:val="clear" w:color="auto" w:fill="auto"/>
          </w:tcPr>
          <w:p w14:paraId="04B18F5D" w14:textId="7F08EE93" w:rsidR="003D1FE4" w:rsidRPr="000E520B" w:rsidRDefault="003D1FE4" w:rsidP="000E520B">
            <w:pPr>
              <w:spacing w:after="120"/>
              <w:rPr>
                <w:rFonts w:cs="Calibri"/>
                <w:sz w:val="18"/>
                <w:szCs w:val="18"/>
              </w:rPr>
            </w:pPr>
            <w:r w:rsidRPr="000E520B">
              <w:rPr>
                <w:rFonts w:cs="Calibri"/>
                <w:sz w:val="18"/>
                <w:szCs w:val="18"/>
              </w:rPr>
              <w:t xml:space="preserve">Medium confidence </w:t>
            </w:r>
            <w:sdt>
              <w:sdtPr>
                <w:rPr>
                  <w:rFonts w:cs="Calibri"/>
                  <w:sz w:val="18"/>
                  <w:szCs w:val="18"/>
                </w:rPr>
                <w:id w:val="-1165470544"/>
                <w14:checkbox>
                  <w14:checked w14:val="1"/>
                  <w14:checkedState w14:val="2612" w14:font="MS Gothic"/>
                  <w14:uncheckedState w14:val="2610" w14:font="MS Gothic"/>
                </w14:checkbox>
              </w:sdtPr>
              <w:sdtEndPr/>
              <w:sdtContent>
                <w:r w:rsidR="00DA4581">
                  <w:rPr>
                    <w:rFonts w:ascii="MS Gothic" w:eastAsia="MS Gothic" w:hAnsi="MS Gothic" w:cs="Calibri" w:hint="eastAsia"/>
                    <w:sz w:val="18"/>
                    <w:szCs w:val="18"/>
                  </w:rPr>
                  <w:t>☒</w:t>
                </w:r>
              </w:sdtContent>
            </w:sdt>
          </w:p>
        </w:tc>
        <w:tc>
          <w:tcPr>
            <w:tcW w:w="1701" w:type="dxa"/>
            <w:shd w:val="clear" w:color="auto" w:fill="auto"/>
          </w:tcPr>
          <w:p w14:paraId="2AD5A10D" w14:textId="77777777" w:rsidR="003D1FE4" w:rsidRPr="000E520B" w:rsidRDefault="003D1FE4" w:rsidP="000E520B">
            <w:pPr>
              <w:spacing w:after="120"/>
              <w:rPr>
                <w:rFonts w:cs="Calibri"/>
                <w:sz w:val="18"/>
                <w:szCs w:val="18"/>
              </w:rPr>
            </w:pPr>
            <w:r w:rsidRPr="000E520B">
              <w:rPr>
                <w:rFonts w:cs="Calibri"/>
                <w:sz w:val="18"/>
                <w:szCs w:val="18"/>
              </w:rPr>
              <w:t xml:space="preserve">Low confidence </w:t>
            </w:r>
            <w:sdt>
              <w:sdtPr>
                <w:rPr>
                  <w:rFonts w:cs="Calibri"/>
                  <w:sz w:val="18"/>
                  <w:szCs w:val="18"/>
                </w:rPr>
                <w:id w:val="1086195061"/>
                <w14:checkbox>
                  <w14:checked w14:val="0"/>
                  <w14:checkedState w14:val="2612" w14:font="MS Gothic"/>
                  <w14:uncheckedState w14:val="2610" w14:font="MS Gothic"/>
                </w14:checkbox>
              </w:sdtPr>
              <w:sdtEndPr/>
              <w:sdtContent>
                <w:r w:rsidRPr="000E520B">
                  <w:rPr>
                    <w:rFonts w:ascii="Segoe UI Symbol" w:hAnsi="Segoe UI Symbol" w:cs="Segoe UI Symbol"/>
                    <w:sz w:val="18"/>
                    <w:szCs w:val="18"/>
                  </w:rPr>
                  <w:t>☐</w:t>
                </w:r>
              </w:sdtContent>
            </w:sdt>
          </w:p>
        </w:tc>
        <w:tc>
          <w:tcPr>
            <w:tcW w:w="992" w:type="dxa"/>
            <w:shd w:val="clear" w:color="auto" w:fill="auto"/>
          </w:tcPr>
          <w:p w14:paraId="60904763" w14:textId="77777777" w:rsidR="003D1FE4" w:rsidRPr="000E520B" w:rsidRDefault="003D1FE4" w:rsidP="000E520B">
            <w:pPr>
              <w:spacing w:after="120"/>
              <w:rPr>
                <w:rFonts w:cs="Calibri"/>
                <w:sz w:val="18"/>
                <w:szCs w:val="18"/>
              </w:rPr>
            </w:pPr>
          </w:p>
        </w:tc>
        <w:tc>
          <w:tcPr>
            <w:tcW w:w="1366" w:type="dxa"/>
            <w:shd w:val="clear" w:color="auto" w:fill="auto"/>
          </w:tcPr>
          <w:p w14:paraId="1A0F8EBD" w14:textId="77777777" w:rsidR="003D1FE4" w:rsidRPr="000E520B" w:rsidRDefault="003D1FE4" w:rsidP="000E520B">
            <w:pPr>
              <w:spacing w:after="120"/>
              <w:rPr>
                <w:rFonts w:cs="Calibri"/>
                <w:sz w:val="18"/>
                <w:szCs w:val="18"/>
              </w:rPr>
            </w:pPr>
          </w:p>
        </w:tc>
      </w:tr>
    </w:tbl>
    <w:p w14:paraId="74821588" w14:textId="77777777" w:rsidR="003D1FE4" w:rsidRPr="000E520B" w:rsidRDefault="003D1FE4" w:rsidP="003D1FE4">
      <w:pPr>
        <w:rPr>
          <w:rFonts w:ascii="Calibri" w:hAnsi="Calibri" w:cs="Calibri"/>
          <w:b/>
          <w:color w:val="262626"/>
          <w:lang w:val="en-NZ"/>
        </w:rPr>
      </w:pPr>
    </w:p>
    <w:p w14:paraId="3D80E78F" w14:textId="77777777" w:rsidR="003D1FE4" w:rsidRPr="000E520B" w:rsidRDefault="003D1FE4" w:rsidP="003D1FE4">
      <w:pPr>
        <w:rPr>
          <w:rFonts w:ascii="Calibri" w:hAnsi="Calibri" w:cs="Calibri"/>
          <w:b/>
          <w:color w:val="262626"/>
          <w:lang w:val="en-NZ"/>
        </w:rPr>
      </w:pPr>
    </w:p>
    <w:p w14:paraId="15403B2F" w14:textId="77777777" w:rsidR="003D1FE4" w:rsidRPr="000E520B" w:rsidRDefault="003D1FE4" w:rsidP="003D1FE4">
      <w:pPr>
        <w:rPr>
          <w:rFonts w:ascii="Calibri" w:hAnsi="Calibri" w:cs="Calibri"/>
          <w:b/>
          <w:color w:val="262626"/>
          <w:lang w:val="en-NZ"/>
        </w:rPr>
      </w:pPr>
      <w:r w:rsidRPr="000E520B">
        <w:rPr>
          <w:rFonts w:ascii="Calibri" w:hAnsi="Calibri" w:cs="Calibri"/>
          <w:b/>
          <w:color w:val="262626"/>
          <w:lang w:val="en-NZ"/>
        </w:rPr>
        <w:t>4.3 Impact on public health</w:t>
      </w:r>
    </w:p>
    <w:p w14:paraId="5C2B3292" w14:textId="77777777" w:rsidR="003D1FE4" w:rsidRPr="000E520B" w:rsidRDefault="003D1FE4" w:rsidP="003D1FE4">
      <w:pPr>
        <w:spacing w:before="120"/>
        <w:rPr>
          <w:rFonts w:ascii="Calibri" w:hAnsi="Calibri" w:cs="Calibri"/>
          <w:color w:val="262626"/>
          <w:lang w:val="en-NZ"/>
        </w:rPr>
      </w:pPr>
      <w:r w:rsidRPr="000E520B">
        <w:rPr>
          <w:rFonts w:ascii="Calibri" w:hAnsi="Calibri" w:cs="Calibri"/>
          <w:color w:val="262626"/>
          <w:lang w:val="en-NZ"/>
        </w:rPr>
        <w:t>4.3.1</w:t>
      </w:r>
      <w:r w:rsidRPr="000E520B">
        <w:rPr>
          <w:rFonts w:ascii="Calibri" w:hAnsi="Calibri" w:cs="Calibri"/>
          <w:color w:val="262626"/>
          <w:lang w:val="en-NZ"/>
        </w:rPr>
        <w:tab/>
        <w:t xml:space="preserve">Could there be any impact on public health? </w:t>
      </w:r>
      <w:r w:rsidRPr="000E520B">
        <w:rPr>
          <w:rFonts w:ascii="Calibri" w:hAnsi="Calibri" w:cs="Calibri"/>
          <w:b/>
          <w:color w:val="262626"/>
          <w:lang w:val="en-NZ"/>
        </w:rPr>
        <w:t>C</w:t>
      </w:r>
      <w:r w:rsidRPr="000E520B">
        <w:rPr>
          <w:rFonts w:ascii="Calibri" w:hAnsi="Calibri" w:cs="Calibri"/>
          <w:b/>
          <w:color w:val="262626"/>
          <w:sz w:val="18"/>
          <w:szCs w:val="18"/>
          <w:lang w:val="en-NZ"/>
        </w:rPr>
        <w:t>onsider:</w:t>
      </w:r>
      <w:r w:rsidRPr="000E520B">
        <w:rPr>
          <w:rFonts w:ascii="Calibri" w:hAnsi="Calibri" w:cs="Calibri"/>
          <w:color w:val="262626"/>
          <w:sz w:val="18"/>
          <w:szCs w:val="18"/>
          <w:lang w:val="en-NZ"/>
        </w:rPr>
        <w:t xml:space="preserve"> Can the species be disease-causing or be a parasite, or be a vector or reservoir for human diseases?</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3D1FE4" w:rsidRPr="000E520B" w14:paraId="2DFD2042" w14:textId="77777777" w:rsidTr="000E520B">
        <w:tc>
          <w:tcPr>
            <w:tcW w:w="5000" w:type="pct"/>
            <w:shd w:val="clear" w:color="auto" w:fill="auto"/>
          </w:tcPr>
          <w:p w14:paraId="003FE33C" w14:textId="42DB0CD6" w:rsidR="003D1FE4" w:rsidRPr="000E520B" w:rsidRDefault="00DA4581" w:rsidP="000E520B">
            <w:pPr>
              <w:rPr>
                <w:rFonts w:ascii="Calibri" w:hAnsi="Calibri" w:cs="Calibri"/>
                <w:color w:val="262626"/>
                <w:sz w:val="20"/>
                <w:szCs w:val="20"/>
                <w:lang w:val="en-NZ"/>
              </w:rPr>
            </w:pPr>
            <w:r>
              <w:rPr>
                <w:rFonts w:ascii="Calibri" w:hAnsi="Calibri" w:cs="Calibri"/>
                <w:color w:val="262626"/>
                <w:sz w:val="20"/>
                <w:szCs w:val="20"/>
                <w:lang w:val="en-NZ"/>
              </w:rPr>
              <w:t xml:space="preserve">The main impact could be as </w:t>
            </w:r>
            <w:r w:rsidR="0065290A">
              <w:rPr>
                <w:rFonts w:ascii="Calibri" w:hAnsi="Calibri" w:cs="Calibri"/>
                <w:color w:val="262626"/>
                <w:sz w:val="20"/>
                <w:szCs w:val="20"/>
                <w:lang w:val="en-NZ"/>
              </w:rPr>
              <w:t xml:space="preserve">a </w:t>
            </w:r>
            <w:r>
              <w:rPr>
                <w:rFonts w:ascii="Calibri" w:hAnsi="Calibri" w:cs="Calibri"/>
                <w:color w:val="262626"/>
                <w:sz w:val="20"/>
                <w:szCs w:val="20"/>
                <w:lang w:val="en-NZ"/>
              </w:rPr>
              <w:t>nuisance due to the big numbers that could occur</w:t>
            </w:r>
            <w:r w:rsidR="00AA0D6D">
              <w:rPr>
                <w:rFonts w:ascii="Calibri" w:hAnsi="Calibri" w:cs="Calibri"/>
                <w:color w:val="262626"/>
                <w:sz w:val="20"/>
                <w:szCs w:val="20"/>
                <w:lang w:val="en-NZ"/>
              </w:rPr>
              <w:t xml:space="preserve"> (medium impact)</w:t>
            </w:r>
            <w:r>
              <w:rPr>
                <w:rFonts w:ascii="Calibri" w:hAnsi="Calibri" w:cs="Calibri"/>
                <w:color w:val="262626"/>
                <w:sz w:val="20"/>
                <w:szCs w:val="20"/>
                <w:lang w:val="en-NZ"/>
              </w:rPr>
              <w:t xml:space="preserve">. In terms of health problems, it might transmit a serious disease but only if people eat them raw or uncooked. Local cuisine includes whelks so people might be familiar with cooking or eating snails, </w:t>
            </w:r>
            <w:r w:rsidR="00AA0D6D">
              <w:rPr>
                <w:rFonts w:ascii="Calibri" w:hAnsi="Calibri" w:cs="Calibri"/>
                <w:color w:val="262626"/>
                <w:sz w:val="20"/>
                <w:szCs w:val="20"/>
                <w:lang w:val="en-NZ"/>
              </w:rPr>
              <w:t xml:space="preserve">which increase the likelihood of confusion (thus confidence medium). Nevertheless, with proper </w:t>
            </w:r>
            <w:r w:rsidR="00EA4D4D">
              <w:rPr>
                <w:rFonts w:ascii="Calibri" w:hAnsi="Calibri" w:cs="Calibri"/>
                <w:color w:val="262626"/>
                <w:sz w:val="20"/>
                <w:szCs w:val="20"/>
                <w:lang w:val="en-NZ"/>
              </w:rPr>
              <w:t>guidelines and awareness raising such risks can be well mitigated</w:t>
            </w:r>
            <w:r>
              <w:rPr>
                <w:rFonts w:ascii="Calibri" w:hAnsi="Calibri" w:cs="Calibri"/>
                <w:color w:val="262626"/>
                <w:sz w:val="20"/>
                <w:szCs w:val="20"/>
                <w:lang w:val="en-NZ"/>
              </w:rPr>
              <w:t xml:space="preserve"> </w:t>
            </w:r>
          </w:p>
        </w:tc>
      </w:tr>
    </w:tbl>
    <w:p w14:paraId="62CB44F0" w14:textId="77777777" w:rsidR="003D1FE4" w:rsidRPr="000E520B" w:rsidRDefault="003D1FE4" w:rsidP="003D1FE4">
      <w:pPr>
        <w:rPr>
          <w:rFonts w:ascii="Calibri" w:hAnsi="Calibri" w:cs="Calibri"/>
          <w:sz w:val="24"/>
        </w:rPr>
      </w:pPr>
    </w:p>
    <w:p w14:paraId="2B20A5EC" w14:textId="77777777" w:rsidR="003D1FE4" w:rsidRPr="000E520B" w:rsidRDefault="003D1FE4" w:rsidP="003D1FE4">
      <w:pPr>
        <w:rPr>
          <w:rFonts w:ascii="Calibri" w:hAnsi="Calibri" w:cs="Calibri"/>
          <w:b/>
          <w:color w:val="262626"/>
          <w:lang w:val="en-NZ"/>
        </w:rPr>
      </w:pPr>
      <w:r w:rsidRPr="000E520B">
        <w:rPr>
          <w:rFonts w:ascii="Calibri" w:hAnsi="Calibri" w:cs="Calibri"/>
          <w:b/>
          <w:color w:val="262626"/>
          <w:lang w:val="en-NZ"/>
        </w:rPr>
        <w:t>Summary public health impact</w:t>
      </w:r>
    </w:p>
    <w:tbl>
      <w:tblPr>
        <w:tblStyle w:val="TableGrid3"/>
        <w:tblW w:w="0" w:type="auto"/>
        <w:shd w:val="clear" w:color="auto" w:fill="FDECA1"/>
        <w:tblLook w:val="04A0" w:firstRow="1" w:lastRow="0" w:firstColumn="1" w:lastColumn="0" w:noHBand="0" w:noVBand="1"/>
      </w:tblPr>
      <w:tblGrid>
        <w:gridCol w:w="1473"/>
        <w:gridCol w:w="1707"/>
        <w:gridCol w:w="1923"/>
        <w:gridCol w:w="1696"/>
        <w:gridCol w:w="993"/>
        <w:gridCol w:w="1224"/>
      </w:tblGrid>
      <w:tr w:rsidR="003D1FE4" w:rsidRPr="000E520B" w14:paraId="4709C939" w14:textId="77777777" w:rsidTr="000E520B">
        <w:tc>
          <w:tcPr>
            <w:tcW w:w="1473" w:type="dxa"/>
            <w:shd w:val="clear" w:color="auto" w:fill="auto"/>
          </w:tcPr>
          <w:p w14:paraId="1E8A1671" w14:textId="77777777" w:rsidR="003D1FE4" w:rsidRPr="000E520B" w:rsidRDefault="003D1FE4" w:rsidP="000E520B">
            <w:pPr>
              <w:spacing w:after="120"/>
              <w:rPr>
                <w:rFonts w:cs="Calibri"/>
                <w:sz w:val="18"/>
                <w:szCs w:val="18"/>
              </w:rPr>
            </w:pPr>
            <w:r w:rsidRPr="000E520B">
              <w:rPr>
                <w:rFonts w:cs="Calibri"/>
                <w:sz w:val="18"/>
                <w:szCs w:val="18"/>
              </w:rPr>
              <w:t>Risk of impact on public health</w:t>
            </w:r>
          </w:p>
        </w:tc>
        <w:tc>
          <w:tcPr>
            <w:tcW w:w="1707" w:type="dxa"/>
            <w:shd w:val="clear" w:color="auto" w:fill="auto"/>
          </w:tcPr>
          <w:p w14:paraId="328BC05F" w14:textId="77777777" w:rsidR="003D1FE4" w:rsidRPr="000E520B" w:rsidRDefault="003D1FE4" w:rsidP="000E520B">
            <w:pPr>
              <w:spacing w:after="120"/>
              <w:rPr>
                <w:rFonts w:cs="Calibri"/>
                <w:sz w:val="18"/>
                <w:szCs w:val="18"/>
              </w:rPr>
            </w:pPr>
            <w:r w:rsidRPr="000E520B">
              <w:rPr>
                <w:rFonts w:cs="Calibri"/>
                <w:sz w:val="18"/>
                <w:szCs w:val="18"/>
              </w:rPr>
              <w:t xml:space="preserve">Very small </w:t>
            </w:r>
            <w:sdt>
              <w:sdtPr>
                <w:rPr>
                  <w:rFonts w:cs="Calibri"/>
                  <w:sz w:val="18"/>
                  <w:szCs w:val="18"/>
                </w:rPr>
                <w:id w:val="-1525702681"/>
                <w14:checkbox>
                  <w14:checked w14:val="0"/>
                  <w14:checkedState w14:val="2612" w14:font="MS Gothic"/>
                  <w14:uncheckedState w14:val="2610" w14:font="MS Gothic"/>
                </w14:checkbox>
              </w:sdtPr>
              <w:sdtEndPr/>
              <w:sdtContent>
                <w:r w:rsidRPr="000E520B">
                  <w:rPr>
                    <w:rFonts w:ascii="Segoe UI Symbol" w:hAnsi="Segoe UI Symbol" w:cs="Segoe UI Symbol"/>
                    <w:sz w:val="18"/>
                    <w:szCs w:val="18"/>
                  </w:rPr>
                  <w:t>☐</w:t>
                </w:r>
              </w:sdtContent>
            </w:sdt>
          </w:p>
        </w:tc>
        <w:tc>
          <w:tcPr>
            <w:tcW w:w="1923" w:type="dxa"/>
            <w:shd w:val="clear" w:color="auto" w:fill="auto"/>
          </w:tcPr>
          <w:p w14:paraId="365FD5C1" w14:textId="77777777" w:rsidR="003D1FE4" w:rsidRPr="000E520B" w:rsidRDefault="003D1FE4" w:rsidP="000E520B">
            <w:pPr>
              <w:spacing w:after="120"/>
              <w:rPr>
                <w:rFonts w:cs="Calibri"/>
                <w:sz w:val="18"/>
                <w:szCs w:val="18"/>
              </w:rPr>
            </w:pPr>
            <w:r w:rsidRPr="000E520B">
              <w:rPr>
                <w:rFonts w:cs="Calibri"/>
                <w:sz w:val="18"/>
                <w:szCs w:val="18"/>
              </w:rPr>
              <w:t xml:space="preserve">Small </w:t>
            </w:r>
            <w:sdt>
              <w:sdtPr>
                <w:rPr>
                  <w:rFonts w:cs="Calibri"/>
                  <w:sz w:val="18"/>
                  <w:szCs w:val="18"/>
                </w:rPr>
                <w:id w:val="-809403112"/>
                <w14:checkbox>
                  <w14:checked w14:val="0"/>
                  <w14:checkedState w14:val="2612" w14:font="MS Gothic"/>
                  <w14:uncheckedState w14:val="2610" w14:font="MS Gothic"/>
                </w14:checkbox>
              </w:sdtPr>
              <w:sdtEndPr/>
              <w:sdtContent>
                <w:r w:rsidRPr="000E520B">
                  <w:rPr>
                    <w:rFonts w:ascii="Segoe UI Symbol" w:hAnsi="Segoe UI Symbol" w:cs="Segoe UI Symbol"/>
                    <w:sz w:val="18"/>
                    <w:szCs w:val="18"/>
                  </w:rPr>
                  <w:t>☐</w:t>
                </w:r>
              </w:sdtContent>
            </w:sdt>
          </w:p>
        </w:tc>
        <w:tc>
          <w:tcPr>
            <w:tcW w:w="1696" w:type="dxa"/>
            <w:shd w:val="clear" w:color="auto" w:fill="auto"/>
          </w:tcPr>
          <w:p w14:paraId="15980D68" w14:textId="4CED2A8A" w:rsidR="003D1FE4" w:rsidRPr="000E520B" w:rsidRDefault="003D1FE4" w:rsidP="000E520B">
            <w:pPr>
              <w:spacing w:after="120"/>
              <w:rPr>
                <w:rFonts w:cs="Calibri"/>
                <w:sz w:val="18"/>
                <w:szCs w:val="18"/>
              </w:rPr>
            </w:pPr>
            <w:r w:rsidRPr="000E520B">
              <w:rPr>
                <w:rFonts w:cs="Calibri"/>
                <w:sz w:val="18"/>
                <w:szCs w:val="18"/>
              </w:rPr>
              <w:t xml:space="preserve">Medium </w:t>
            </w:r>
            <w:sdt>
              <w:sdtPr>
                <w:rPr>
                  <w:rFonts w:cs="Calibri"/>
                  <w:sz w:val="18"/>
                  <w:szCs w:val="18"/>
                </w:rPr>
                <w:id w:val="1467781354"/>
                <w14:checkbox>
                  <w14:checked w14:val="1"/>
                  <w14:checkedState w14:val="2612" w14:font="MS Gothic"/>
                  <w14:uncheckedState w14:val="2610" w14:font="MS Gothic"/>
                </w14:checkbox>
              </w:sdtPr>
              <w:sdtEndPr/>
              <w:sdtContent>
                <w:r w:rsidR="00AA0D6D">
                  <w:rPr>
                    <w:rFonts w:ascii="MS Gothic" w:eastAsia="MS Gothic" w:hAnsi="MS Gothic" w:cs="Calibri" w:hint="eastAsia"/>
                    <w:sz w:val="18"/>
                    <w:szCs w:val="18"/>
                  </w:rPr>
                  <w:t>☒</w:t>
                </w:r>
              </w:sdtContent>
            </w:sdt>
          </w:p>
        </w:tc>
        <w:tc>
          <w:tcPr>
            <w:tcW w:w="993" w:type="dxa"/>
            <w:shd w:val="clear" w:color="auto" w:fill="auto"/>
          </w:tcPr>
          <w:p w14:paraId="0546FC6B" w14:textId="77777777" w:rsidR="003D1FE4" w:rsidRPr="000E520B" w:rsidRDefault="003D1FE4" w:rsidP="000E520B">
            <w:pPr>
              <w:spacing w:after="120"/>
              <w:rPr>
                <w:rFonts w:cs="Calibri"/>
                <w:sz w:val="18"/>
                <w:szCs w:val="18"/>
              </w:rPr>
            </w:pPr>
            <w:r w:rsidRPr="000E520B">
              <w:rPr>
                <w:rFonts w:cs="Calibri"/>
                <w:sz w:val="18"/>
                <w:szCs w:val="18"/>
              </w:rPr>
              <w:t xml:space="preserve">Large </w:t>
            </w:r>
            <w:sdt>
              <w:sdtPr>
                <w:rPr>
                  <w:rFonts w:cs="Calibri"/>
                  <w:sz w:val="18"/>
                  <w:szCs w:val="18"/>
                </w:rPr>
                <w:id w:val="-1352025008"/>
                <w14:checkbox>
                  <w14:checked w14:val="0"/>
                  <w14:checkedState w14:val="2612" w14:font="MS Gothic"/>
                  <w14:uncheckedState w14:val="2610" w14:font="MS Gothic"/>
                </w14:checkbox>
              </w:sdtPr>
              <w:sdtEndPr/>
              <w:sdtContent>
                <w:r w:rsidRPr="000E520B">
                  <w:rPr>
                    <w:rFonts w:ascii="Segoe UI Symbol" w:hAnsi="Segoe UI Symbol" w:cs="Segoe UI Symbol"/>
                    <w:sz w:val="18"/>
                    <w:szCs w:val="18"/>
                  </w:rPr>
                  <w:t>☐</w:t>
                </w:r>
              </w:sdtContent>
            </w:sdt>
          </w:p>
        </w:tc>
        <w:tc>
          <w:tcPr>
            <w:tcW w:w="1224" w:type="dxa"/>
            <w:shd w:val="clear" w:color="auto" w:fill="auto"/>
          </w:tcPr>
          <w:p w14:paraId="0F4E39BD" w14:textId="77777777" w:rsidR="003D1FE4" w:rsidRPr="000E520B" w:rsidRDefault="003D1FE4" w:rsidP="000E520B">
            <w:pPr>
              <w:spacing w:after="120"/>
              <w:rPr>
                <w:rFonts w:cs="Calibri"/>
                <w:sz w:val="18"/>
                <w:szCs w:val="18"/>
              </w:rPr>
            </w:pPr>
            <w:r w:rsidRPr="000E520B">
              <w:rPr>
                <w:rFonts w:cs="Calibri"/>
                <w:sz w:val="18"/>
                <w:szCs w:val="18"/>
              </w:rPr>
              <w:t xml:space="preserve">Very large </w:t>
            </w:r>
            <w:sdt>
              <w:sdtPr>
                <w:rPr>
                  <w:rFonts w:cs="Calibri"/>
                  <w:sz w:val="18"/>
                  <w:szCs w:val="18"/>
                </w:rPr>
                <w:id w:val="-1465583571"/>
                <w14:checkbox>
                  <w14:checked w14:val="0"/>
                  <w14:checkedState w14:val="2612" w14:font="MS Gothic"/>
                  <w14:uncheckedState w14:val="2610" w14:font="MS Gothic"/>
                </w14:checkbox>
              </w:sdtPr>
              <w:sdtEndPr/>
              <w:sdtContent>
                <w:r w:rsidRPr="000E520B">
                  <w:rPr>
                    <w:rFonts w:ascii="Segoe UI Symbol" w:hAnsi="Segoe UI Symbol" w:cs="Segoe UI Symbol"/>
                    <w:sz w:val="18"/>
                    <w:szCs w:val="18"/>
                  </w:rPr>
                  <w:t>☐</w:t>
                </w:r>
              </w:sdtContent>
            </w:sdt>
          </w:p>
        </w:tc>
      </w:tr>
      <w:tr w:rsidR="003D1FE4" w:rsidRPr="000E520B" w14:paraId="7A7F51D1" w14:textId="77777777" w:rsidTr="000E520B">
        <w:tc>
          <w:tcPr>
            <w:tcW w:w="1473" w:type="dxa"/>
            <w:shd w:val="clear" w:color="auto" w:fill="auto"/>
          </w:tcPr>
          <w:p w14:paraId="5D796712" w14:textId="77777777" w:rsidR="003D1FE4" w:rsidRPr="000E520B" w:rsidRDefault="003D1FE4" w:rsidP="000E520B">
            <w:pPr>
              <w:spacing w:after="120"/>
              <w:rPr>
                <w:rFonts w:cs="Calibri"/>
                <w:sz w:val="18"/>
                <w:szCs w:val="18"/>
              </w:rPr>
            </w:pPr>
            <w:r w:rsidRPr="000E520B">
              <w:rPr>
                <w:rFonts w:cs="Calibri"/>
                <w:sz w:val="18"/>
                <w:szCs w:val="18"/>
              </w:rPr>
              <w:t>Confidence</w:t>
            </w:r>
          </w:p>
        </w:tc>
        <w:tc>
          <w:tcPr>
            <w:tcW w:w="1707" w:type="dxa"/>
            <w:shd w:val="clear" w:color="auto" w:fill="auto"/>
          </w:tcPr>
          <w:p w14:paraId="157415CD" w14:textId="77777777" w:rsidR="003D1FE4" w:rsidRPr="000E520B" w:rsidRDefault="003D1FE4" w:rsidP="000E520B">
            <w:pPr>
              <w:spacing w:after="120"/>
              <w:rPr>
                <w:rFonts w:cs="Calibri"/>
                <w:sz w:val="18"/>
                <w:szCs w:val="18"/>
              </w:rPr>
            </w:pPr>
            <w:r w:rsidRPr="000E520B">
              <w:rPr>
                <w:rFonts w:cs="Calibri"/>
                <w:sz w:val="18"/>
                <w:szCs w:val="18"/>
              </w:rPr>
              <w:t xml:space="preserve">High confidence </w:t>
            </w:r>
            <w:sdt>
              <w:sdtPr>
                <w:rPr>
                  <w:rFonts w:cs="Calibri"/>
                  <w:sz w:val="18"/>
                  <w:szCs w:val="18"/>
                </w:rPr>
                <w:id w:val="933103791"/>
                <w14:checkbox>
                  <w14:checked w14:val="0"/>
                  <w14:checkedState w14:val="2612" w14:font="MS Gothic"/>
                  <w14:uncheckedState w14:val="2610" w14:font="MS Gothic"/>
                </w14:checkbox>
              </w:sdtPr>
              <w:sdtEndPr/>
              <w:sdtContent>
                <w:r w:rsidRPr="000E520B">
                  <w:rPr>
                    <w:rFonts w:ascii="Segoe UI Symbol" w:hAnsi="Segoe UI Symbol" w:cs="Segoe UI Symbol"/>
                    <w:sz w:val="18"/>
                    <w:szCs w:val="18"/>
                  </w:rPr>
                  <w:t>☐</w:t>
                </w:r>
              </w:sdtContent>
            </w:sdt>
          </w:p>
        </w:tc>
        <w:tc>
          <w:tcPr>
            <w:tcW w:w="1923" w:type="dxa"/>
            <w:shd w:val="clear" w:color="auto" w:fill="auto"/>
          </w:tcPr>
          <w:p w14:paraId="21752168" w14:textId="47BE634E" w:rsidR="003D1FE4" w:rsidRPr="000E520B" w:rsidRDefault="003D1FE4" w:rsidP="000E520B">
            <w:pPr>
              <w:spacing w:after="120"/>
              <w:rPr>
                <w:rFonts w:cs="Calibri"/>
                <w:sz w:val="18"/>
                <w:szCs w:val="18"/>
              </w:rPr>
            </w:pPr>
            <w:r w:rsidRPr="000E520B">
              <w:rPr>
                <w:rFonts w:cs="Calibri"/>
                <w:sz w:val="18"/>
                <w:szCs w:val="18"/>
              </w:rPr>
              <w:t xml:space="preserve">Medium confidence </w:t>
            </w:r>
            <w:sdt>
              <w:sdtPr>
                <w:rPr>
                  <w:rFonts w:cs="Calibri"/>
                  <w:sz w:val="18"/>
                  <w:szCs w:val="18"/>
                </w:rPr>
                <w:id w:val="1537625259"/>
                <w14:checkbox>
                  <w14:checked w14:val="1"/>
                  <w14:checkedState w14:val="2612" w14:font="MS Gothic"/>
                  <w14:uncheckedState w14:val="2610" w14:font="MS Gothic"/>
                </w14:checkbox>
              </w:sdtPr>
              <w:sdtEndPr/>
              <w:sdtContent>
                <w:r w:rsidR="00AA0D6D">
                  <w:rPr>
                    <w:rFonts w:ascii="MS Gothic" w:eastAsia="MS Gothic" w:hAnsi="MS Gothic" w:cs="Calibri" w:hint="eastAsia"/>
                    <w:sz w:val="18"/>
                    <w:szCs w:val="18"/>
                  </w:rPr>
                  <w:t>☒</w:t>
                </w:r>
              </w:sdtContent>
            </w:sdt>
          </w:p>
        </w:tc>
        <w:tc>
          <w:tcPr>
            <w:tcW w:w="1696" w:type="dxa"/>
            <w:shd w:val="clear" w:color="auto" w:fill="auto"/>
          </w:tcPr>
          <w:p w14:paraId="258F54A5" w14:textId="77777777" w:rsidR="003D1FE4" w:rsidRPr="000E520B" w:rsidRDefault="003D1FE4" w:rsidP="000E520B">
            <w:pPr>
              <w:spacing w:after="120"/>
              <w:rPr>
                <w:rFonts w:cs="Calibri"/>
                <w:sz w:val="18"/>
                <w:szCs w:val="18"/>
              </w:rPr>
            </w:pPr>
            <w:r w:rsidRPr="000E520B">
              <w:rPr>
                <w:rFonts w:cs="Calibri"/>
                <w:sz w:val="18"/>
                <w:szCs w:val="18"/>
              </w:rPr>
              <w:t xml:space="preserve">Low confidence </w:t>
            </w:r>
            <w:sdt>
              <w:sdtPr>
                <w:rPr>
                  <w:rFonts w:cs="Calibri"/>
                  <w:sz w:val="18"/>
                  <w:szCs w:val="18"/>
                </w:rPr>
                <w:id w:val="-2139176384"/>
                <w14:checkbox>
                  <w14:checked w14:val="0"/>
                  <w14:checkedState w14:val="2612" w14:font="MS Gothic"/>
                  <w14:uncheckedState w14:val="2610" w14:font="MS Gothic"/>
                </w14:checkbox>
              </w:sdtPr>
              <w:sdtEndPr/>
              <w:sdtContent>
                <w:r w:rsidRPr="000E520B">
                  <w:rPr>
                    <w:rFonts w:ascii="Segoe UI Symbol" w:hAnsi="Segoe UI Symbol" w:cs="Segoe UI Symbol"/>
                    <w:sz w:val="18"/>
                    <w:szCs w:val="18"/>
                  </w:rPr>
                  <w:t>☐</w:t>
                </w:r>
              </w:sdtContent>
            </w:sdt>
          </w:p>
        </w:tc>
        <w:tc>
          <w:tcPr>
            <w:tcW w:w="993" w:type="dxa"/>
            <w:shd w:val="clear" w:color="auto" w:fill="auto"/>
          </w:tcPr>
          <w:p w14:paraId="06AF0AD2" w14:textId="77777777" w:rsidR="003D1FE4" w:rsidRPr="000E520B" w:rsidRDefault="003D1FE4" w:rsidP="000E520B">
            <w:pPr>
              <w:spacing w:after="120"/>
              <w:rPr>
                <w:rFonts w:cs="Calibri"/>
                <w:sz w:val="18"/>
                <w:szCs w:val="18"/>
              </w:rPr>
            </w:pPr>
          </w:p>
        </w:tc>
        <w:tc>
          <w:tcPr>
            <w:tcW w:w="1224" w:type="dxa"/>
            <w:shd w:val="clear" w:color="auto" w:fill="auto"/>
          </w:tcPr>
          <w:p w14:paraId="043EDBB5" w14:textId="77777777" w:rsidR="003D1FE4" w:rsidRPr="000E520B" w:rsidRDefault="003D1FE4" w:rsidP="000E520B">
            <w:pPr>
              <w:spacing w:after="120"/>
              <w:rPr>
                <w:rFonts w:cs="Calibri"/>
                <w:sz w:val="18"/>
                <w:szCs w:val="18"/>
              </w:rPr>
            </w:pPr>
          </w:p>
        </w:tc>
      </w:tr>
    </w:tbl>
    <w:p w14:paraId="0172BF6F" w14:textId="77777777" w:rsidR="003D1FE4" w:rsidRPr="000E520B" w:rsidRDefault="003D1FE4" w:rsidP="003D1FE4">
      <w:pPr>
        <w:spacing w:after="120"/>
        <w:rPr>
          <w:rFonts w:ascii="Calibri" w:hAnsi="Calibri" w:cs="Calibri"/>
          <w:sz w:val="24"/>
        </w:rPr>
      </w:pPr>
    </w:p>
    <w:p w14:paraId="2A26A638" w14:textId="77777777" w:rsidR="003D1FE4" w:rsidRPr="000E520B" w:rsidRDefault="003D1FE4" w:rsidP="003D1FE4">
      <w:pPr>
        <w:rPr>
          <w:rFonts w:ascii="Calibri" w:hAnsi="Calibri" w:cs="Calibri"/>
          <w:b/>
          <w:color w:val="262626"/>
          <w:lang w:val="en-NZ"/>
        </w:rPr>
      </w:pPr>
      <w:r w:rsidRPr="000E520B">
        <w:rPr>
          <w:rFonts w:ascii="Calibri" w:hAnsi="Calibri" w:cs="Calibri"/>
          <w:b/>
          <w:color w:val="262626"/>
          <w:lang w:val="en-NZ"/>
        </w:rPr>
        <w:t>4.4 Impact on animal health</w:t>
      </w:r>
    </w:p>
    <w:p w14:paraId="27C38238" w14:textId="77777777" w:rsidR="003D1FE4" w:rsidRPr="000E520B" w:rsidRDefault="003D1FE4" w:rsidP="003D1FE4">
      <w:pPr>
        <w:spacing w:before="120"/>
        <w:rPr>
          <w:rFonts w:ascii="Calibri" w:hAnsi="Calibri" w:cs="Calibri"/>
          <w:color w:val="262626"/>
          <w:lang w:val="en-NZ"/>
        </w:rPr>
      </w:pPr>
      <w:r w:rsidRPr="000E520B">
        <w:rPr>
          <w:rFonts w:ascii="Calibri" w:hAnsi="Calibri" w:cs="Calibri"/>
          <w:color w:val="262626"/>
          <w:lang w:val="en-NZ"/>
        </w:rPr>
        <w:t xml:space="preserve">Could there be any impact on animal health? </w:t>
      </w:r>
      <w:r w:rsidRPr="000E520B">
        <w:rPr>
          <w:rFonts w:ascii="Calibri" w:hAnsi="Calibri" w:cs="Calibri"/>
          <w:b/>
          <w:color w:val="262626"/>
          <w:sz w:val="18"/>
          <w:szCs w:val="18"/>
          <w:lang w:val="en-NZ"/>
        </w:rPr>
        <w:t>Consider:</w:t>
      </w:r>
      <w:r w:rsidRPr="000E520B">
        <w:rPr>
          <w:rFonts w:ascii="Calibri" w:hAnsi="Calibri" w:cs="Calibri"/>
          <w:color w:val="262626"/>
          <w:sz w:val="18"/>
          <w:szCs w:val="18"/>
          <w:lang w:val="en-NZ"/>
        </w:rPr>
        <w:t xml:space="preserve"> Can the species be disease-causing or be a parasite, or be a vector or reservoir for animals?</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3D1FE4" w:rsidRPr="000E520B" w14:paraId="26118978" w14:textId="77777777" w:rsidTr="000E520B">
        <w:tc>
          <w:tcPr>
            <w:tcW w:w="5000" w:type="pct"/>
            <w:shd w:val="clear" w:color="auto" w:fill="auto"/>
          </w:tcPr>
          <w:p w14:paraId="12677573" w14:textId="5786ADAF" w:rsidR="003D1FE4" w:rsidRPr="000E520B" w:rsidRDefault="00AA0D6D" w:rsidP="000E520B">
            <w:pPr>
              <w:rPr>
                <w:rFonts w:ascii="Calibri" w:hAnsi="Calibri" w:cs="Calibri"/>
                <w:color w:val="262626"/>
                <w:sz w:val="20"/>
                <w:szCs w:val="20"/>
                <w:lang w:val="en-NZ"/>
              </w:rPr>
            </w:pPr>
            <w:r>
              <w:rPr>
                <w:rFonts w:ascii="Calibri" w:hAnsi="Calibri" w:cs="Calibri"/>
                <w:color w:val="262626"/>
                <w:sz w:val="20"/>
                <w:szCs w:val="20"/>
                <w:lang w:val="en-NZ"/>
              </w:rPr>
              <w:t xml:space="preserve">The only risk reported elsewhere is that the species could act as reservoir of parasites for pets and wildlife (in Brazil). However, it seems that it hasn´t been researched enough so our confidence is very low.  </w:t>
            </w:r>
          </w:p>
        </w:tc>
      </w:tr>
    </w:tbl>
    <w:p w14:paraId="09D383C5" w14:textId="77777777" w:rsidR="003D1FE4" w:rsidRPr="000E520B" w:rsidRDefault="003D1FE4" w:rsidP="003D1FE4">
      <w:pPr>
        <w:rPr>
          <w:rFonts w:ascii="Calibri" w:hAnsi="Calibri" w:cs="Calibri"/>
          <w:color w:val="262626"/>
          <w:highlight w:val="yellow"/>
          <w:lang w:val="en-NZ"/>
        </w:rPr>
      </w:pPr>
    </w:p>
    <w:p w14:paraId="1272DD1F" w14:textId="77777777" w:rsidR="003D1FE4" w:rsidRPr="000E520B" w:rsidRDefault="003D1FE4" w:rsidP="003D1FE4">
      <w:pPr>
        <w:rPr>
          <w:rFonts w:ascii="Calibri" w:hAnsi="Calibri" w:cs="Calibri"/>
          <w:b/>
          <w:color w:val="262626"/>
          <w:lang w:val="en-NZ"/>
        </w:rPr>
      </w:pPr>
      <w:r w:rsidRPr="000E520B">
        <w:rPr>
          <w:rFonts w:ascii="Calibri" w:hAnsi="Calibri" w:cs="Calibri"/>
          <w:b/>
          <w:color w:val="262626"/>
          <w:lang w:val="en-NZ"/>
        </w:rPr>
        <w:t>Summary animal health impact</w:t>
      </w:r>
    </w:p>
    <w:tbl>
      <w:tblPr>
        <w:tblStyle w:val="TableGrid3"/>
        <w:tblW w:w="0" w:type="auto"/>
        <w:shd w:val="clear" w:color="auto" w:fill="FDECA1"/>
        <w:tblLook w:val="04A0" w:firstRow="1" w:lastRow="0" w:firstColumn="1" w:lastColumn="0" w:noHBand="0" w:noVBand="1"/>
      </w:tblPr>
      <w:tblGrid>
        <w:gridCol w:w="1473"/>
        <w:gridCol w:w="1707"/>
        <w:gridCol w:w="1923"/>
        <w:gridCol w:w="1696"/>
        <w:gridCol w:w="993"/>
        <w:gridCol w:w="1224"/>
      </w:tblGrid>
      <w:tr w:rsidR="003D1FE4" w:rsidRPr="000E520B" w14:paraId="7AF35671" w14:textId="77777777" w:rsidTr="000E520B">
        <w:tc>
          <w:tcPr>
            <w:tcW w:w="1473" w:type="dxa"/>
            <w:shd w:val="clear" w:color="auto" w:fill="auto"/>
          </w:tcPr>
          <w:p w14:paraId="5B99A119" w14:textId="77777777" w:rsidR="003D1FE4" w:rsidRPr="000E520B" w:rsidRDefault="003D1FE4" w:rsidP="000E520B">
            <w:pPr>
              <w:spacing w:after="120"/>
              <w:rPr>
                <w:rFonts w:cs="Calibri"/>
                <w:sz w:val="18"/>
                <w:szCs w:val="18"/>
              </w:rPr>
            </w:pPr>
            <w:r w:rsidRPr="000E520B">
              <w:rPr>
                <w:rFonts w:cs="Calibri"/>
                <w:sz w:val="18"/>
                <w:szCs w:val="18"/>
              </w:rPr>
              <w:t>Risk of impact on animal health</w:t>
            </w:r>
          </w:p>
        </w:tc>
        <w:tc>
          <w:tcPr>
            <w:tcW w:w="1707" w:type="dxa"/>
            <w:shd w:val="clear" w:color="auto" w:fill="auto"/>
          </w:tcPr>
          <w:p w14:paraId="2FC6326F" w14:textId="77777777" w:rsidR="003D1FE4" w:rsidRPr="000E520B" w:rsidRDefault="003D1FE4" w:rsidP="000E520B">
            <w:pPr>
              <w:spacing w:after="120"/>
              <w:rPr>
                <w:rFonts w:cs="Calibri"/>
                <w:sz w:val="18"/>
                <w:szCs w:val="18"/>
              </w:rPr>
            </w:pPr>
            <w:r w:rsidRPr="000E520B">
              <w:rPr>
                <w:rFonts w:cs="Calibri"/>
                <w:sz w:val="18"/>
                <w:szCs w:val="18"/>
              </w:rPr>
              <w:t xml:space="preserve">Very small </w:t>
            </w:r>
            <w:sdt>
              <w:sdtPr>
                <w:rPr>
                  <w:rFonts w:cs="Calibri"/>
                  <w:sz w:val="18"/>
                  <w:szCs w:val="18"/>
                </w:rPr>
                <w:id w:val="1845975737"/>
                <w14:checkbox>
                  <w14:checked w14:val="0"/>
                  <w14:checkedState w14:val="2612" w14:font="MS Gothic"/>
                  <w14:uncheckedState w14:val="2610" w14:font="MS Gothic"/>
                </w14:checkbox>
              </w:sdtPr>
              <w:sdtEndPr/>
              <w:sdtContent>
                <w:r w:rsidRPr="000E520B">
                  <w:rPr>
                    <w:rFonts w:ascii="Segoe UI Symbol" w:hAnsi="Segoe UI Symbol" w:cs="Segoe UI Symbol"/>
                    <w:sz w:val="18"/>
                    <w:szCs w:val="18"/>
                  </w:rPr>
                  <w:t>☐</w:t>
                </w:r>
              </w:sdtContent>
            </w:sdt>
          </w:p>
        </w:tc>
        <w:tc>
          <w:tcPr>
            <w:tcW w:w="1923" w:type="dxa"/>
            <w:shd w:val="clear" w:color="auto" w:fill="auto"/>
          </w:tcPr>
          <w:p w14:paraId="61898F29" w14:textId="1675118B" w:rsidR="003D1FE4" w:rsidRPr="000E520B" w:rsidRDefault="003D1FE4" w:rsidP="000E520B">
            <w:pPr>
              <w:spacing w:after="120"/>
              <w:rPr>
                <w:rFonts w:cs="Calibri"/>
                <w:sz w:val="18"/>
                <w:szCs w:val="18"/>
              </w:rPr>
            </w:pPr>
            <w:r w:rsidRPr="000E520B">
              <w:rPr>
                <w:rFonts w:cs="Calibri"/>
                <w:sz w:val="18"/>
                <w:szCs w:val="18"/>
              </w:rPr>
              <w:t xml:space="preserve">Small </w:t>
            </w:r>
            <w:sdt>
              <w:sdtPr>
                <w:rPr>
                  <w:rFonts w:cs="Calibri"/>
                  <w:sz w:val="18"/>
                  <w:szCs w:val="18"/>
                </w:rPr>
                <w:id w:val="-1033412877"/>
                <w14:checkbox>
                  <w14:checked w14:val="1"/>
                  <w14:checkedState w14:val="2612" w14:font="MS Gothic"/>
                  <w14:uncheckedState w14:val="2610" w14:font="MS Gothic"/>
                </w14:checkbox>
              </w:sdtPr>
              <w:sdtEndPr/>
              <w:sdtContent>
                <w:r w:rsidR="00AA0D6D">
                  <w:rPr>
                    <w:rFonts w:ascii="MS Gothic" w:eastAsia="MS Gothic" w:hAnsi="MS Gothic" w:cs="Calibri" w:hint="eastAsia"/>
                    <w:sz w:val="18"/>
                    <w:szCs w:val="18"/>
                  </w:rPr>
                  <w:t>☒</w:t>
                </w:r>
              </w:sdtContent>
            </w:sdt>
          </w:p>
        </w:tc>
        <w:tc>
          <w:tcPr>
            <w:tcW w:w="1696" w:type="dxa"/>
            <w:shd w:val="clear" w:color="auto" w:fill="auto"/>
          </w:tcPr>
          <w:p w14:paraId="7545F2A1" w14:textId="77777777" w:rsidR="003D1FE4" w:rsidRPr="000E520B" w:rsidRDefault="003D1FE4" w:rsidP="000E520B">
            <w:pPr>
              <w:spacing w:after="120"/>
              <w:rPr>
                <w:rFonts w:cs="Calibri"/>
                <w:sz w:val="18"/>
                <w:szCs w:val="18"/>
              </w:rPr>
            </w:pPr>
            <w:r w:rsidRPr="000E520B">
              <w:rPr>
                <w:rFonts w:cs="Calibri"/>
                <w:sz w:val="18"/>
                <w:szCs w:val="18"/>
              </w:rPr>
              <w:t xml:space="preserve">Medium </w:t>
            </w:r>
            <w:sdt>
              <w:sdtPr>
                <w:rPr>
                  <w:rFonts w:cs="Calibri"/>
                  <w:sz w:val="18"/>
                  <w:szCs w:val="18"/>
                </w:rPr>
                <w:id w:val="-651671130"/>
                <w14:checkbox>
                  <w14:checked w14:val="0"/>
                  <w14:checkedState w14:val="2612" w14:font="MS Gothic"/>
                  <w14:uncheckedState w14:val="2610" w14:font="MS Gothic"/>
                </w14:checkbox>
              </w:sdtPr>
              <w:sdtEndPr/>
              <w:sdtContent>
                <w:r w:rsidRPr="000E520B">
                  <w:rPr>
                    <w:rFonts w:ascii="Segoe UI Symbol" w:hAnsi="Segoe UI Symbol" w:cs="Segoe UI Symbol"/>
                    <w:sz w:val="18"/>
                    <w:szCs w:val="18"/>
                  </w:rPr>
                  <w:t>☐</w:t>
                </w:r>
              </w:sdtContent>
            </w:sdt>
          </w:p>
        </w:tc>
        <w:tc>
          <w:tcPr>
            <w:tcW w:w="993" w:type="dxa"/>
            <w:shd w:val="clear" w:color="auto" w:fill="auto"/>
          </w:tcPr>
          <w:p w14:paraId="177A096B" w14:textId="77777777" w:rsidR="003D1FE4" w:rsidRPr="000E520B" w:rsidRDefault="003D1FE4" w:rsidP="000E520B">
            <w:pPr>
              <w:spacing w:after="120"/>
              <w:rPr>
                <w:rFonts w:cs="Calibri"/>
                <w:sz w:val="18"/>
                <w:szCs w:val="18"/>
              </w:rPr>
            </w:pPr>
            <w:r w:rsidRPr="000E520B">
              <w:rPr>
                <w:rFonts w:cs="Calibri"/>
                <w:sz w:val="18"/>
                <w:szCs w:val="18"/>
              </w:rPr>
              <w:t xml:space="preserve">Large </w:t>
            </w:r>
            <w:sdt>
              <w:sdtPr>
                <w:rPr>
                  <w:rFonts w:cs="Calibri"/>
                  <w:sz w:val="18"/>
                  <w:szCs w:val="18"/>
                </w:rPr>
                <w:id w:val="-1213962987"/>
                <w14:checkbox>
                  <w14:checked w14:val="0"/>
                  <w14:checkedState w14:val="2612" w14:font="MS Gothic"/>
                  <w14:uncheckedState w14:val="2610" w14:font="MS Gothic"/>
                </w14:checkbox>
              </w:sdtPr>
              <w:sdtEndPr/>
              <w:sdtContent>
                <w:r w:rsidRPr="000E520B">
                  <w:rPr>
                    <w:rFonts w:ascii="Segoe UI Symbol" w:hAnsi="Segoe UI Symbol" w:cs="Segoe UI Symbol"/>
                    <w:sz w:val="18"/>
                    <w:szCs w:val="18"/>
                  </w:rPr>
                  <w:t>☐</w:t>
                </w:r>
              </w:sdtContent>
            </w:sdt>
          </w:p>
        </w:tc>
        <w:tc>
          <w:tcPr>
            <w:tcW w:w="1224" w:type="dxa"/>
            <w:shd w:val="clear" w:color="auto" w:fill="auto"/>
          </w:tcPr>
          <w:p w14:paraId="3FC81C52" w14:textId="77777777" w:rsidR="003D1FE4" w:rsidRPr="000E520B" w:rsidRDefault="003D1FE4" w:rsidP="000E520B">
            <w:pPr>
              <w:spacing w:after="120"/>
              <w:rPr>
                <w:rFonts w:cs="Calibri"/>
                <w:sz w:val="18"/>
                <w:szCs w:val="18"/>
              </w:rPr>
            </w:pPr>
            <w:r w:rsidRPr="000E520B">
              <w:rPr>
                <w:rFonts w:cs="Calibri"/>
                <w:sz w:val="18"/>
                <w:szCs w:val="18"/>
              </w:rPr>
              <w:t xml:space="preserve">Very large </w:t>
            </w:r>
            <w:sdt>
              <w:sdtPr>
                <w:rPr>
                  <w:rFonts w:cs="Calibri"/>
                  <w:sz w:val="18"/>
                  <w:szCs w:val="18"/>
                </w:rPr>
                <w:id w:val="711542727"/>
                <w14:checkbox>
                  <w14:checked w14:val="0"/>
                  <w14:checkedState w14:val="2612" w14:font="MS Gothic"/>
                  <w14:uncheckedState w14:val="2610" w14:font="MS Gothic"/>
                </w14:checkbox>
              </w:sdtPr>
              <w:sdtEndPr/>
              <w:sdtContent>
                <w:r w:rsidRPr="000E520B">
                  <w:rPr>
                    <w:rFonts w:ascii="Segoe UI Symbol" w:hAnsi="Segoe UI Symbol" w:cs="Segoe UI Symbol"/>
                    <w:sz w:val="18"/>
                    <w:szCs w:val="18"/>
                  </w:rPr>
                  <w:t>☐</w:t>
                </w:r>
              </w:sdtContent>
            </w:sdt>
          </w:p>
        </w:tc>
      </w:tr>
      <w:tr w:rsidR="003D1FE4" w:rsidRPr="000E520B" w14:paraId="15F11F86" w14:textId="77777777" w:rsidTr="000E520B">
        <w:tc>
          <w:tcPr>
            <w:tcW w:w="1473" w:type="dxa"/>
            <w:shd w:val="clear" w:color="auto" w:fill="auto"/>
          </w:tcPr>
          <w:p w14:paraId="64483964" w14:textId="77777777" w:rsidR="003D1FE4" w:rsidRPr="000E520B" w:rsidRDefault="003D1FE4" w:rsidP="000E520B">
            <w:pPr>
              <w:spacing w:after="120"/>
              <w:rPr>
                <w:rFonts w:cs="Calibri"/>
                <w:sz w:val="18"/>
                <w:szCs w:val="18"/>
              </w:rPr>
            </w:pPr>
            <w:r w:rsidRPr="000E520B">
              <w:rPr>
                <w:rFonts w:cs="Calibri"/>
                <w:sz w:val="18"/>
                <w:szCs w:val="18"/>
              </w:rPr>
              <w:t>Confidence</w:t>
            </w:r>
          </w:p>
        </w:tc>
        <w:tc>
          <w:tcPr>
            <w:tcW w:w="1707" w:type="dxa"/>
            <w:shd w:val="clear" w:color="auto" w:fill="auto"/>
          </w:tcPr>
          <w:p w14:paraId="41CE9369" w14:textId="77777777" w:rsidR="003D1FE4" w:rsidRPr="000E520B" w:rsidRDefault="003D1FE4" w:rsidP="000E520B">
            <w:pPr>
              <w:spacing w:after="120"/>
              <w:rPr>
                <w:rFonts w:cs="Calibri"/>
                <w:sz w:val="18"/>
                <w:szCs w:val="18"/>
              </w:rPr>
            </w:pPr>
            <w:r w:rsidRPr="000E520B">
              <w:rPr>
                <w:rFonts w:cs="Calibri"/>
                <w:sz w:val="18"/>
                <w:szCs w:val="18"/>
              </w:rPr>
              <w:t xml:space="preserve">High confidence </w:t>
            </w:r>
            <w:sdt>
              <w:sdtPr>
                <w:rPr>
                  <w:rFonts w:cs="Calibri"/>
                  <w:sz w:val="18"/>
                  <w:szCs w:val="18"/>
                </w:rPr>
                <w:id w:val="46187517"/>
                <w14:checkbox>
                  <w14:checked w14:val="0"/>
                  <w14:checkedState w14:val="2612" w14:font="MS Gothic"/>
                  <w14:uncheckedState w14:val="2610" w14:font="MS Gothic"/>
                </w14:checkbox>
              </w:sdtPr>
              <w:sdtEndPr/>
              <w:sdtContent>
                <w:r w:rsidRPr="000E520B">
                  <w:rPr>
                    <w:rFonts w:ascii="Segoe UI Symbol" w:hAnsi="Segoe UI Symbol" w:cs="Segoe UI Symbol"/>
                    <w:sz w:val="18"/>
                    <w:szCs w:val="18"/>
                  </w:rPr>
                  <w:t>☐</w:t>
                </w:r>
              </w:sdtContent>
            </w:sdt>
          </w:p>
        </w:tc>
        <w:tc>
          <w:tcPr>
            <w:tcW w:w="1923" w:type="dxa"/>
            <w:shd w:val="clear" w:color="auto" w:fill="auto"/>
          </w:tcPr>
          <w:p w14:paraId="2CF9F412" w14:textId="77777777" w:rsidR="003D1FE4" w:rsidRPr="000E520B" w:rsidRDefault="003D1FE4" w:rsidP="000E520B">
            <w:pPr>
              <w:spacing w:after="120"/>
              <w:rPr>
                <w:rFonts w:cs="Calibri"/>
                <w:sz w:val="18"/>
                <w:szCs w:val="18"/>
              </w:rPr>
            </w:pPr>
            <w:r w:rsidRPr="000E520B">
              <w:rPr>
                <w:rFonts w:cs="Calibri"/>
                <w:sz w:val="18"/>
                <w:szCs w:val="18"/>
              </w:rPr>
              <w:t xml:space="preserve">Medium confidence </w:t>
            </w:r>
            <w:sdt>
              <w:sdtPr>
                <w:rPr>
                  <w:rFonts w:cs="Calibri"/>
                  <w:sz w:val="18"/>
                  <w:szCs w:val="18"/>
                </w:rPr>
                <w:id w:val="395248693"/>
                <w14:checkbox>
                  <w14:checked w14:val="0"/>
                  <w14:checkedState w14:val="2612" w14:font="MS Gothic"/>
                  <w14:uncheckedState w14:val="2610" w14:font="MS Gothic"/>
                </w14:checkbox>
              </w:sdtPr>
              <w:sdtEndPr/>
              <w:sdtContent>
                <w:r w:rsidRPr="000E520B">
                  <w:rPr>
                    <w:rFonts w:ascii="Segoe UI Symbol" w:hAnsi="Segoe UI Symbol" w:cs="Segoe UI Symbol"/>
                    <w:sz w:val="18"/>
                    <w:szCs w:val="18"/>
                  </w:rPr>
                  <w:t>☐</w:t>
                </w:r>
              </w:sdtContent>
            </w:sdt>
          </w:p>
        </w:tc>
        <w:tc>
          <w:tcPr>
            <w:tcW w:w="1696" w:type="dxa"/>
            <w:shd w:val="clear" w:color="auto" w:fill="auto"/>
          </w:tcPr>
          <w:p w14:paraId="0C15109D" w14:textId="318507BD" w:rsidR="003D1FE4" w:rsidRPr="000E520B" w:rsidRDefault="003D1FE4" w:rsidP="000E520B">
            <w:pPr>
              <w:spacing w:after="120"/>
              <w:rPr>
                <w:rFonts w:cs="Calibri"/>
                <w:sz w:val="18"/>
                <w:szCs w:val="18"/>
              </w:rPr>
            </w:pPr>
            <w:r w:rsidRPr="000E520B">
              <w:rPr>
                <w:rFonts w:cs="Calibri"/>
                <w:sz w:val="18"/>
                <w:szCs w:val="18"/>
              </w:rPr>
              <w:t xml:space="preserve">Low confidence </w:t>
            </w:r>
            <w:sdt>
              <w:sdtPr>
                <w:rPr>
                  <w:rFonts w:cs="Calibri"/>
                  <w:sz w:val="18"/>
                  <w:szCs w:val="18"/>
                </w:rPr>
                <w:id w:val="-1630391964"/>
                <w14:checkbox>
                  <w14:checked w14:val="1"/>
                  <w14:checkedState w14:val="2612" w14:font="MS Gothic"/>
                  <w14:uncheckedState w14:val="2610" w14:font="MS Gothic"/>
                </w14:checkbox>
              </w:sdtPr>
              <w:sdtEndPr/>
              <w:sdtContent>
                <w:r w:rsidR="00AA0D6D">
                  <w:rPr>
                    <w:rFonts w:ascii="MS Gothic" w:eastAsia="MS Gothic" w:hAnsi="MS Gothic" w:cs="Calibri" w:hint="eastAsia"/>
                    <w:sz w:val="18"/>
                    <w:szCs w:val="18"/>
                  </w:rPr>
                  <w:t>☒</w:t>
                </w:r>
              </w:sdtContent>
            </w:sdt>
          </w:p>
        </w:tc>
        <w:tc>
          <w:tcPr>
            <w:tcW w:w="993" w:type="dxa"/>
            <w:shd w:val="clear" w:color="auto" w:fill="auto"/>
          </w:tcPr>
          <w:p w14:paraId="1F2B01BF" w14:textId="77777777" w:rsidR="003D1FE4" w:rsidRPr="000E520B" w:rsidRDefault="003D1FE4" w:rsidP="000E520B">
            <w:pPr>
              <w:spacing w:after="120"/>
              <w:rPr>
                <w:rFonts w:cs="Calibri"/>
                <w:sz w:val="18"/>
                <w:szCs w:val="18"/>
              </w:rPr>
            </w:pPr>
          </w:p>
        </w:tc>
        <w:tc>
          <w:tcPr>
            <w:tcW w:w="1224" w:type="dxa"/>
            <w:shd w:val="clear" w:color="auto" w:fill="auto"/>
          </w:tcPr>
          <w:p w14:paraId="4FEEC464" w14:textId="77777777" w:rsidR="003D1FE4" w:rsidRPr="000E520B" w:rsidRDefault="003D1FE4" w:rsidP="000E520B">
            <w:pPr>
              <w:spacing w:after="120"/>
              <w:rPr>
                <w:rFonts w:cs="Calibri"/>
                <w:sz w:val="18"/>
                <w:szCs w:val="18"/>
              </w:rPr>
            </w:pPr>
          </w:p>
        </w:tc>
      </w:tr>
    </w:tbl>
    <w:p w14:paraId="5E53206F" w14:textId="77777777" w:rsidR="003D1FE4" w:rsidRPr="000E520B" w:rsidRDefault="003D1FE4" w:rsidP="003D1FE4">
      <w:pPr>
        <w:spacing w:after="120"/>
        <w:rPr>
          <w:rFonts w:ascii="Calibri" w:hAnsi="Calibri" w:cs="Calibri"/>
          <w:sz w:val="24"/>
        </w:rPr>
      </w:pPr>
    </w:p>
    <w:p w14:paraId="36102A7A" w14:textId="77777777" w:rsidR="003D1FE4" w:rsidRPr="000E520B" w:rsidRDefault="003D1FE4" w:rsidP="003D1FE4">
      <w:pPr>
        <w:rPr>
          <w:rFonts w:ascii="Calibri" w:hAnsi="Calibri" w:cs="Calibri"/>
          <w:b/>
          <w:color w:val="262626"/>
          <w:lang w:val="en-NZ"/>
        </w:rPr>
      </w:pPr>
      <w:r w:rsidRPr="000E520B">
        <w:rPr>
          <w:rFonts w:ascii="Calibri" w:hAnsi="Calibri" w:cs="Calibri"/>
          <w:b/>
          <w:color w:val="262626"/>
          <w:lang w:val="en-NZ"/>
        </w:rPr>
        <w:t>4.5.</w:t>
      </w:r>
      <w:r w:rsidRPr="000E520B">
        <w:rPr>
          <w:rFonts w:ascii="Calibri" w:hAnsi="Calibri" w:cs="Calibri"/>
          <w:b/>
          <w:color w:val="262626"/>
          <w:lang w:val="en-NZ"/>
        </w:rPr>
        <w:tab/>
        <w:t>Environmental and ecosystem effects</w:t>
      </w:r>
    </w:p>
    <w:p w14:paraId="253A503B" w14:textId="77777777" w:rsidR="003D1FE4" w:rsidRPr="000E520B" w:rsidRDefault="003D1FE4" w:rsidP="003D1FE4">
      <w:pPr>
        <w:spacing w:before="120"/>
        <w:rPr>
          <w:rFonts w:ascii="Calibri" w:hAnsi="Calibri" w:cs="Calibri"/>
          <w:color w:val="262626"/>
          <w:sz w:val="18"/>
          <w:szCs w:val="18"/>
          <w:lang w:val="en-NZ"/>
        </w:rPr>
      </w:pPr>
      <w:r w:rsidRPr="000E520B">
        <w:rPr>
          <w:rFonts w:ascii="Calibri" w:hAnsi="Calibri" w:cs="Calibri"/>
          <w:color w:val="262626"/>
          <w:lang w:val="en-NZ"/>
        </w:rPr>
        <w:t>4.5.1</w:t>
      </w:r>
      <w:r w:rsidRPr="000E520B">
        <w:rPr>
          <w:rFonts w:ascii="Calibri" w:hAnsi="Calibri" w:cs="Calibri"/>
          <w:color w:val="262626"/>
          <w:lang w:val="en-NZ"/>
        </w:rPr>
        <w:tab/>
        <w:t xml:space="preserve">Are there any threats to native or endemic species? </w:t>
      </w:r>
      <w:r w:rsidRPr="000E520B">
        <w:rPr>
          <w:rFonts w:ascii="Calibri" w:hAnsi="Calibri" w:cs="Calibri"/>
          <w:color w:val="262626"/>
          <w:sz w:val="18"/>
          <w:szCs w:val="18"/>
          <w:lang w:val="en-NZ"/>
        </w:rPr>
        <w:t>Indicate direct effects on native species; note any aspects related to pollination of native species should be covered in the following question (</w:t>
      </w:r>
      <w:r w:rsidRPr="000E520B">
        <w:rPr>
          <w:rFonts w:ascii="Calibri" w:hAnsi="Calibri" w:cs="Calibri"/>
          <w:b/>
          <w:color w:val="262626"/>
          <w:sz w:val="18"/>
          <w:szCs w:val="18"/>
          <w:lang w:val="en-NZ"/>
        </w:rPr>
        <w:t>consider</w:t>
      </w:r>
      <w:r w:rsidRPr="000E520B">
        <w:rPr>
          <w:rFonts w:ascii="Calibri" w:hAnsi="Calibri" w:cs="Calibri"/>
          <w:color w:val="262626"/>
          <w:sz w:val="18"/>
          <w:szCs w:val="18"/>
          <w:lang w:val="en-NZ"/>
        </w:rPr>
        <w:t>: threat to endangered species; impact on keystone species; changed community structure; hybridization with native species)</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3D1FE4" w:rsidRPr="000E520B" w14:paraId="1F0C6F27" w14:textId="77777777" w:rsidTr="000E520B">
        <w:tc>
          <w:tcPr>
            <w:tcW w:w="5000" w:type="pct"/>
            <w:shd w:val="clear" w:color="auto" w:fill="auto"/>
          </w:tcPr>
          <w:p w14:paraId="5A86BDE2" w14:textId="6888513F" w:rsidR="003D1FE4" w:rsidRDefault="00AA0D6D" w:rsidP="000E520B">
            <w:pPr>
              <w:rPr>
                <w:rFonts w:ascii="Calibri" w:hAnsi="Calibri" w:cs="Calibri"/>
                <w:color w:val="262626"/>
                <w:sz w:val="20"/>
                <w:szCs w:val="20"/>
                <w:lang w:val="en-NZ"/>
              </w:rPr>
            </w:pPr>
            <w:r>
              <w:rPr>
                <w:rFonts w:ascii="Calibri" w:hAnsi="Calibri" w:cs="Calibri"/>
                <w:color w:val="262626"/>
                <w:sz w:val="20"/>
                <w:szCs w:val="20"/>
                <w:lang w:val="en-NZ"/>
              </w:rPr>
              <w:t xml:space="preserve">Possibly the main threat </w:t>
            </w:r>
            <w:r w:rsidR="00B24AEB">
              <w:rPr>
                <w:rFonts w:ascii="Calibri" w:hAnsi="Calibri" w:cs="Calibri"/>
                <w:color w:val="262626"/>
                <w:sz w:val="20"/>
                <w:szCs w:val="20"/>
                <w:lang w:val="en-NZ"/>
              </w:rPr>
              <w:t xml:space="preserve">could be the impact </w:t>
            </w:r>
            <w:r w:rsidR="00000146">
              <w:rPr>
                <w:rFonts w:ascii="Calibri" w:hAnsi="Calibri" w:cs="Calibri"/>
                <w:color w:val="262626"/>
                <w:sz w:val="20"/>
                <w:szCs w:val="20"/>
                <w:lang w:val="en-NZ"/>
              </w:rPr>
              <w:t xml:space="preserve">on </w:t>
            </w:r>
            <w:r w:rsidR="00B24AEB">
              <w:rPr>
                <w:rFonts w:ascii="Calibri" w:hAnsi="Calibri" w:cs="Calibri"/>
                <w:color w:val="262626"/>
                <w:sz w:val="20"/>
                <w:szCs w:val="20"/>
                <w:lang w:val="en-NZ"/>
              </w:rPr>
              <w:t>the endemic snail</w:t>
            </w:r>
            <w:r w:rsidR="00664AD7">
              <w:rPr>
                <w:rFonts w:ascii="Calibri" w:hAnsi="Calibri" w:cs="Calibri"/>
                <w:color w:val="262626"/>
                <w:sz w:val="20"/>
                <w:szCs w:val="20"/>
                <w:lang w:val="en-NZ"/>
              </w:rPr>
              <w:t>s</w:t>
            </w:r>
            <w:r w:rsidR="00871169">
              <w:rPr>
                <w:rFonts w:ascii="Calibri" w:hAnsi="Calibri" w:cs="Calibri"/>
                <w:color w:val="262626"/>
                <w:sz w:val="20"/>
                <w:szCs w:val="20"/>
                <w:lang w:val="en-NZ"/>
              </w:rPr>
              <w:t xml:space="preserve"> identified on the island: </w:t>
            </w:r>
            <w:r w:rsidR="00871169" w:rsidRPr="00871169">
              <w:rPr>
                <w:rFonts w:ascii="Calibri" w:hAnsi="Calibri" w:cs="Calibri"/>
                <w:i/>
                <w:iCs/>
                <w:color w:val="262626"/>
                <w:sz w:val="20"/>
                <w:szCs w:val="20"/>
                <w:lang w:val="en-NZ"/>
              </w:rPr>
              <w:t>Cerion copium</w:t>
            </w:r>
            <w:r w:rsidR="00871169" w:rsidRPr="00871169">
              <w:rPr>
                <w:rFonts w:ascii="Calibri" w:hAnsi="Calibri" w:cs="Calibri"/>
                <w:color w:val="262626"/>
                <w:sz w:val="20"/>
                <w:szCs w:val="20"/>
                <w:lang w:val="en-NZ"/>
              </w:rPr>
              <w:t xml:space="preserve"> (Conchology), </w:t>
            </w:r>
            <w:r w:rsidR="00871169" w:rsidRPr="00871169">
              <w:rPr>
                <w:rFonts w:ascii="Calibri" w:hAnsi="Calibri" w:cs="Calibri"/>
                <w:i/>
                <w:iCs/>
                <w:color w:val="262626"/>
                <w:sz w:val="20"/>
                <w:szCs w:val="20"/>
                <w:lang w:val="en-NZ"/>
              </w:rPr>
              <w:t>Cerion nanus</w:t>
            </w:r>
            <w:r w:rsidR="00871169" w:rsidRPr="00871169">
              <w:rPr>
                <w:rFonts w:ascii="Calibri" w:hAnsi="Calibri" w:cs="Calibri"/>
                <w:color w:val="262626"/>
                <w:sz w:val="20"/>
                <w:szCs w:val="20"/>
                <w:lang w:val="en-NZ"/>
              </w:rPr>
              <w:t xml:space="preserve">, </w:t>
            </w:r>
            <w:r w:rsidR="00871169" w:rsidRPr="00871169">
              <w:rPr>
                <w:rFonts w:ascii="Calibri" w:hAnsi="Calibri" w:cs="Calibri"/>
                <w:i/>
                <w:iCs/>
                <w:color w:val="262626"/>
                <w:sz w:val="20"/>
                <w:szCs w:val="20"/>
                <w:lang w:val="en-NZ"/>
              </w:rPr>
              <w:t>Strophiops acuta</w:t>
            </w:r>
            <w:r w:rsidR="00871169">
              <w:rPr>
                <w:rFonts w:ascii="Calibri" w:hAnsi="Calibri" w:cs="Calibri"/>
                <w:i/>
                <w:iCs/>
                <w:color w:val="262626"/>
                <w:sz w:val="20"/>
                <w:szCs w:val="20"/>
                <w:lang w:val="en-NZ"/>
              </w:rPr>
              <w:t xml:space="preserve">, </w:t>
            </w:r>
            <w:r w:rsidR="00871169" w:rsidRPr="00871169">
              <w:rPr>
                <w:rFonts w:ascii="Calibri" w:hAnsi="Calibri" w:cs="Calibri"/>
                <w:i/>
                <w:iCs/>
                <w:color w:val="262626"/>
                <w:sz w:val="20"/>
                <w:szCs w:val="20"/>
                <w:lang w:val="en-NZ"/>
              </w:rPr>
              <w:t>Cerion caymenense, Tudora rosenbergiana</w:t>
            </w:r>
            <w:r w:rsidR="00871169" w:rsidRPr="00871169">
              <w:rPr>
                <w:rFonts w:ascii="Calibri" w:hAnsi="Calibri" w:cs="Calibri"/>
                <w:color w:val="262626"/>
                <w:sz w:val="20"/>
                <w:szCs w:val="20"/>
                <w:lang w:val="en-NZ"/>
              </w:rPr>
              <w:t xml:space="preserve">, </w:t>
            </w:r>
            <w:r w:rsidR="00871169" w:rsidRPr="00871169">
              <w:rPr>
                <w:rFonts w:ascii="Calibri" w:hAnsi="Calibri" w:cs="Calibri"/>
                <w:i/>
                <w:iCs/>
                <w:color w:val="262626"/>
                <w:sz w:val="20"/>
                <w:szCs w:val="20"/>
                <w:lang w:val="en-NZ"/>
              </w:rPr>
              <w:t>Chondropoma caymanense</w:t>
            </w:r>
            <w:r w:rsidR="00871169" w:rsidRPr="00871169">
              <w:rPr>
                <w:rFonts w:ascii="Calibri" w:hAnsi="Calibri" w:cs="Calibri"/>
                <w:color w:val="262626"/>
                <w:sz w:val="20"/>
                <w:szCs w:val="20"/>
                <w:lang w:val="en-NZ"/>
              </w:rPr>
              <w:t xml:space="preserve">, </w:t>
            </w:r>
            <w:r w:rsidR="00871169" w:rsidRPr="00871169">
              <w:rPr>
                <w:rFonts w:ascii="Calibri" w:hAnsi="Calibri" w:cs="Calibri"/>
                <w:i/>
                <w:iCs/>
                <w:color w:val="262626"/>
                <w:sz w:val="20"/>
                <w:szCs w:val="20"/>
                <w:lang w:val="en-NZ"/>
              </w:rPr>
              <w:t>Cyclopilsbrya fonticula</w:t>
            </w:r>
            <w:r w:rsidR="00871169" w:rsidRPr="00871169">
              <w:rPr>
                <w:rFonts w:ascii="Calibri" w:hAnsi="Calibri" w:cs="Calibri"/>
                <w:color w:val="262626"/>
                <w:sz w:val="20"/>
                <w:szCs w:val="20"/>
                <w:lang w:val="en-NZ"/>
              </w:rPr>
              <w:t xml:space="preserve">, and </w:t>
            </w:r>
            <w:r w:rsidR="00871169" w:rsidRPr="00871169">
              <w:rPr>
                <w:rFonts w:ascii="Calibri" w:hAnsi="Calibri" w:cs="Calibri"/>
                <w:i/>
                <w:iCs/>
                <w:color w:val="262626"/>
                <w:sz w:val="20"/>
                <w:szCs w:val="20"/>
                <w:lang w:val="en-NZ"/>
              </w:rPr>
              <w:t>Alcadia lewisi</w:t>
            </w:r>
            <w:r w:rsidR="00871169">
              <w:rPr>
                <w:rFonts w:ascii="Calibri" w:hAnsi="Calibri" w:cs="Calibri"/>
                <w:i/>
                <w:iCs/>
                <w:color w:val="262626"/>
                <w:sz w:val="20"/>
                <w:szCs w:val="20"/>
                <w:lang w:val="en-NZ"/>
              </w:rPr>
              <w:t xml:space="preserve"> </w:t>
            </w:r>
            <w:r w:rsidR="00871169">
              <w:rPr>
                <w:rFonts w:ascii="Calibri" w:hAnsi="Calibri" w:cs="Calibri"/>
                <w:color w:val="262626"/>
                <w:sz w:val="20"/>
                <w:szCs w:val="20"/>
                <w:lang w:val="en-NZ"/>
              </w:rPr>
              <w:t xml:space="preserve">(see </w:t>
            </w:r>
            <w:hyperlink r:id="rId36" w:history="1">
              <w:r w:rsidR="00871169" w:rsidRPr="00871169">
                <w:rPr>
                  <w:rStyle w:val="Hyperlink"/>
                  <w:rFonts w:ascii="Calibri" w:hAnsi="Calibri" w:cs="Calibri"/>
                  <w:sz w:val="20"/>
                  <w:szCs w:val="20"/>
                  <w:lang w:val="en-NZ"/>
                </w:rPr>
                <w:t>references</w:t>
              </w:r>
            </w:hyperlink>
            <w:r w:rsidR="00871169">
              <w:rPr>
                <w:rFonts w:ascii="Calibri" w:hAnsi="Calibri" w:cs="Calibri"/>
                <w:color w:val="262626"/>
                <w:sz w:val="20"/>
                <w:szCs w:val="20"/>
                <w:lang w:val="en-NZ"/>
              </w:rPr>
              <w:t>)</w:t>
            </w:r>
            <w:r w:rsidR="00871169" w:rsidRPr="00871169">
              <w:rPr>
                <w:rFonts w:ascii="Calibri" w:hAnsi="Calibri" w:cs="Calibri"/>
                <w:color w:val="262626"/>
                <w:sz w:val="20"/>
                <w:szCs w:val="20"/>
                <w:lang w:val="en-NZ"/>
              </w:rPr>
              <w:t>.</w:t>
            </w:r>
            <w:r w:rsidR="00871169">
              <w:rPr>
                <w:rFonts w:ascii="Calibri" w:hAnsi="Calibri" w:cs="Calibri"/>
                <w:color w:val="262626"/>
                <w:sz w:val="20"/>
                <w:szCs w:val="20"/>
                <w:lang w:val="en-NZ"/>
              </w:rPr>
              <w:t xml:space="preserve"> Particularly, for</w:t>
            </w:r>
            <w:r w:rsidR="00664AD7">
              <w:rPr>
                <w:rFonts w:ascii="Calibri" w:hAnsi="Calibri" w:cs="Calibri"/>
                <w:color w:val="262626"/>
                <w:sz w:val="20"/>
                <w:szCs w:val="20"/>
                <w:lang w:val="en-NZ"/>
              </w:rPr>
              <w:t xml:space="preserve"> </w:t>
            </w:r>
            <w:r w:rsidR="00B24AEB">
              <w:rPr>
                <w:rFonts w:ascii="Calibri" w:hAnsi="Calibri" w:cs="Calibri"/>
                <w:i/>
                <w:iCs/>
                <w:color w:val="262626"/>
                <w:sz w:val="20"/>
                <w:szCs w:val="20"/>
                <w:lang w:val="en-NZ"/>
              </w:rPr>
              <w:t xml:space="preserve">Cerion nanus, </w:t>
            </w:r>
            <w:r w:rsidR="00B24AEB">
              <w:rPr>
                <w:rFonts w:ascii="Calibri" w:hAnsi="Calibri" w:cs="Calibri"/>
                <w:color w:val="262626"/>
                <w:sz w:val="20"/>
                <w:szCs w:val="20"/>
                <w:lang w:val="en-NZ"/>
              </w:rPr>
              <w:t>a medium-sized terrestrial snail naturally occurring on</w:t>
            </w:r>
            <w:r w:rsidR="003738FC">
              <w:rPr>
                <w:rFonts w:ascii="Calibri" w:hAnsi="Calibri" w:cs="Calibri"/>
                <w:color w:val="262626"/>
                <w:sz w:val="20"/>
                <w:szCs w:val="20"/>
                <w:lang w:val="en-NZ"/>
              </w:rPr>
              <w:t xml:space="preserve">ly </w:t>
            </w:r>
            <w:r w:rsidR="00370A15">
              <w:rPr>
                <w:rFonts w:ascii="Calibri" w:hAnsi="Calibri" w:cs="Calibri"/>
                <w:color w:val="262626"/>
                <w:sz w:val="20"/>
                <w:szCs w:val="20"/>
                <w:lang w:val="en-NZ"/>
              </w:rPr>
              <w:t>i</w:t>
            </w:r>
            <w:r w:rsidR="003738FC">
              <w:rPr>
                <w:rFonts w:ascii="Calibri" w:hAnsi="Calibri" w:cs="Calibri"/>
                <w:color w:val="262626"/>
                <w:sz w:val="20"/>
                <w:szCs w:val="20"/>
                <w:lang w:val="en-NZ"/>
              </w:rPr>
              <w:t>n</w:t>
            </w:r>
            <w:r w:rsidR="00B24AEB">
              <w:rPr>
                <w:rFonts w:ascii="Calibri" w:hAnsi="Calibri" w:cs="Calibri"/>
                <w:color w:val="262626"/>
                <w:sz w:val="20"/>
                <w:szCs w:val="20"/>
                <w:lang w:val="en-NZ"/>
              </w:rPr>
              <w:t xml:space="preserve"> </w:t>
            </w:r>
            <w:r w:rsidR="00370A15">
              <w:rPr>
                <w:rFonts w:ascii="Calibri" w:hAnsi="Calibri" w:cs="Calibri"/>
                <w:color w:val="262626"/>
                <w:sz w:val="20"/>
                <w:szCs w:val="20"/>
                <w:lang w:val="en-NZ"/>
              </w:rPr>
              <w:t xml:space="preserve">a small patch of dry shrubland in </w:t>
            </w:r>
            <w:r w:rsidR="00B24AEB">
              <w:rPr>
                <w:rFonts w:ascii="Calibri" w:hAnsi="Calibri" w:cs="Calibri"/>
                <w:color w:val="262626"/>
                <w:sz w:val="20"/>
                <w:szCs w:val="20"/>
                <w:lang w:val="en-NZ"/>
              </w:rPr>
              <w:t xml:space="preserve">Little Cayman. Potential impacts could be transmission of diseases and direct competition or predation as it has been identified for other snail species </w:t>
            </w:r>
            <w:r w:rsidR="00871169">
              <w:rPr>
                <w:rFonts w:ascii="Calibri" w:hAnsi="Calibri" w:cs="Calibri"/>
                <w:color w:val="262626"/>
                <w:sz w:val="20"/>
                <w:szCs w:val="20"/>
                <w:lang w:val="en-NZ"/>
              </w:rPr>
              <w:t>(e.g. O’Loughlin and Green 2017).</w:t>
            </w:r>
          </w:p>
          <w:p w14:paraId="4924ACF8" w14:textId="58894317" w:rsidR="00B24AEB" w:rsidRPr="00B24AEB" w:rsidRDefault="00B24AEB" w:rsidP="003738FC">
            <w:pPr>
              <w:rPr>
                <w:lang w:val="en-NZ"/>
              </w:rPr>
            </w:pPr>
            <w:r w:rsidRPr="00B24AEB">
              <w:rPr>
                <w:rFonts w:ascii="Calibri" w:hAnsi="Calibri" w:cs="Calibri"/>
                <w:color w:val="262626"/>
                <w:sz w:val="20"/>
                <w:szCs w:val="20"/>
                <w:lang w:val="en-NZ"/>
              </w:rPr>
              <w:t xml:space="preserve">Due to its voracious character the species might also affect the native flora. However, this impact is difficult to evaluate without a proper host-range testing to endemic flora. </w:t>
            </w:r>
          </w:p>
        </w:tc>
      </w:tr>
    </w:tbl>
    <w:p w14:paraId="3B10E277" w14:textId="77777777" w:rsidR="003D1FE4" w:rsidRPr="000E520B" w:rsidRDefault="003D1FE4" w:rsidP="003D1FE4">
      <w:pPr>
        <w:spacing w:before="120"/>
        <w:rPr>
          <w:rFonts w:ascii="Calibri" w:hAnsi="Calibri" w:cs="Calibri"/>
          <w:color w:val="262626"/>
        </w:rPr>
      </w:pPr>
      <w:r w:rsidRPr="000E520B">
        <w:rPr>
          <w:rFonts w:ascii="Calibri" w:hAnsi="Calibri" w:cs="Calibri"/>
          <w:color w:val="262626"/>
        </w:rPr>
        <w:t>4.5.2</w:t>
      </w:r>
      <w:r w:rsidRPr="000E520B">
        <w:rPr>
          <w:rFonts w:ascii="Calibri" w:hAnsi="Calibri" w:cs="Calibri"/>
          <w:color w:val="262626"/>
        </w:rPr>
        <w:tab/>
        <w:t xml:space="preserve">What is the level of potential negative impact on ecosystem services in the PRA area? </w:t>
      </w:r>
      <w:r w:rsidRPr="000E520B">
        <w:rPr>
          <w:rFonts w:ascii="Calibri" w:hAnsi="Calibri" w:cs="Calibri"/>
          <w:color w:val="262626"/>
          <w:sz w:val="18"/>
          <w:szCs w:val="18"/>
        </w:rPr>
        <w:t>(</w:t>
      </w:r>
      <w:r w:rsidRPr="000E520B">
        <w:rPr>
          <w:rFonts w:ascii="Calibri" w:hAnsi="Calibri" w:cs="Calibri"/>
          <w:b/>
          <w:color w:val="262626"/>
          <w:sz w:val="18"/>
          <w:szCs w:val="18"/>
        </w:rPr>
        <w:t>consider</w:t>
      </w:r>
      <w:r w:rsidRPr="000E520B">
        <w:rPr>
          <w:rFonts w:ascii="Calibri" w:hAnsi="Calibri" w:cs="Calibri"/>
          <w:color w:val="262626"/>
          <w:sz w:val="18"/>
          <w:szCs w:val="18"/>
        </w:rPr>
        <w:t>: provisioning services (freshwater, wood and fibre, fuel); regulating services (soil formation, natural hazards, water and air quality); cultural services (aesthetic, educational, recreational, spiritual); supporting services (nutrient cycling, habitat stability; pollination) see also guidance notes 4.5.2</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blCellMar>
          <w:top w:w="108" w:type="dxa"/>
          <w:bottom w:w="108" w:type="dxa"/>
        </w:tblCellMar>
        <w:tblLook w:val="04A0" w:firstRow="1" w:lastRow="0" w:firstColumn="1" w:lastColumn="0" w:noHBand="0" w:noVBand="1"/>
      </w:tblPr>
      <w:tblGrid>
        <w:gridCol w:w="8966"/>
      </w:tblGrid>
      <w:tr w:rsidR="003D1FE4" w:rsidRPr="000E520B" w14:paraId="789545D8" w14:textId="77777777" w:rsidTr="000E520B">
        <w:tc>
          <w:tcPr>
            <w:tcW w:w="5000" w:type="pct"/>
            <w:shd w:val="clear" w:color="auto" w:fill="auto"/>
          </w:tcPr>
          <w:p w14:paraId="11CCCB05" w14:textId="4E51EBAC" w:rsidR="003D1FE4" w:rsidRPr="000E520B" w:rsidRDefault="00B24AEB" w:rsidP="000E520B">
            <w:pPr>
              <w:rPr>
                <w:rFonts w:ascii="Calibri" w:hAnsi="Calibri" w:cs="Calibri"/>
                <w:color w:val="262626"/>
                <w:sz w:val="20"/>
                <w:szCs w:val="20"/>
                <w:lang w:val="en-NZ"/>
              </w:rPr>
            </w:pPr>
            <w:r>
              <w:rPr>
                <w:rFonts w:ascii="Calibri" w:hAnsi="Calibri" w:cs="Calibri"/>
                <w:color w:val="262626"/>
                <w:sz w:val="20"/>
                <w:szCs w:val="20"/>
                <w:lang w:val="en-NZ"/>
              </w:rPr>
              <w:t xml:space="preserve">Mostly the impact could be aesthetic and recreational due to the large number of snails and the accumulation of shells in key and valuable natural areas. </w:t>
            </w:r>
          </w:p>
        </w:tc>
      </w:tr>
    </w:tbl>
    <w:p w14:paraId="11A5772B" w14:textId="77777777" w:rsidR="003D1FE4" w:rsidRPr="000E520B" w:rsidRDefault="003D1FE4" w:rsidP="003D1FE4">
      <w:pPr>
        <w:rPr>
          <w:rFonts w:ascii="Calibri" w:hAnsi="Calibri" w:cs="Calibri"/>
          <w:color w:val="262626"/>
        </w:rPr>
      </w:pPr>
    </w:p>
    <w:p w14:paraId="13D95E4D" w14:textId="77777777" w:rsidR="003D1FE4" w:rsidRPr="000E520B" w:rsidRDefault="003D1FE4" w:rsidP="003D1FE4">
      <w:pPr>
        <w:rPr>
          <w:rFonts w:ascii="Calibri" w:hAnsi="Calibri" w:cs="Calibri"/>
          <w:b/>
          <w:color w:val="262626"/>
          <w:lang w:val="en-NZ"/>
        </w:rPr>
      </w:pPr>
      <w:r w:rsidRPr="000E520B">
        <w:rPr>
          <w:rFonts w:ascii="Calibri" w:hAnsi="Calibri" w:cs="Calibri"/>
          <w:b/>
          <w:color w:val="262626"/>
          <w:lang w:val="en-NZ"/>
        </w:rPr>
        <w:t>Summary environmental impact</w:t>
      </w:r>
    </w:p>
    <w:tbl>
      <w:tblPr>
        <w:tblStyle w:val="TableGrid3"/>
        <w:tblW w:w="0" w:type="auto"/>
        <w:shd w:val="clear" w:color="auto" w:fill="FDECA1"/>
        <w:tblLook w:val="04A0" w:firstRow="1" w:lastRow="0" w:firstColumn="1" w:lastColumn="0" w:noHBand="0" w:noVBand="1"/>
      </w:tblPr>
      <w:tblGrid>
        <w:gridCol w:w="1291"/>
        <w:gridCol w:w="1729"/>
        <w:gridCol w:w="1937"/>
        <w:gridCol w:w="1701"/>
        <w:gridCol w:w="1134"/>
        <w:gridCol w:w="1224"/>
      </w:tblGrid>
      <w:tr w:rsidR="003D1FE4" w:rsidRPr="000E520B" w14:paraId="1374904E" w14:textId="77777777" w:rsidTr="000E520B">
        <w:tc>
          <w:tcPr>
            <w:tcW w:w="1291" w:type="dxa"/>
            <w:shd w:val="clear" w:color="auto" w:fill="auto"/>
          </w:tcPr>
          <w:p w14:paraId="150373DC" w14:textId="77777777" w:rsidR="003D1FE4" w:rsidRPr="000E520B" w:rsidRDefault="003D1FE4" w:rsidP="000E520B">
            <w:pPr>
              <w:spacing w:after="120"/>
              <w:rPr>
                <w:rFonts w:cs="Calibri"/>
                <w:sz w:val="18"/>
                <w:szCs w:val="18"/>
              </w:rPr>
            </w:pPr>
            <w:r w:rsidRPr="000E520B">
              <w:rPr>
                <w:rFonts w:cs="Calibri"/>
                <w:sz w:val="18"/>
                <w:szCs w:val="18"/>
              </w:rPr>
              <w:t xml:space="preserve">Risk of environmental impact </w:t>
            </w:r>
          </w:p>
        </w:tc>
        <w:tc>
          <w:tcPr>
            <w:tcW w:w="1729" w:type="dxa"/>
            <w:shd w:val="clear" w:color="auto" w:fill="auto"/>
          </w:tcPr>
          <w:p w14:paraId="40808821" w14:textId="77777777" w:rsidR="003D1FE4" w:rsidRPr="000E520B" w:rsidRDefault="003D1FE4" w:rsidP="000E520B">
            <w:pPr>
              <w:spacing w:after="120"/>
              <w:rPr>
                <w:rFonts w:cs="Calibri"/>
                <w:sz w:val="18"/>
                <w:szCs w:val="18"/>
              </w:rPr>
            </w:pPr>
            <w:r w:rsidRPr="000E520B">
              <w:rPr>
                <w:rFonts w:cs="Calibri"/>
                <w:sz w:val="18"/>
                <w:szCs w:val="18"/>
              </w:rPr>
              <w:t xml:space="preserve">Very small </w:t>
            </w:r>
            <w:sdt>
              <w:sdtPr>
                <w:rPr>
                  <w:rFonts w:cs="Calibri"/>
                  <w:sz w:val="18"/>
                  <w:szCs w:val="18"/>
                </w:rPr>
                <w:id w:val="127604766"/>
                <w14:checkbox>
                  <w14:checked w14:val="0"/>
                  <w14:checkedState w14:val="2612" w14:font="MS Gothic"/>
                  <w14:uncheckedState w14:val="2610" w14:font="MS Gothic"/>
                </w14:checkbox>
              </w:sdtPr>
              <w:sdtEndPr/>
              <w:sdtContent>
                <w:r w:rsidRPr="000E520B">
                  <w:rPr>
                    <w:rFonts w:ascii="Segoe UI Symbol" w:hAnsi="Segoe UI Symbol" w:cs="Segoe UI Symbol"/>
                    <w:sz w:val="18"/>
                    <w:szCs w:val="18"/>
                  </w:rPr>
                  <w:t>☐</w:t>
                </w:r>
              </w:sdtContent>
            </w:sdt>
          </w:p>
        </w:tc>
        <w:tc>
          <w:tcPr>
            <w:tcW w:w="1937" w:type="dxa"/>
            <w:shd w:val="clear" w:color="auto" w:fill="auto"/>
          </w:tcPr>
          <w:p w14:paraId="1DF31F39" w14:textId="77777777" w:rsidR="003D1FE4" w:rsidRPr="000E520B" w:rsidRDefault="003D1FE4" w:rsidP="000E520B">
            <w:pPr>
              <w:spacing w:after="120"/>
              <w:rPr>
                <w:rFonts w:cs="Calibri"/>
                <w:sz w:val="18"/>
                <w:szCs w:val="18"/>
              </w:rPr>
            </w:pPr>
            <w:r w:rsidRPr="000E520B">
              <w:rPr>
                <w:rFonts w:cs="Calibri"/>
                <w:sz w:val="18"/>
                <w:szCs w:val="18"/>
              </w:rPr>
              <w:t xml:space="preserve">Small </w:t>
            </w:r>
            <w:sdt>
              <w:sdtPr>
                <w:rPr>
                  <w:rFonts w:cs="Calibri"/>
                  <w:sz w:val="18"/>
                  <w:szCs w:val="18"/>
                </w:rPr>
                <w:id w:val="2102835222"/>
                <w14:checkbox>
                  <w14:checked w14:val="0"/>
                  <w14:checkedState w14:val="2612" w14:font="MS Gothic"/>
                  <w14:uncheckedState w14:val="2610" w14:font="MS Gothic"/>
                </w14:checkbox>
              </w:sdtPr>
              <w:sdtEndPr/>
              <w:sdtContent>
                <w:r w:rsidRPr="000E520B">
                  <w:rPr>
                    <w:rFonts w:ascii="Segoe UI Symbol" w:hAnsi="Segoe UI Symbol" w:cs="Segoe UI Symbol"/>
                    <w:sz w:val="18"/>
                    <w:szCs w:val="18"/>
                  </w:rPr>
                  <w:t>☐</w:t>
                </w:r>
              </w:sdtContent>
            </w:sdt>
          </w:p>
        </w:tc>
        <w:tc>
          <w:tcPr>
            <w:tcW w:w="1701" w:type="dxa"/>
            <w:shd w:val="clear" w:color="auto" w:fill="auto"/>
          </w:tcPr>
          <w:p w14:paraId="1301A141" w14:textId="77777777" w:rsidR="003D1FE4" w:rsidRPr="000E520B" w:rsidRDefault="003D1FE4" w:rsidP="000E520B">
            <w:pPr>
              <w:spacing w:after="120"/>
              <w:rPr>
                <w:rFonts w:cs="Calibri"/>
                <w:sz w:val="18"/>
                <w:szCs w:val="18"/>
              </w:rPr>
            </w:pPr>
            <w:r w:rsidRPr="000E520B">
              <w:rPr>
                <w:rFonts w:cs="Calibri"/>
                <w:sz w:val="18"/>
                <w:szCs w:val="18"/>
              </w:rPr>
              <w:t xml:space="preserve">Medium </w:t>
            </w:r>
            <w:sdt>
              <w:sdtPr>
                <w:rPr>
                  <w:rFonts w:cs="Calibri"/>
                  <w:sz w:val="18"/>
                  <w:szCs w:val="18"/>
                </w:rPr>
                <w:id w:val="-2014142801"/>
                <w14:checkbox>
                  <w14:checked w14:val="0"/>
                  <w14:checkedState w14:val="2612" w14:font="MS Gothic"/>
                  <w14:uncheckedState w14:val="2610" w14:font="MS Gothic"/>
                </w14:checkbox>
              </w:sdtPr>
              <w:sdtEndPr/>
              <w:sdtContent>
                <w:r w:rsidRPr="000E520B">
                  <w:rPr>
                    <w:rFonts w:ascii="Segoe UI Symbol" w:hAnsi="Segoe UI Symbol" w:cs="Segoe UI Symbol"/>
                    <w:sz w:val="18"/>
                    <w:szCs w:val="18"/>
                  </w:rPr>
                  <w:t>☐</w:t>
                </w:r>
              </w:sdtContent>
            </w:sdt>
          </w:p>
        </w:tc>
        <w:tc>
          <w:tcPr>
            <w:tcW w:w="1134" w:type="dxa"/>
            <w:shd w:val="clear" w:color="auto" w:fill="auto"/>
          </w:tcPr>
          <w:p w14:paraId="40940265" w14:textId="5EEA6F6D" w:rsidR="003D1FE4" w:rsidRPr="000E520B" w:rsidRDefault="003D1FE4" w:rsidP="000E520B">
            <w:pPr>
              <w:spacing w:after="120"/>
              <w:rPr>
                <w:rFonts w:cs="Calibri"/>
                <w:sz w:val="18"/>
                <w:szCs w:val="18"/>
              </w:rPr>
            </w:pPr>
            <w:r w:rsidRPr="000E520B">
              <w:rPr>
                <w:rFonts w:cs="Calibri"/>
                <w:sz w:val="18"/>
                <w:szCs w:val="18"/>
              </w:rPr>
              <w:t xml:space="preserve">Large </w:t>
            </w:r>
            <w:sdt>
              <w:sdtPr>
                <w:rPr>
                  <w:rFonts w:cs="Calibri"/>
                  <w:sz w:val="18"/>
                  <w:szCs w:val="18"/>
                </w:rPr>
                <w:id w:val="150882143"/>
                <w14:checkbox>
                  <w14:checked w14:val="1"/>
                  <w14:checkedState w14:val="2612" w14:font="MS Gothic"/>
                  <w14:uncheckedState w14:val="2610" w14:font="MS Gothic"/>
                </w14:checkbox>
              </w:sdtPr>
              <w:sdtEndPr/>
              <w:sdtContent>
                <w:r w:rsidR="003738FC">
                  <w:rPr>
                    <w:rFonts w:ascii="MS Gothic" w:eastAsia="MS Gothic" w:hAnsi="MS Gothic" w:cs="Calibri" w:hint="eastAsia"/>
                    <w:sz w:val="18"/>
                    <w:szCs w:val="18"/>
                  </w:rPr>
                  <w:t>☒</w:t>
                </w:r>
              </w:sdtContent>
            </w:sdt>
          </w:p>
        </w:tc>
        <w:tc>
          <w:tcPr>
            <w:tcW w:w="1224" w:type="dxa"/>
            <w:shd w:val="clear" w:color="auto" w:fill="auto"/>
          </w:tcPr>
          <w:p w14:paraId="092CB6FC" w14:textId="77777777" w:rsidR="003D1FE4" w:rsidRPr="000E520B" w:rsidRDefault="003D1FE4" w:rsidP="000E520B">
            <w:pPr>
              <w:spacing w:after="120"/>
              <w:rPr>
                <w:rFonts w:cs="Calibri"/>
                <w:sz w:val="18"/>
                <w:szCs w:val="18"/>
              </w:rPr>
            </w:pPr>
            <w:r w:rsidRPr="000E520B">
              <w:rPr>
                <w:rFonts w:cs="Calibri"/>
                <w:sz w:val="18"/>
                <w:szCs w:val="18"/>
              </w:rPr>
              <w:t xml:space="preserve">Very large </w:t>
            </w:r>
            <w:sdt>
              <w:sdtPr>
                <w:rPr>
                  <w:rFonts w:cs="Calibri"/>
                  <w:sz w:val="18"/>
                  <w:szCs w:val="18"/>
                </w:rPr>
                <w:id w:val="1806352174"/>
                <w14:checkbox>
                  <w14:checked w14:val="0"/>
                  <w14:checkedState w14:val="2612" w14:font="MS Gothic"/>
                  <w14:uncheckedState w14:val="2610" w14:font="MS Gothic"/>
                </w14:checkbox>
              </w:sdtPr>
              <w:sdtEndPr/>
              <w:sdtContent>
                <w:r w:rsidRPr="000E520B">
                  <w:rPr>
                    <w:rFonts w:ascii="Segoe UI Symbol" w:hAnsi="Segoe UI Symbol" w:cs="Segoe UI Symbol"/>
                    <w:sz w:val="18"/>
                    <w:szCs w:val="18"/>
                  </w:rPr>
                  <w:t>☐</w:t>
                </w:r>
              </w:sdtContent>
            </w:sdt>
          </w:p>
        </w:tc>
      </w:tr>
      <w:tr w:rsidR="003D1FE4" w:rsidRPr="000E520B" w14:paraId="79E64159" w14:textId="77777777" w:rsidTr="000E520B">
        <w:tc>
          <w:tcPr>
            <w:tcW w:w="1291" w:type="dxa"/>
            <w:shd w:val="clear" w:color="auto" w:fill="auto"/>
          </w:tcPr>
          <w:p w14:paraId="79D0C0FF" w14:textId="77777777" w:rsidR="003D1FE4" w:rsidRPr="000E520B" w:rsidRDefault="003D1FE4" w:rsidP="000E520B">
            <w:pPr>
              <w:spacing w:after="120"/>
              <w:rPr>
                <w:rFonts w:cs="Calibri"/>
                <w:sz w:val="18"/>
                <w:szCs w:val="18"/>
              </w:rPr>
            </w:pPr>
            <w:r w:rsidRPr="000E520B">
              <w:rPr>
                <w:rFonts w:cs="Calibri"/>
                <w:sz w:val="18"/>
                <w:szCs w:val="18"/>
              </w:rPr>
              <w:t>Confidence</w:t>
            </w:r>
          </w:p>
        </w:tc>
        <w:tc>
          <w:tcPr>
            <w:tcW w:w="1729" w:type="dxa"/>
            <w:shd w:val="clear" w:color="auto" w:fill="auto"/>
          </w:tcPr>
          <w:p w14:paraId="5888ED79" w14:textId="77777777" w:rsidR="003D1FE4" w:rsidRPr="000E520B" w:rsidRDefault="003D1FE4" w:rsidP="000E520B">
            <w:pPr>
              <w:spacing w:after="120"/>
              <w:rPr>
                <w:rFonts w:cs="Calibri"/>
                <w:sz w:val="18"/>
                <w:szCs w:val="18"/>
              </w:rPr>
            </w:pPr>
            <w:r w:rsidRPr="000E520B">
              <w:rPr>
                <w:rFonts w:cs="Calibri"/>
                <w:sz w:val="18"/>
                <w:szCs w:val="18"/>
              </w:rPr>
              <w:t xml:space="preserve">High confidence </w:t>
            </w:r>
            <w:sdt>
              <w:sdtPr>
                <w:rPr>
                  <w:rFonts w:cs="Calibri"/>
                  <w:sz w:val="18"/>
                  <w:szCs w:val="18"/>
                </w:rPr>
                <w:id w:val="-1352173298"/>
                <w14:checkbox>
                  <w14:checked w14:val="0"/>
                  <w14:checkedState w14:val="2612" w14:font="MS Gothic"/>
                  <w14:uncheckedState w14:val="2610" w14:font="MS Gothic"/>
                </w14:checkbox>
              </w:sdtPr>
              <w:sdtEndPr/>
              <w:sdtContent>
                <w:r w:rsidRPr="000E520B">
                  <w:rPr>
                    <w:rFonts w:ascii="Segoe UI Symbol" w:hAnsi="Segoe UI Symbol" w:cs="Segoe UI Symbol"/>
                    <w:sz w:val="18"/>
                    <w:szCs w:val="18"/>
                  </w:rPr>
                  <w:t>☐</w:t>
                </w:r>
              </w:sdtContent>
            </w:sdt>
          </w:p>
        </w:tc>
        <w:tc>
          <w:tcPr>
            <w:tcW w:w="1937" w:type="dxa"/>
            <w:shd w:val="clear" w:color="auto" w:fill="auto"/>
          </w:tcPr>
          <w:p w14:paraId="180B1818" w14:textId="32398555" w:rsidR="003D1FE4" w:rsidRPr="000E520B" w:rsidRDefault="003D1FE4" w:rsidP="000E520B">
            <w:pPr>
              <w:spacing w:after="120"/>
              <w:rPr>
                <w:rFonts w:cs="Calibri"/>
                <w:sz w:val="18"/>
                <w:szCs w:val="18"/>
              </w:rPr>
            </w:pPr>
            <w:r w:rsidRPr="000E520B">
              <w:rPr>
                <w:rFonts w:cs="Calibri"/>
                <w:sz w:val="18"/>
                <w:szCs w:val="18"/>
              </w:rPr>
              <w:t xml:space="preserve">Medium confidence </w:t>
            </w:r>
            <w:sdt>
              <w:sdtPr>
                <w:rPr>
                  <w:rFonts w:cs="Calibri"/>
                  <w:sz w:val="18"/>
                  <w:szCs w:val="18"/>
                </w:rPr>
                <w:id w:val="1988122483"/>
                <w14:checkbox>
                  <w14:checked w14:val="0"/>
                  <w14:checkedState w14:val="2612" w14:font="MS Gothic"/>
                  <w14:uncheckedState w14:val="2610" w14:font="MS Gothic"/>
                </w14:checkbox>
              </w:sdtPr>
              <w:sdtEndPr/>
              <w:sdtContent>
                <w:r w:rsidR="003738FC">
                  <w:rPr>
                    <w:rFonts w:ascii="MS Gothic" w:eastAsia="MS Gothic" w:hAnsi="MS Gothic" w:cs="Calibri" w:hint="eastAsia"/>
                    <w:sz w:val="18"/>
                    <w:szCs w:val="18"/>
                  </w:rPr>
                  <w:t>☐</w:t>
                </w:r>
              </w:sdtContent>
            </w:sdt>
          </w:p>
        </w:tc>
        <w:tc>
          <w:tcPr>
            <w:tcW w:w="1701" w:type="dxa"/>
            <w:shd w:val="clear" w:color="auto" w:fill="auto"/>
          </w:tcPr>
          <w:p w14:paraId="7CA82216" w14:textId="43479F51" w:rsidR="003D1FE4" w:rsidRPr="000E520B" w:rsidRDefault="003D1FE4" w:rsidP="000E520B">
            <w:pPr>
              <w:spacing w:after="120"/>
              <w:rPr>
                <w:rFonts w:cs="Calibri"/>
                <w:sz w:val="18"/>
                <w:szCs w:val="18"/>
              </w:rPr>
            </w:pPr>
            <w:r w:rsidRPr="000E520B">
              <w:rPr>
                <w:rFonts w:cs="Calibri"/>
                <w:sz w:val="18"/>
                <w:szCs w:val="18"/>
              </w:rPr>
              <w:t xml:space="preserve">Low confidence </w:t>
            </w:r>
            <w:sdt>
              <w:sdtPr>
                <w:rPr>
                  <w:rFonts w:cs="Calibri"/>
                  <w:sz w:val="18"/>
                  <w:szCs w:val="18"/>
                </w:rPr>
                <w:id w:val="517287687"/>
                <w14:checkbox>
                  <w14:checked w14:val="1"/>
                  <w14:checkedState w14:val="2612" w14:font="MS Gothic"/>
                  <w14:uncheckedState w14:val="2610" w14:font="MS Gothic"/>
                </w14:checkbox>
              </w:sdtPr>
              <w:sdtEndPr/>
              <w:sdtContent>
                <w:r w:rsidR="003738FC">
                  <w:rPr>
                    <w:rFonts w:ascii="MS Gothic" w:eastAsia="MS Gothic" w:hAnsi="MS Gothic" w:cs="Calibri" w:hint="eastAsia"/>
                    <w:sz w:val="18"/>
                    <w:szCs w:val="18"/>
                  </w:rPr>
                  <w:t>☒</w:t>
                </w:r>
              </w:sdtContent>
            </w:sdt>
          </w:p>
        </w:tc>
        <w:tc>
          <w:tcPr>
            <w:tcW w:w="1134" w:type="dxa"/>
            <w:shd w:val="clear" w:color="auto" w:fill="auto"/>
          </w:tcPr>
          <w:p w14:paraId="5930B03C" w14:textId="77777777" w:rsidR="003D1FE4" w:rsidRPr="000E520B" w:rsidRDefault="003D1FE4" w:rsidP="000E520B">
            <w:pPr>
              <w:spacing w:after="120"/>
              <w:rPr>
                <w:rFonts w:cs="Calibri"/>
                <w:sz w:val="18"/>
                <w:szCs w:val="18"/>
              </w:rPr>
            </w:pPr>
          </w:p>
        </w:tc>
        <w:tc>
          <w:tcPr>
            <w:tcW w:w="1224" w:type="dxa"/>
            <w:shd w:val="clear" w:color="auto" w:fill="auto"/>
          </w:tcPr>
          <w:p w14:paraId="3BE5CC95" w14:textId="77777777" w:rsidR="003D1FE4" w:rsidRPr="000E520B" w:rsidRDefault="003D1FE4" w:rsidP="000E520B">
            <w:pPr>
              <w:spacing w:after="120"/>
              <w:rPr>
                <w:rFonts w:cs="Calibri"/>
                <w:sz w:val="18"/>
                <w:szCs w:val="18"/>
              </w:rPr>
            </w:pPr>
          </w:p>
        </w:tc>
      </w:tr>
    </w:tbl>
    <w:p w14:paraId="1165EFA4" w14:textId="5C400E60" w:rsidR="003D1FE4" w:rsidRDefault="003D1FE4" w:rsidP="003D1FE4">
      <w:pPr>
        <w:spacing w:after="120"/>
        <w:rPr>
          <w:rFonts w:ascii="Calibri" w:hAnsi="Calibri" w:cs="Calibri"/>
          <w:sz w:val="24"/>
        </w:rPr>
      </w:pPr>
    </w:p>
    <w:p w14:paraId="69FAD3F3" w14:textId="77777777" w:rsidR="009720AD" w:rsidRDefault="009720AD" w:rsidP="009720AD">
      <w:pPr>
        <w:keepNext/>
        <w:spacing w:before="240" w:after="120"/>
        <w:outlineLvl w:val="1"/>
        <w:rPr>
          <w:rFonts w:ascii="Calibri" w:eastAsia="Times New Roman" w:hAnsi="Calibri" w:cs="Calibri"/>
          <w:b/>
          <w:bCs/>
          <w:iCs/>
          <w:sz w:val="24"/>
          <w:szCs w:val="24"/>
        </w:rPr>
      </w:pPr>
      <w:r>
        <w:rPr>
          <w:rFonts w:ascii="Calibri" w:eastAsia="Times New Roman" w:hAnsi="Calibri" w:cs="Calibri"/>
          <w:b/>
          <w:bCs/>
          <w:iCs/>
          <w:sz w:val="24"/>
          <w:szCs w:val="24"/>
        </w:rPr>
        <w:t>Part 5: Pest risk management</w:t>
      </w:r>
    </w:p>
    <w:p w14:paraId="56A21287" w14:textId="77777777" w:rsidR="009720AD" w:rsidRDefault="009720AD" w:rsidP="009720AD">
      <w:pPr>
        <w:spacing w:after="120"/>
        <w:rPr>
          <w:rFonts w:ascii="Calibri" w:hAnsi="Calibri" w:cs="Calibri"/>
          <w:b/>
          <w:color w:val="262626"/>
          <w:lang w:val="en-NZ"/>
        </w:rPr>
      </w:pPr>
      <w:r>
        <w:rPr>
          <w:rFonts w:ascii="Calibri" w:hAnsi="Calibri" w:cs="Calibri"/>
          <w:b/>
          <w:color w:val="262626"/>
          <w:lang w:val="en-NZ"/>
        </w:rPr>
        <w:t>5.1</w:t>
      </w:r>
      <w:r>
        <w:rPr>
          <w:rFonts w:ascii="Calibri" w:hAnsi="Calibri" w:cs="Calibri"/>
          <w:b/>
          <w:color w:val="262626"/>
          <w:lang w:val="en-NZ"/>
        </w:rPr>
        <w:tab/>
        <w:t>Prevention</w:t>
      </w:r>
    </w:p>
    <w:p w14:paraId="22ADAB8C" w14:textId="77777777" w:rsidR="009720AD" w:rsidRDefault="009720AD" w:rsidP="009720AD">
      <w:pPr>
        <w:rPr>
          <w:rFonts w:ascii="Calibri" w:hAnsi="Calibri" w:cs="Calibri"/>
          <w:color w:val="262626"/>
          <w:sz w:val="18"/>
          <w:szCs w:val="18"/>
          <w:lang w:val="en-NZ"/>
        </w:rPr>
      </w:pPr>
      <w:r>
        <w:rPr>
          <w:rFonts w:ascii="Calibri" w:hAnsi="Calibri" w:cs="Calibri"/>
          <w:color w:val="262626"/>
          <w:lang w:val="en-NZ"/>
        </w:rPr>
        <w:t>5.1.1</w:t>
      </w:r>
      <w:r>
        <w:rPr>
          <w:rFonts w:ascii="Calibri" w:hAnsi="Calibri" w:cs="Calibri"/>
          <w:color w:val="262626"/>
          <w:lang w:val="en-NZ"/>
        </w:rPr>
        <w:tab/>
        <w:t xml:space="preserve">Which measures </w:t>
      </w:r>
      <w:r>
        <w:rPr>
          <w:rFonts w:ascii="Calibri" w:hAnsi="Calibri" w:cs="Calibri"/>
          <w:b/>
          <w:color w:val="262626"/>
          <w:lang w:val="en-NZ"/>
        </w:rPr>
        <w:t>already</w:t>
      </w:r>
      <w:r>
        <w:rPr>
          <w:rFonts w:ascii="Calibri" w:hAnsi="Calibri" w:cs="Calibri"/>
          <w:color w:val="262626"/>
          <w:lang w:val="en-NZ"/>
        </w:rPr>
        <w:t xml:space="preserve"> in place are suitable to minimise the risk of introduction and establishment </w:t>
      </w:r>
      <w:r>
        <w:rPr>
          <w:rFonts w:ascii="Calibri" w:hAnsi="Calibri" w:cs="Calibri"/>
          <w:b/>
          <w:color w:val="262626"/>
          <w:sz w:val="18"/>
          <w:szCs w:val="18"/>
          <w:lang w:val="en-NZ"/>
        </w:rPr>
        <w:t>Consider</w:t>
      </w:r>
      <w:r>
        <w:rPr>
          <w:rFonts w:ascii="Calibri" w:hAnsi="Calibri" w:cs="Calibri"/>
          <w:color w:val="262626"/>
          <w:sz w:val="18"/>
          <w:szCs w:val="18"/>
          <w:lang w:val="en-NZ"/>
        </w:rPr>
        <w:t>: inspection of commodities; trapping, disrupting specific pathways, etc.</w:t>
      </w:r>
    </w:p>
    <w:tbl>
      <w:tblPr>
        <w:tblW w:w="5000" w:type="pct"/>
        <w:tblInd w:w="-3" w:type="dxa"/>
        <w:tblBorders>
          <w:top w:val="single" w:sz="2" w:space="0" w:color="auto"/>
          <w:left w:val="single" w:sz="2" w:space="0" w:color="auto"/>
          <w:bottom w:val="single" w:sz="2" w:space="0" w:color="auto"/>
          <w:right w:val="single" w:sz="2" w:space="0" w:color="auto"/>
        </w:tblBorders>
        <w:tblCellMar>
          <w:top w:w="108" w:type="dxa"/>
          <w:bottom w:w="108" w:type="dxa"/>
        </w:tblCellMar>
        <w:tblLook w:val="04A0" w:firstRow="1" w:lastRow="0" w:firstColumn="1" w:lastColumn="0" w:noHBand="0" w:noVBand="1"/>
      </w:tblPr>
      <w:tblGrid>
        <w:gridCol w:w="9020"/>
      </w:tblGrid>
      <w:tr w:rsidR="009720AD" w:rsidRPr="00370A15" w14:paraId="2873E062" w14:textId="77777777" w:rsidTr="00370A15">
        <w:trPr>
          <w:trHeight w:val="1239"/>
        </w:trPr>
        <w:tc>
          <w:tcPr>
            <w:tcW w:w="5000" w:type="pct"/>
            <w:tcBorders>
              <w:top w:val="single" w:sz="2" w:space="0" w:color="auto"/>
              <w:left w:val="single" w:sz="2" w:space="0" w:color="auto"/>
              <w:bottom w:val="single" w:sz="2" w:space="0" w:color="auto"/>
              <w:right w:val="single" w:sz="2" w:space="0" w:color="auto"/>
            </w:tcBorders>
            <w:hideMark/>
          </w:tcPr>
          <w:p w14:paraId="7B9ADFEA" w14:textId="2D804506" w:rsidR="009720AD" w:rsidRDefault="009720AD" w:rsidP="009720AD">
            <w:pPr>
              <w:numPr>
                <w:ilvl w:val="0"/>
                <w:numId w:val="24"/>
              </w:numPr>
              <w:rPr>
                <w:rFonts w:ascii="Calibri" w:hAnsi="Calibri" w:cs="Calibri"/>
                <w:b/>
                <w:color w:val="262626"/>
                <w:sz w:val="20"/>
                <w:szCs w:val="20"/>
                <w:lang w:val="en-NZ"/>
              </w:rPr>
            </w:pPr>
            <w:r>
              <w:rPr>
                <w:rFonts w:ascii="Calibri" w:hAnsi="Calibri" w:cs="Calibri"/>
                <w:b/>
                <w:color w:val="262626"/>
                <w:sz w:val="20"/>
                <w:szCs w:val="20"/>
                <w:lang w:val="en-NZ"/>
              </w:rPr>
              <w:t xml:space="preserve">Pre-border: </w:t>
            </w:r>
            <w:r>
              <w:rPr>
                <w:rFonts w:ascii="Calibri" w:hAnsi="Calibri" w:cs="Calibri"/>
                <w:bCs/>
                <w:color w:val="262626"/>
                <w:sz w:val="20"/>
                <w:szCs w:val="20"/>
                <w:lang w:val="en-NZ"/>
              </w:rPr>
              <w:t xml:space="preserve">all plant imports </w:t>
            </w:r>
            <w:r w:rsidR="00EF1A9A">
              <w:rPr>
                <w:rFonts w:ascii="Calibri" w:hAnsi="Calibri" w:cs="Calibri"/>
                <w:bCs/>
                <w:color w:val="262626"/>
                <w:sz w:val="20"/>
                <w:szCs w:val="20"/>
                <w:lang w:val="en-NZ"/>
              </w:rPr>
              <w:t xml:space="preserve">originates in USA. </w:t>
            </w:r>
            <w:r w:rsidR="00622C5E">
              <w:rPr>
                <w:rFonts w:ascii="Calibri" w:hAnsi="Calibri" w:cs="Calibri"/>
                <w:bCs/>
                <w:color w:val="262626"/>
                <w:sz w:val="20"/>
                <w:szCs w:val="20"/>
                <w:lang w:val="en-NZ"/>
              </w:rPr>
              <w:t xml:space="preserve">Most of the nursery stock are imported from </w:t>
            </w:r>
            <w:r w:rsidR="00EF1A9A">
              <w:rPr>
                <w:rFonts w:ascii="Calibri" w:hAnsi="Calibri" w:cs="Calibri"/>
                <w:bCs/>
                <w:color w:val="262626"/>
                <w:sz w:val="20"/>
                <w:szCs w:val="20"/>
                <w:lang w:val="en-NZ"/>
              </w:rPr>
              <w:t>Florida where all nursery desirous of exporting plants to the Cayman Islands must sign a compliance agreement</w:t>
            </w:r>
            <w:r w:rsidR="00622C5E">
              <w:rPr>
                <w:rFonts w:ascii="Calibri" w:hAnsi="Calibri" w:cs="Calibri"/>
                <w:bCs/>
                <w:color w:val="262626"/>
                <w:sz w:val="20"/>
                <w:szCs w:val="20"/>
                <w:lang w:val="en-NZ"/>
              </w:rPr>
              <w:t xml:space="preserve"> for quarantine treatment and phytosanitary certificate with</w:t>
            </w:r>
            <w:r w:rsidR="00EF1A9A">
              <w:rPr>
                <w:rFonts w:ascii="Calibri" w:hAnsi="Calibri" w:cs="Calibri"/>
                <w:bCs/>
                <w:color w:val="262626"/>
                <w:sz w:val="20"/>
                <w:szCs w:val="20"/>
                <w:lang w:val="en-NZ"/>
              </w:rPr>
              <w:t xml:space="preserve"> the </w:t>
            </w:r>
            <w:r w:rsidR="00622C5E">
              <w:rPr>
                <w:rFonts w:ascii="Calibri" w:hAnsi="Calibri" w:cs="Calibri"/>
                <w:bCs/>
                <w:color w:val="262626"/>
                <w:sz w:val="20"/>
                <w:szCs w:val="20"/>
                <w:lang w:val="en-NZ"/>
              </w:rPr>
              <w:t>Florida Department of Agriculture. One C</w:t>
            </w:r>
            <w:r w:rsidR="0045159E">
              <w:rPr>
                <w:rFonts w:ascii="Calibri" w:hAnsi="Calibri" w:cs="Calibri"/>
                <w:bCs/>
                <w:color w:val="262626"/>
                <w:sz w:val="20"/>
                <w:szCs w:val="20"/>
                <w:lang w:val="en-NZ"/>
              </w:rPr>
              <w:t>ayman Islands</w:t>
            </w:r>
            <w:r w:rsidR="00622C5E">
              <w:rPr>
                <w:rFonts w:ascii="Calibri" w:hAnsi="Calibri" w:cs="Calibri"/>
                <w:bCs/>
                <w:color w:val="262626"/>
                <w:sz w:val="20"/>
                <w:szCs w:val="20"/>
                <w:lang w:val="en-NZ"/>
              </w:rPr>
              <w:t xml:space="preserve"> inspector is assigned </w:t>
            </w:r>
            <w:r w:rsidR="00EF1A9A">
              <w:rPr>
                <w:rFonts w:ascii="Calibri" w:hAnsi="Calibri" w:cs="Calibri"/>
                <w:bCs/>
                <w:color w:val="262626"/>
                <w:sz w:val="20"/>
                <w:szCs w:val="20"/>
                <w:lang w:val="en-NZ"/>
              </w:rPr>
              <w:t xml:space="preserve">to monitor the </w:t>
            </w:r>
            <w:r w:rsidR="00505022">
              <w:rPr>
                <w:rFonts w:ascii="Calibri" w:hAnsi="Calibri" w:cs="Calibri"/>
                <w:bCs/>
                <w:color w:val="262626"/>
                <w:sz w:val="20"/>
                <w:szCs w:val="20"/>
                <w:lang w:val="en-NZ"/>
              </w:rPr>
              <w:t xml:space="preserve">eradication program and </w:t>
            </w:r>
            <w:r w:rsidR="00622C5E">
              <w:rPr>
                <w:rFonts w:ascii="Calibri" w:hAnsi="Calibri" w:cs="Calibri"/>
                <w:bCs/>
                <w:color w:val="262626"/>
                <w:sz w:val="20"/>
                <w:szCs w:val="20"/>
                <w:lang w:val="en-NZ"/>
              </w:rPr>
              <w:t xml:space="preserve">map of the </w:t>
            </w:r>
            <w:r w:rsidR="00EF1A9A">
              <w:rPr>
                <w:rFonts w:ascii="Calibri" w:hAnsi="Calibri" w:cs="Calibri"/>
                <w:bCs/>
                <w:color w:val="262626"/>
                <w:sz w:val="20"/>
                <w:szCs w:val="20"/>
                <w:lang w:val="en-NZ"/>
              </w:rPr>
              <w:t>quarantine zones in</w:t>
            </w:r>
            <w:r w:rsidR="00622C5E">
              <w:rPr>
                <w:rFonts w:ascii="Calibri" w:hAnsi="Calibri" w:cs="Calibri"/>
                <w:bCs/>
                <w:color w:val="262626"/>
                <w:sz w:val="20"/>
                <w:szCs w:val="20"/>
                <w:lang w:val="en-NZ"/>
              </w:rPr>
              <w:t xml:space="preserve"> Florida, no plants are allowed form nurseries within the quarantine zones.</w:t>
            </w:r>
            <w:r w:rsidR="00EF1A9A">
              <w:rPr>
                <w:rFonts w:ascii="Calibri" w:hAnsi="Calibri" w:cs="Calibri"/>
                <w:bCs/>
                <w:color w:val="262626"/>
                <w:sz w:val="20"/>
                <w:szCs w:val="20"/>
                <w:lang w:val="en-NZ"/>
              </w:rPr>
              <w:t xml:space="preserve"> </w:t>
            </w:r>
          </w:p>
          <w:p w14:paraId="7F8D0DD6" w14:textId="0D22EBC7" w:rsidR="009720AD" w:rsidRDefault="009720AD" w:rsidP="009720AD">
            <w:pPr>
              <w:numPr>
                <w:ilvl w:val="0"/>
                <w:numId w:val="24"/>
              </w:numPr>
              <w:rPr>
                <w:rFonts w:ascii="Calibri" w:hAnsi="Calibri" w:cs="Calibri"/>
                <w:b/>
                <w:color w:val="262626"/>
                <w:sz w:val="20"/>
                <w:szCs w:val="20"/>
                <w:lang w:val="en-NZ"/>
              </w:rPr>
            </w:pPr>
            <w:r>
              <w:rPr>
                <w:rFonts w:ascii="Calibri" w:hAnsi="Calibri" w:cs="Calibri"/>
                <w:b/>
                <w:color w:val="262626"/>
                <w:sz w:val="20"/>
                <w:szCs w:val="20"/>
                <w:lang w:val="en-NZ"/>
              </w:rPr>
              <w:t xml:space="preserve">At the border: </w:t>
            </w:r>
            <w:r w:rsidR="00622C5E">
              <w:rPr>
                <w:rFonts w:ascii="Calibri" w:hAnsi="Calibri" w:cs="Calibri"/>
                <w:b/>
                <w:color w:val="262626"/>
                <w:sz w:val="20"/>
                <w:szCs w:val="20"/>
                <w:lang w:val="en-NZ"/>
              </w:rPr>
              <w:t xml:space="preserve">100% </w:t>
            </w:r>
            <w:r>
              <w:rPr>
                <w:rFonts w:ascii="Calibri" w:hAnsi="Calibri" w:cs="Calibri"/>
                <w:color w:val="262626"/>
                <w:sz w:val="20"/>
                <w:szCs w:val="20"/>
                <w:lang w:val="en-NZ"/>
              </w:rPr>
              <w:t>inspection of agriculture and ornamental plants cargo</w:t>
            </w:r>
            <w:r w:rsidR="00B74D5B">
              <w:rPr>
                <w:rFonts w:ascii="Calibri" w:hAnsi="Calibri" w:cs="Calibri"/>
                <w:color w:val="262626"/>
                <w:sz w:val="20"/>
                <w:szCs w:val="20"/>
                <w:lang w:val="en-NZ"/>
              </w:rPr>
              <w:t xml:space="preserve"> and </w:t>
            </w:r>
            <w:r w:rsidR="00C65FB1">
              <w:rPr>
                <w:rFonts w:ascii="Calibri" w:hAnsi="Calibri" w:cs="Calibri"/>
                <w:color w:val="262626"/>
                <w:sz w:val="20"/>
                <w:szCs w:val="20"/>
                <w:lang w:val="en-NZ"/>
              </w:rPr>
              <w:t>selection of p</w:t>
            </w:r>
            <w:r w:rsidR="00B74D5B">
              <w:rPr>
                <w:rFonts w:ascii="Calibri" w:hAnsi="Calibri" w:cs="Calibri"/>
                <w:color w:val="262626"/>
                <w:sz w:val="20"/>
                <w:szCs w:val="20"/>
                <w:lang w:val="en-NZ"/>
              </w:rPr>
              <w:t xml:space="preserve">assengers from high risk territories especially where used as a source of food. </w:t>
            </w:r>
          </w:p>
          <w:p w14:paraId="46F075E0" w14:textId="77777777" w:rsidR="0016780E" w:rsidRPr="0016780E" w:rsidRDefault="009720AD" w:rsidP="0016780E">
            <w:pPr>
              <w:pStyle w:val="ListParagraph"/>
              <w:numPr>
                <w:ilvl w:val="0"/>
                <w:numId w:val="24"/>
              </w:numPr>
              <w:rPr>
                <w:rFonts w:ascii="Calibri" w:hAnsi="Calibri" w:cs="Calibri"/>
                <w:bCs/>
                <w:color w:val="262626"/>
                <w:sz w:val="20"/>
                <w:szCs w:val="20"/>
                <w:lang w:val="en-NZ"/>
              </w:rPr>
            </w:pPr>
            <w:r w:rsidRPr="0016780E">
              <w:rPr>
                <w:rFonts w:ascii="Calibri" w:hAnsi="Calibri" w:cs="Calibri"/>
                <w:b/>
                <w:color w:val="262626"/>
                <w:sz w:val="20"/>
                <w:szCs w:val="20"/>
                <w:lang w:val="en-NZ"/>
              </w:rPr>
              <w:t>Post-border:</w:t>
            </w:r>
            <w:r w:rsidR="00370A15" w:rsidRPr="0016780E">
              <w:rPr>
                <w:rFonts w:ascii="Calibri" w:hAnsi="Calibri" w:cs="Calibri"/>
                <w:b/>
                <w:color w:val="262626"/>
                <w:sz w:val="20"/>
                <w:szCs w:val="20"/>
                <w:lang w:val="en-NZ"/>
              </w:rPr>
              <w:t xml:space="preserve"> </w:t>
            </w:r>
          </w:p>
          <w:p w14:paraId="58291D4D" w14:textId="2113B0AB" w:rsidR="0016780E" w:rsidRDefault="0016780E" w:rsidP="0016780E">
            <w:pPr>
              <w:pStyle w:val="ListParagraph"/>
              <w:numPr>
                <w:ilvl w:val="1"/>
                <w:numId w:val="24"/>
              </w:numPr>
              <w:rPr>
                <w:rFonts w:ascii="Calibri" w:hAnsi="Calibri" w:cs="Calibri"/>
                <w:bCs/>
                <w:color w:val="262626"/>
                <w:sz w:val="20"/>
                <w:szCs w:val="20"/>
                <w:lang w:val="en-NZ"/>
              </w:rPr>
            </w:pPr>
            <w:r>
              <w:rPr>
                <w:rFonts w:ascii="Calibri" w:hAnsi="Calibri" w:cs="Calibri"/>
                <w:bCs/>
                <w:color w:val="262626"/>
                <w:sz w:val="20"/>
                <w:szCs w:val="20"/>
                <w:lang w:val="en-NZ"/>
              </w:rPr>
              <w:t>T</w:t>
            </w:r>
            <w:r w:rsidR="00370A15" w:rsidRPr="0016780E">
              <w:rPr>
                <w:rFonts w:ascii="Calibri" w:hAnsi="Calibri" w:cs="Calibri"/>
                <w:bCs/>
                <w:color w:val="262626"/>
                <w:sz w:val="20"/>
                <w:szCs w:val="20"/>
                <w:lang w:val="en-NZ"/>
              </w:rPr>
              <w:t xml:space="preserve">here are proposed actions to monitor remaining populations of </w:t>
            </w:r>
            <w:r w:rsidR="00370A15" w:rsidRPr="0016780E">
              <w:rPr>
                <w:rFonts w:ascii="Calibri" w:hAnsi="Calibri" w:cs="Calibri"/>
                <w:bCs/>
                <w:i/>
                <w:iCs/>
                <w:color w:val="262626"/>
                <w:sz w:val="20"/>
                <w:szCs w:val="20"/>
                <w:lang w:val="en-NZ"/>
              </w:rPr>
              <w:t>Cerion nanus</w:t>
            </w:r>
            <w:r w:rsidR="00370A15" w:rsidRPr="0016780E">
              <w:rPr>
                <w:rFonts w:ascii="Calibri" w:hAnsi="Calibri" w:cs="Calibri"/>
                <w:bCs/>
                <w:color w:val="262626"/>
                <w:sz w:val="20"/>
                <w:szCs w:val="20"/>
                <w:lang w:val="en-NZ"/>
              </w:rPr>
              <w:t xml:space="preserve"> which could help as early warning of the arrival of </w:t>
            </w:r>
            <w:r w:rsidR="00370A15" w:rsidRPr="0016780E">
              <w:rPr>
                <w:rFonts w:ascii="Calibri" w:hAnsi="Calibri" w:cs="Calibri"/>
                <w:bCs/>
                <w:i/>
                <w:iCs/>
                <w:color w:val="262626"/>
                <w:sz w:val="20"/>
                <w:szCs w:val="20"/>
                <w:lang w:val="en-NZ"/>
              </w:rPr>
              <w:t>A. fulica</w:t>
            </w:r>
            <w:r w:rsidR="00370A15" w:rsidRPr="0016780E">
              <w:rPr>
                <w:rFonts w:ascii="Calibri" w:hAnsi="Calibri" w:cs="Calibri"/>
                <w:bCs/>
                <w:color w:val="262626"/>
                <w:sz w:val="20"/>
                <w:szCs w:val="20"/>
                <w:lang w:val="en-NZ"/>
              </w:rPr>
              <w:t>. (</w:t>
            </w:r>
            <w:hyperlink r:id="rId37" w:history="1">
              <w:r w:rsidR="00370A15" w:rsidRPr="0016780E">
                <w:rPr>
                  <w:rStyle w:val="Hyperlink"/>
                  <w:rFonts w:ascii="Calibri" w:hAnsi="Calibri" w:cs="Calibri"/>
                  <w:sz w:val="20"/>
                  <w:szCs w:val="20"/>
                </w:rPr>
                <w:t>National Biodiversity Plan</w:t>
              </w:r>
            </w:hyperlink>
            <w:r w:rsidR="00370A15" w:rsidRPr="0016780E">
              <w:rPr>
                <w:rFonts w:ascii="Calibri" w:hAnsi="Calibri" w:cs="Calibri"/>
                <w:bCs/>
                <w:color w:val="262626"/>
                <w:sz w:val="20"/>
                <w:szCs w:val="20"/>
                <w:lang w:val="en-NZ"/>
              </w:rPr>
              <w:t xml:space="preserve">  2009).</w:t>
            </w:r>
            <w:r w:rsidR="00847C96" w:rsidRPr="0016780E">
              <w:rPr>
                <w:rFonts w:ascii="Calibri" w:hAnsi="Calibri" w:cs="Calibri"/>
                <w:bCs/>
                <w:color w:val="262626"/>
                <w:sz w:val="20"/>
                <w:szCs w:val="20"/>
                <w:lang w:val="en-NZ"/>
              </w:rPr>
              <w:t xml:space="preserve"> The populations of </w:t>
            </w:r>
            <w:r w:rsidR="00847C96" w:rsidRPr="0016780E">
              <w:rPr>
                <w:rFonts w:ascii="Calibri" w:hAnsi="Calibri" w:cs="Calibri"/>
                <w:bCs/>
                <w:i/>
                <w:iCs/>
                <w:color w:val="262626"/>
                <w:sz w:val="20"/>
                <w:szCs w:val="20"/>
                <w:lang w:val="en-NZ"/>
              </w:rPr>
              <w:t>Cerion nanus</w:t>
            </w:r>
            <w:r w:rsidR="00847C96" w:rsidRPr="0016780E">
              <w:rPr>
                <w:rFonts w:ascii="Calibri" w:hAnsi="Calibri" w:cs="Calibri"/>
                <w:bCs/>
                <w:color w:val="262626"/>
                <w:sz w:val="20"/>
                <w:szCs w:val="20"/>
                <w:lang w:val="en-NZ"/>
              </w:rPr>
              <w:t xml:space="preserve"> have been monitored unregularly but no specific surveys are being done on an annual basis. In grand Cayman the department of environment frequently receives sighting reports from the public of unusual fauna. The invasive banded tree snail (which looks similar to the </w:t>
            </w:r>
            <w:r w:rsidR="00847C96" w:rsidRPr="0016780E">
              <w:rPr>
                <w:rFonts w:ascii="Calibri" w:hAnsi="Calibri" w:cs="Calibri"/>
                <w:bCs/>
                <w:i/>
                <w:iCs/>
                <w:color w:val="262626"/>
                <w:sz w:val="20"/>
                <w:szCs w:val="20"/>
                <w:lang w:val="en-NZ"/>
              </w:rPr>
              <w:t>A. fulica</w:t>
            </w:r>
            <w:r w:rsidR="00847C96" w:rsidRPr="0016780E">
              <w:rPr>
                <w:rFonts w:ascii="Calibri" w:hAnsi="Calibri" w:cs="Calibri"/>
                <w:bCs/>
                <w:color w:val="262626"/>
                <w:sz w:val="20"/>
                <w:szCs w:val="20"/>
                <w:lang w:val="en-NZ"/>
              </w:rPr>
              <w:t xml:space="preserve">) is sometimes brought in mistaken </w:t>
            </w:r>
            <w:r w:rsidR="00847C96" w:rsidRPr="0016780E">
              <w:rPr>
                <w:rFonts w:ascii="Calibri" w:hAnsi="Calibri" w:cs="Calibri"/>
                <w:bCs/>
                <w:i/>
                <w:iCs/>
                <w:color w:val="262626"/>
                <w:sz w:val="20"/>
                <w:szCs w:val="20"/>
                <w:lang w:val="en-NZ"/>
              </w:rPr>
              <w:t>for A. fulica</w:t>
            </w:r>
            <w:r w:rsidR="00847C96" w:rsidRPr="0016780E">
              <w:rPr>
                <w:rFonts w:ascii="Calibri" w:hAnsi="Calibri" w:cs="Calibri"/>
                <w:bCs/>
                <w:color w:val="262626"/>
                <w:sz w:val="20"/>
                <w:szCs w:val="20"/>
                <w:lang w:val="en-NZ"/>
              </w:rPr>
              <w:t xml:space="preserve">. We also do spot checks of protected areas and note look for invasive species sporadically. </w:t>
            </w:r>
            <w:r w:rsidR="00D375E4" w:rsidRPr="0016780E">
              <w:rPr>
                <w:rFonts w:ascii="Calibri" w:hAnsi="Calibri" w:cs="Calibri"/>
                <w:bCs/>
                <w:color w:val="262626"/>
                <w:sz w:val="20"/>
                <w:szCs w:val="20"/>
                <w:lang w:val="en-NZ"/>
              </w:rPr>
              <w:t xml:space="preserve"> </w:t>
            </w:r>
            <w:r w:rsidR="00E042FB">
              <w:rPr>
                <w:rFonts w:ascii="Calibri" w:hAnsi="Calibri" w:cs="Calibri"/>
                <w:bCs/>
                <w:color w:val="262626"/>
                <w:sz w:val="20"/>
                <w:szCs w:val="20"/>
                <w:lang w:val="en-NZ"/>
              </w:rPr>
              <w:t xml:space="preserve">Currently, </w:t>
            </w:r>
            <w:r w:rsidR="00E042FB" w:rsidRPr="00E042FB">
              <w:rPr>
                <w:rFonts w:ascii="Calibri" w:hAnsi="Calibri" w:cs="Calibri"/>
                <w:bCs/>
                <w:color w:val="262626"/>
                <w:sz w:val="20"/>
                <w:szCs w:val="20"/>
                <w:lang w:val="en-NZ"/>
              </w:rPr>
              <w:t>Dept. of Environment do have cargo inspections on Little Cayman but they are not strict and would likely miss well-hidden snails or eggs.</w:t>
            </w:r>
          </w:p>
          <w:p w14:paraId="46D53FF6" w14:textId="5C90B4E4" w:rsidR="0016780E" w:rsidRDefault="00D375E4" w:rsidP="0016780E">
            <w:pPr>
              <w:pStyle w:val="ListParagraph"/>
              <w:numPr>
                <w:ilvl w:val="1"/>
                <w:numId w:val="24"/>
              </w:numPr>
              <w:rPr>
                <w:rFonts w:ascii="Calibri" w:hAnsi="Calibri" w:cs="Calibri"/>
                <w:bCs/>
                <w:color w:val="262626"/>
                <w:sz w:val="20"/>
                <w:szCs w:val="20"/>
                <w:lang w:val="en-NZ"/>
              </w:rPr>
            </w:pPr>
            <w:r w:rsidRPr="0016780E">
              <w:rPr>
                <w:rFonts w:ascii="Calibri" w:hAnsi="Calibri" w:cs="Calibri"/>
                <w:bCs/>
                <w:color w:val="262626"/>
                <w:sz w:val="20"/>
                <w:szCs w:val="20"/>
                <w:lang w:val="en-NZ"/>
              </w:rPr>
              <w:t>Plant health i</w:t>
            </w:r>
            <w:r w:rsidR="00622C5E" w:rsidRPr="0016780E">
              <w:rPr>
                <w:rFonts w:ascii="Calibri" w:hAnsi="Calibri" w:cs="Calibri"/>
                <w:bCs/>
                <w:color w:val="262626"/>
                <w:sz w:val="20"/>
                <w:szCs w:val="20"/>
                <w:lang w:val="en-NZ"/>
              </w:rPr>
              <w:t xml:space="preserve">nspectors conducts monthly targeted sentinel site monitoring for specific pests, the month of October is specifically for mullusca.  Plant nurseries sites where plants are </w:t>
            </w:r>
            <w:r w:rsidR="00844ECD" w:rsidRPr="0016780E">
              <w:rPr>
                <w:rFonts w:ascii="Calibri" w:hAnsi="Calibri" w:cs="Calibri"/>
                <w:bCs/>
                <w:color w:val="262626"/>
                <w:sz w:val="20"/>
                <w:szCs w:val="20"/>
                <w:lang w:val="en-NZ"/>
              </w:rPr>
              <w:t>offloaded conducts</w:t>
            </w:r>
            <w:r w:rsidR="00622C5E" w:rsidRPr="0016780E">
              <w:rPr>
                <w:rFonts w:ascii="Calibri" w:hAnsi="Calibri" w:cs="Calibri"/>
                <w:bCs/>
                <w:color w:val="262626"/>
                <w:sz w:val="20"/>
                <w:szCs w:val="20"/>
                <w:lang w:val="en-NZ"/>
              </w:rPr>
              <w:t xml:space="preserve"> regular baiting with 4% Metald</w:t>
            </w:r>
            <w:r w:rsidR="00844ECD" w:rsidRPr="0016780E">
              <w:rPr>
                <w:rFonts w:ascii="Calibri" w:hAnsi="Calibri" w:cs="Calibri"/>
                <w:bCs/>
                <w:color w:val="262626"/>
                <w:sz w:val="20"/>
                <w:szCs w:val="20"/>
                <w:lang w:val="en-NZ"/>
              </w:rPr>
              <w:t>eh</w:t>
            </w:r>
            <w:r w:rsidR="00622C5E" w:rsidRPr="0016780E">
              <w:rPr>
                <w:rFonts w:ascii="Calibri" w:hAnsi="Calibri" w:cs="Calibri"/>
                <w:bCs/>
                <w:color w:val="262626"/>
                <w:sz w:val="20"/>
                <w:szCs w:val="20"/>
                <w:lang w:val="en-NZ"/>
              </w:rPr>
              <w:t xml:space="preserve">yde </w:t>
            </w:r>
            <w:r w:rsidR="00844ECD" w:rsidRPr="0016780E">
              <w:rPr>
                <w:rFonts w:ascii="Calibri" w:hAnsi="Calibri" w:cs="Calibri"/>
                <w:bCs/>
                <w:color w:val="262626"/>
                <w:sz w:val="20"/>
                <w:szCs w:val="20"/>
                <w:lang w:val="en-NZ"/>
              </w:rPr>
              <w:t>any siting would be reported to D</w:t>
            </w:r>
            <w:r w:rsidR="0016780E">
              <w:rPr>
                <w:rFonts w:ascii="Calibri" w:hAnsi="Calibri" w:cs="Calibri"/>
                <w:bCs/>
                <w:color w:val="262626"/>
                <w:sz w:val="20"/>
                <w:szCs w:val="20"/>
                <w:lang w:val="en-NZ"/>
              </w:rPr>
              <w:t>epartment of Agriculture</w:t>
            </w:r>
            <w:r w:rsidR="00844ECD" w:rsidRPr="0016780E">
              <w:rPr>
                <w:rFonts w:ascii="Calibri" w:hAnsi="Calibri" w:cs="Calibri"/>
                <w:bCs/>
                <w:color w:val="262626"/>
                <w:sz w:val="20"/>
                <w:szCs w:val="20"/>
                <w:lang w:val="en-NZ"/>
              </w:rPr>
              <w:t xml:space="preserve">. </w:t>
            </w:r>
          </w:p>
          <w:p w14:paraId="7396606C" w14:textId="51A9A52C" w:rsidR="0016780E" w:rsidRPr="0016780E" w:rsidRDefault="0016780E" w:rsidP="0016780E">
            <w:pPr>
              <w:pStyle w:val="ListParagraph"/>
              <w:numPr>
                <w:ilvl w:val="1"/>
                <w:numId w:val="24"/>
              </w:numPr>
              <w:rPr>
                <w:rFonts w:ascii="Calibri" w:hAnsi="Calibri" w:cs="Calibri"/>
                <w:bCs/>
                <w:color w:val="262626"/>
                <w:sz w:val="20"/>
                <w:szCs w:val="20"/>
                <w:lang w:val="en-NZ"/>
              </w:rPr>
            </w:pPr>
            <w:r w:rsidRPr="0016780E">
              <w:rPr>
                <w:rFonts w:ascii="Calibri" w:hAnsi="Calibri" w:cs="Calibri"/>
                <w:bCs/>
                <w:color w:val="262626"/>
                <w:sz w:val="20"/>
                <w:szCs w:val="20"/>
                <w:lang w:val="en-NZ"/>
              </w:rPr>
              <w:t>Environmental awareness of citizens to collaborate in preventive and monitoring measurements. Department of Agriculture has an empty shell received from a training that is used at every annual agricultural show/expo for public education and awareness</w:t>
            </w:r>
            <w:r>
              <w:rPr>
                <w:rFonts w:ascii="Calibri" w:hAnsi="Calibri" w:cs="Calibri"/>
                <w:bCs/>
                <w:color w:val="262626"/>
                <w:sz w:val="20"/>
                <w:szCs w:val="20"/>
                <w:lang w:val="en-NZ"/>
              </w:rPr>
              <w:t>.</w:t>
            </w:r>
          </w:p>
          <w:p w14:paraId="2D4CD5C9" w14:textId="6AFDF6DC" w:rsidR="009720AD" w:rsidRPr="00370A15" w:rsidRDefault="009720AD" w:rsidP="0016780E">
            <w:pPr>
              <w:ind w:left="720"/>
              <w:rPr>
                <w:rFonts w:ascii="Calibri" w:hAnsi="Calibri" w:cs="Calibri"/>
                <w:bCs/>
                <w:color w:val="262626"/>
                <w:sz w:val="20"/>
                <w:szCs w:val="20"/>
                <w:lang w:val="en-NZ"/>
              </w:rPr>
            </w:pPr>
          </w:p>
          <w:p w14:paraId="6158D86E" w14:textId="4F37DE02" w:rsidR="009720AD" w:rsidRPr="009720AD" w:rsidRDefault="009720AD" w:rsidP="009720AD">
            <w:pPr>
              <w:ind w:left="720"/>
              <w:rPr>
                <w:lang w:val="en-NZ"/>
              </w:rPr>
            </w:pPr>
          </w:p>
        </w:tc>
      </w:tr>
    </w:tbl>
    <w:p w14:paraId="0073E313" w14:textId="77777777" w:rsidR="009720AD" w:rsidRDefault="009720AD" w:rsidP="009720AD">
      <w:pPr>
        <w:spacing w:before="120"/>
        <w:rPr>
          <w:rFonts w:ascii="Calibri" w:hAnsi="Calibri" w:cs="Calibri"/>
          <w:color w:val="262626"/>
          <w:sz w:val="18"/>
          <w:szCs w:val="18"/>
          <w:lang w:val="en-NZ"/>
        </w:rPr>
      </w:pPr>
      <w:r>
        <w:rPr>
          <w:rFonts w:ascii="Calibri" w:hAnsi="Calibri" w:cs="Calibri"/>
          <w:color w:val="262626"/>
          <w:lang w:val="en-NZ"/>
        </w:rPr>
        <w:t>5.1.2</w:t>
      </w:r>
      <w:r>
        <w:rPr>
          <w:rFonts w:ascii="Calibri" w:hAnsi="Calibri" w:cs="Calibri"/>
          <w:color w:val="262626"/>
          <w:lang w:val="en-NZ"/>
        </w:rPr>
        <w:tab/>
        <w:t xml:space="preserve">Which measures </w:t>
      </w:r>
      <w:r>
        <w:rPr>
          <w:rFonts w:ascii="Calibri" w:hAnsi="Calibri" w:cs="Calibri"/>
          <w:b/>
          <w:color w:val="262626"/>
          <w:lang w:val="en-NZ"/>
        </w:rPr>
        <w:t>not yet</w:t>
      </w:r>
      <w:r>
        <w:rPr>
          <w:rFonts w:ascii="Calibri" w:hAnsi="Calibri" w:cs="Calibri"/>
          <w:color w:val="262626"/>
          <w:lang w:val="en-NZ"/>
        </w:rPr>
        <w:t xml:space="preserve"> in place are suitable to minimise the risk of introduction and establishment </w:t>
      </w:r>
      <w:r>
        <w:rPr>
          <w:rFonts w:ascii="Calibri" w:hAnsi="Calibri" w:cs="Calibri"/>
          <w:b/>
          <w:color w:val="262626"/>
          <w:sz w:val="18"/>
          <w:szCs w:val="18"/>
          <w:lang w:val="en-NZ"/>
        </w:rPr>
        <w:t>Consider</w:t>
      </w:r>
      <w:r>
        <w:rPr>
          <w:rFonts w:ascii="Calibri" w:hAnsi="Calibri" w:cs="Calibri"/>
          <w:color w:val="262626"/>
          <w:sz w:val="18"/>
          <w:szCs w:val="18"/>
          <w:lang w:val="en-NZ"/>
        </w:rPr>
        <w:t xml:space="preserve">: inspection of commodities; trapping, disrupting specific pathways, etc. </w:t>
      </w:r>
    </w:p>
    <w:p w14:paraId="78DB10B6" w14:textId="77777777" w:rsidR="009720AD" w:rsidRDefault="009720AD" w:rsidP="009720AD">
      <w:pPr>
        <w:rPr>
          <w:rFonts w:ascii="Calibri" w:hAnsi="Calibri" w:cs="Calibri"/>
          <w:color w:val="262626"/>
          <w:sz w:val="18"/>
          <w:szCs w:val="18"/>
          <w:lang w:val="en-NZ"/>
        </w:rPr>
      </w:pPr>
    </w:p>
    <w:tbl>
      <w:tblPr>
        <w:tblW w:w="5000" w:type="pct"/>
        <w:tblInd w:w="-3" w:type="dxa"/>
        <w:tblBorders>
          <w:top w:val="single" w:sz="2" w:space="0" w:color="auto"/>
          <w:left w:val="single" w:sz="2" w:space="0" w:color="auto"/>
          <w:bottom w:val="single" w:sz="2" w:space="0" w:color="auto"/>
          <w:right w:val="single" w:sz="2" w:space="0" w:color="auto"/>
        </w:tblBorders>
        <w:tblCellMar>
          <w:top w:w="108" w:type="dxa"/>
          <w:bottom w:w="108" w:type="dxa"/>
        </w:tblCellMar>
        <w:tblLook w:val="04A0" w:firstRow="1" w:lastRow="0" w:firstColumn="1" w:lastColumn="0" w:noHBand="0" w:noVBand="1"/>
      </w:tblPr>
      <w:tblGrid>
        <w:gridCol w:w="9020"/>
      </w:tblGrid>
      <w:tr w:rsidR="009720AD" w:rsidRPr="009720AD" w14:paraId="104F8ABD" w14:textId="77777777" w:rsidTr="009720AD">
        <w:tc>
          <w:tcPr>
            <w:tcW w:w="5000" w:type="pct"/>
            <w:tcBorders>
              <w:top w:val="single" w:sz="2" w:space="0" w:color="auto"/>
              <w:left w:val="single" w:sz="2" w:space="0" w:color="auto"/>
              <w:bottom w:val="single" w:sz="2" w:space="0" w:color="auto"/>
              <w:right w:val="single" w:sz="2" w:space="0" w:color="auto"/>
            </w:tcBorders>
            <w:hideMark/>
          </w:tcPr>
          <w:p w14:paraId="071D1AE5" w14:textId="50A1C01E" w:rsidR="009720AD" w:rsidRDefault="009720AD" w:rsidP="009720AD">
            <w:pPr>
              <w:numPr>
                <w:ilvl w:val="0"/>
                <w:numId w:val="24"/>
              </w:numPr>
              <w:ind w:left="179" w:hanging="179"/>
              <w:rPr>
                <w:rFonts w:ascii="Calibri" w:hAnsi="Calibri" w:cs="Calibri"/>
                <w:b/>
                <w:color w:val="262626"/>
                <w:sz w:val="20"/>
                <w:szCs w:val="20"/>
                <w:lang w:val="en-NZ"/>
              </w:rPr>
            </w:pPr>
            <w:r>
              <w:rPr>
                <w:rFonts w:ascii="Calibri" w:hAnsi="Calibri" w:cs="Calibri"/>
                <w:b/>
                <w:color w:val="262626"/>
                <w:sz w:val="20"/>
                <w:szCs w:val="20"/>
                <w:lang w:val="en-NZ"/>
              </w:rPr>
              <w:t xml:space="preserve">Pre-border: </w:t>
            </w:r>
            <w:r>
              <w:rPr>
                <w:rFonts w:ascii="Calibri" w:hAnsi="Calibri" w:cs="Calibri"/>
                <w:color w:val="262626"/>
                <w:sz w:val="20"/>
                <w:szCs w:val="20"/>
                <w:lang w:val="en-NZ"/>
              </w:rPr>
              <w:t xml:space="preserve">environmental awareness of tourists and </w:t>
            </w:r>
            <w:r w:rsidR="00000146">
              <w:rPr>
                <w:rFonts w:ascii="Calibri" w:hAnsi="Calibri" w:cs="Calibri"/>
                <w:color w:val="262626"/>
                <w:sz w:val="20"/>
                <w:szCs w:val="20"/>
                <w:lang w:val="en-NZ"/>
              </w:rPr>
              <w:t xml:space="preserve">personal </w:t>
            </w:r>
            <w:r>
              <w:rPr>
                <w:rFonts w:ascii="Calibri" w:hAnsi="Calibri" w:cs="Calibri"/>
                <w:color w:val="262626"/>
                <w:sz w:val="20"/>
                <w:szCs w:val="20"/>
                <w:lang w:val="en-NZ"/>
              </w:rPr>
              <w:t xml:space="preserve">yachts. More strict protocols for agriculture, ornamental plant products, machinery and soil from countries </w:t>
            </w:r>
            <w:r w:rsidR="00664AD7">
              <w:rPr>
                <w:rFonts w:ascii="Calibri" w:hAnsi="Calibri" w:cs="Calibri"/>
                <w:color w:val="262626"/>
                <w:sz w:val="20"/>
                <w:szCs w:val="20"/>
                <w:lang w:val="en-NZ"/>
              </w:rPr>
              <w:t xml:space="preserve">where the species occurs </w:t>
            </w:r>
            <w:r>
              <w:rPr>
                <w:rFonts w:ascii="Calibri" w:hAnsi="Calibri" w:cs="Calibri"/>
                <w:color w:val="262626"/>
                <w:sz w:val="20"/>
                <w:szCs w:val="20"/>
                <w:lang w:val="en-NZ"/>
              </w:rPr>
              <w:t xml:space="preserve">including pre-departure inspections </w:t>
            </w:r>
            <w:r w:rsidR="00664AD7">
              <w:rPr>
                <w:rFonts w:ascii="Calibri" w:hAnsi="Calibri" w:cs="Calibri"/>
                <w:color w:val="262626"/>
                <w:sz w:val="20"/>
                <w:szCs w:val="20"/>
                <w:lang w:val="en-NZ"/>
              </w:rPr>
              <w:t xml:space="preserve">and preventive treatments during transport and confinement </w:t>
            </w:r>
            <w:r>
              <w:rPr>
                <w:rFonts w:ascii="Calibri" w:hAnsi="Calibri" w:cs="Calibri"/>
                <w:color w:val="262626"/>
                <w:sz w:val="20"/>
                <w:szCs w:val="20"/>
                <w:lang w:val="en-NZ"/>
              </w:rPr>
              <w:t xml:space="preserve">(e.g. cold treatment, hydrogen cyanide, </w:t>
            </w:r>
            <w:r w:rsidR="00664AD7">
              <w:rPr>
                <w:rFonts w:ascii="Calibri" w:hAnsi="Calibri" w:cs="Calibri"/>
                <w:color w:val="262626"/>
                <w:sz w:val="20"/>
                <w:szCs w:val="20"/>
                <w:lang w:val="en-NZ"/>
              </w:rPr>
              <w:t xml:space="preserve">molluscicides pellets) based on the potential risk. </w:t>
            </w:r>
            <w:r w:rsidR="00A37390">
              <w:rPr>
                <w:rFonts w:ascii="Calibri" w:hAnsi="Calibri" w:cs="Calibri"/>
                <w:color w:val="262626"/>
                <w:sz w:val="20"/>
                <w:szCs w:val="20"/>
                <w:lang w:val="en-NZ"/>
              </w:rPr>
              <w:t xml:space="preserve">Control of online purchases and illegal tenancy of terrestrial snails as pets or food source. </w:t>
            </w:r>
          </w:p>
          <w:p w14:paraId="35E64A95" w14:textId="7C3EF807" w:rsidR="009720AD" w:rsidRPr="000E520B" w:rsidRDefault="009720AD" w:rsidP="009720AD">
            <w:pPr>
              <w:numPr>
                <w:ilvl w:val="0"/>
                <w:numId w:val="17"/>
              </w:numPr>
              <w:ind w:left="179" w:hanging="179"/>
              <w:rPr>
                <w:rFonts w:ascii="Calibri" w:hAnsi="Calibri" w:cs="Calibri"/>
                <w:color w:val="262626"/>
                <w:sz w:val="20"/>
                <w:szCs w:val="20"/>
                <w:lang w:val="en-NZ"/>
              </w:rPr>
            </w:pPr>
            <w:r>
              <w:rPr>
                <w:rFonts w:ascii="Calibri" w:hAnsi="Calibri" w:cs="Calibri"/>
                <w:b/>
                <w:color w:val="262626"/>
                <w:sz w:val="20"/>
                <w:szCs w:val="20"/>
                <w:lang w:val="en-NZ"/>
              </w:rPr>
              <w:t xml:space="preserve">At the border: </w:t>
            </w:r>
            <w:r>
              <w:rPr>
                <w:rFonts w:ascii="Calibri" w:hAnsi="Calibri" w:cs="Calibri"/>
                <w:color w:val="262626"/>
                <w:sz w:val="20"/>
                <w:szCs w:val="20"/>
                <w:lang w:val="en-NZ"/>
              </w:rPr>
              <w:t xml:space="preserve">environmental awareness of tourists and </w:t>
            </w:r>
            <w:r w:rsidR="00000146">
              <w:rPr>
                <w:rFonts w:ascii="Calibri" w:hAnsi="Calibri" w:cs="Calibri"/>
                <w:color w:val="262626"/>
                <w:sz w:val="20"/>
                <w:szCs w:val="20"/>
                <w:lang w:val="en-NZ"/>
              </w:rPr>
              <w:t xml:space="preserve">personal </w:t>
            </w:r>
            <w:r>
              <w:rPr>
                <w:rFonts w:ascii="Calibri" w:hAnsi="Calibri" w:cs="Calibri"/>
                <w:color w:val="262626"/>
                <w:sz w:val="20"/>
                <w:szCs w:val="20"/>
                <w:lang w:val="en-NZ"/>
              </w:rPr>
              <w:t>yachts. Inspection of luggage of passengers from infected countries</w:t>
            </w:r>
            <w:r w:rsidR="00120722">
              <w:rPr>
                <w:rFonts w:ascii="Calibri" w:hAnsi="Calibri" w:cs="Calibri"/>
                <w:color w:val="262626"/>
                <w:sz w:val="20"/>
                <w:szCs w:val="20"/>
                <w:lang w:val="en-NZ"/>
              </w:rPr>
              <w:t xml:space="preserve"> could be increased</w:t>
            </w:r>
            <w:r w:rsidR="00664AD7">
              <w:rPr>
                <w:rFonts w:ascii="Calibri" w:hAnsi="Calibri" w:cs="Calibri"/>
                <w:color w:val="262626"/>
                <w:sz w:val="20"/>
                <w:szCs w:val="20"/>
                <w:lang w:val="en-NZ"/>
              </w:rPr>
              <w:t>. Trapping at the place of entry and inspection.</w:t>
            </w:r>
          </w:p>
          <w:p w14:paraId="6ED584AB" w14:textId="001E2F5A" w:rsidR="009720AD" w:rsidRPr="009720AD" w:rsidRDefault="009720AD" w:rsidP="0016780E">
            <w:pPr>
              <w:numPr>
                <w:ilvl w:val="0"/>
                <w:numId w:val="24"/>
              </w:numPr>
              <w:ind w:left="179" w:hanging="179"/>
              <w:rPr>
                <w:lang w:val="en-NZ"/>
              </w:rPr>
            </w:pPr>
            <w:r>
              <w:rPr>
                <w:rFonts w:ascii="Calibri" w:hAnsi="Calibri" w:cs="Calibri"/>
                <w:b/>
                <w:color w:val="262626"/>
                <w:sz w:val="20"/>
                <w:szCs w:val="20"/>
                <w:lang w:val="en-NZ"/>
              </w:rPr>
              <w:t xml:space="preserve">Post-border: </w:t>
            </w:r>
            <w:r>
              <w:rPr>
                <w:rFonts w:ascii="Calibri" w:hAnsi="Calibri" w:cs="Calibri"/>
                <w:color w:val="262626"/>
                <w:sz w:val="20"/>
                <w:szCs w:val="20"/>
                <w:lang w:val="en-NZ"/>
              </w:rPr>
              <w:t>trapping and monitoring</w:t>
            </w:r>
            <w:r w:rsidR="00844ECD">
              <w:rPr>
                <w:rFonts w:ascii="Calibri" w:hAnsi="Calibri" w:cs="Calibri"/>
                <w:color w:val="262626"/>
                <w:sz w:val="20"/>
                <w:szCs w:val="20"/>
                <w:lang w:val="en-NZ"/>
              </w:rPr>
              <w:t xml:space="preserve"> at the sites where used vehicles and construction materials are stored </w:t>
            </w:r>
            <w:r>
              <w:rPr>
                <w:rFonts w:ascii="Calibri" w:hAnsi="Calibri" w:cs="Calibri"/>
                <w:color w:val="262626"/>
                <w:sz w:val="20"/>
                <w:szCs w:val="20"/>
                <w:lang w:val="en-NZ"/>
              </w:rPr>
              <w:t xml:space="preserve">Strict </w:t>
            </w:r>
            <w:r w:rsidR="005B7854">
              <w:rPr>
                <w:rFonts w:ascii="Calibri" w:hAnsi="Calibri" w:cs="Calibri"/>
                <w:color w:val="262626"/>
                <w:sz w:val="20"/>
                <w:szCs w:val="20"/>
                <w:lang w:val="en-NZ"/>
              </w:rPr>
              <w:t xml:space="preserve">and detailed </w:t>
            </w:r>
            <w:r>
              <w:rPr>
                <w:rFonts w:ascii="Calibri" w:hAnsi="Calibri" w:cs="Calibri"/>
                <w:color w:val="262626"/>
                <w:sz w:val="20"/>
                <w:szCs w:val="20"/>
                <w:lang w:val="en-NZ"/>
              </w:rPr>
              <w:t>inspection of vehicles and cargo to Little Cayman island</w:t>
            </w:r>
            <w:r w:rsidR="00AC436E">
              <w:rPr>
                <w:rFonts w:ascii="Calibri" w:hAnsi="Calibri" w:cs="Calibri"/>
                <w:color w:val="262626"/>
                <w:sz w:val="20"/>
                <w:szCs w:val="20"/>
                <w:lang w:val="en-NZ"/>
              </w:rPr>
              <w:t>.</w:t>
            </w:r>
            <w:r w:rsidR="00EE6E29">
              <w:rPr>
                <w:rFonts w:ascii="Calibri" w:hAnsi="Calibri" w:cs="Calibri"/>
                <w:color w:val="262626"/>
                <w:sz w:val="20"/>
                <w:szCs w:val="20"/>
                <w:lang w:val="en-NZ"/>
              </w:rPr>
              <w:t xml:space="preserve"> </w:t>
            </w:r>
          </w:p>
        </w:tc>
      </w:tr>
    </w:tbl>
    <w:p w14:paraId="568A2D61" w14:textId="77777777" w:rsidR="009720AD" w:rsidRDefault="009720AD" w:rsidP="009720AD">
      <w:pPr>
        <w:spacing w:after="120"/>
        <w:rPr>
          <w:rFonts w:ascii="Times New Roman" w:hAnsi="Times New Roman"/>
          <w:sz w:val="24"/>
          <w:lang w:val="en-NZ"/>
        </w:rPr>
      </w:pPr>
    </w:p>
    <w:p w14:paraId="0DFBCF56" w14:textId="77777777" w:rsidR="009720AD" w:rsidRDefault="009720AD" w:rsidP="009720AD">
      <w:pPr>
        <w:rPr>
          <w:rFonts w:ascii="Calibri" w:hAnsi="Calibri" w:cs="Calibri"/>
          <w:b/>
          <w:color w:val="262626"/>
          <w:lang w:val="en-NZ"/>
        </w:rPr>
      </w:pPr>
      <w:r>
        <w:rPr>
          <w:rFonts w:ascii="Calibri" w:hAnsi="Calibri" w:cs="Calibri"/>
          <w:b/>
          <w:color w:val="262626"/>
          <w:lang w:val="en-NZ"/>
        </w:rPr>
        <w:t>Summary efficacy of current prevention measures from 5.1.1</w:t>
      </w:r>
    </w:p>
    <w:tbl>
      <w:tblPr>
        <w:tblStyle w:val="TableGrid7"/>
        <w:tblW w:w="0" w:type="auto"/>
        <w:tblInd w:w="0" w:type="dxa"/>
        <w:shd w:val="clear" w:color="auto" w:fill="E4F6CD"/>
        <w:tblCellMar>
          <w:left w:w="57" w:type="dxa"/>
          <w:right w:w="57" w:type="dxa"/>
        </w:tblCellMar>
        <w:tblLook w:val="04A0" w:firstRow="1" w:lastRow="0" w:firstColumn="1" w:lastColumn="0" w:noHBand="0" w:noVBand="1"/>
      </w:tblPr>
      <w:tblGrid>
        <w:gridCol w:w="1555"/>
        <w:gridCol w:w="1701"/>
        <w:gridCol w:w="1984"/>
        <w:gridCol w:w="1701"/>
        <w:gridCol w:w="851"/>
        <w:gridCol w:w="1224"/>
      </w:tblGrid>
      <w:tr w:rsidR="009720AD" w14:paraId="475D6049" w14:textId="77777777" w:rsidTr="009720AD">
        <w:tc>
          <w:tcPr>
            <w:tcW w:w="1555" w:type="dxa"/>
            <w:tcBorders>
              <w:top w:val="single" w:sz="4" w:space="0" w:color="auto"/>
              <w:left w:val="single" w:sz="4" w:space="0" w:color="auto"/>
              <w:bottom w:val="single" w:sz="4" w:space="0" w:color="auto"/>
              <w:right w:val="single" w:sz="4" w:space="0" w:color="auto"/>
            </w:tcBorders>
            <w:shd w:val="clear" w:color="auto" w:fill="auto"/>
            <w:hideMark/>
          </w:tcPr>
          <w:p w14:paraId="104DDBB4" w14:textId="77777777" w:rsidR="009720AD" w:rsidRDefault="009720AD">
            <w:pPr>
              <w:spacing w:after="120"/>
              <w:rPr>
                <w:rFonts w:cs="Calibri"/>
                <w:sz w:val="18"/>
                <w:szCs w:val="18"/>
              </w:rPr>
            </w:pPr>
            <w:r>
              <w:rPr>
                <w:rFonts w:cs="Calibri"/>
                <w:sz w:val="18"/>
                <w:szCs w:val="18"/>
              </w:rPr>
              <w:t>Probability of prevention measures being effective</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5F24A7B" w14:textId="77777777" w:rsidR="009720AD" w:rsidRDefault="009720AD">
            <w:pPr>
              <w:spacing w:after="120"/>
              <w:rPr>
                <w:rFonts w:cs="Calibri"/>
                <w:sz w:val="18"/>
                <w:szCs w:val="18"/>
              </w:rPr>
            </w:pPr>
            <w:r>
              <w:rPr>
                <w:rFonts w:cs="Calibri"/>
                <w:sz w:val="18"/>
                <w:szCs w:val="18"/>
              </w:rPr>
              <w:t xml:space="preserve">Very unlikely </w:t>
            </w:r>
            <w:sdt>
              <w:sdtPr>
                <w:rPr>
                  <w:rFonts w:cs="Calibri"/>
                  <w:sz w:val="18"/>
                  <w:szCs w:val="18"/>
                </w:rPr>
                <w:id w:val="-1930338148"/>
                <w14:checkbox>
                  <w14:checked w14:val="0"/>
                  <w14:checkedState w14:val="2612" w14:font="MS Gothic"/>
                  <w14:uncheckedState w14:val="2610" w14:font="MS Gothic"/>
                </w14:checkbox>
              </w:sdtPr>
              <w:sdtEndPr/>
              <w:sdtContent>
                <w:r>
                  <w:rPr>
                    <w:rFonts w:ascii="Segoe UI Symbol" w:hAnsi="Segoe UI Symbol" w:cs="Segoe UI Symbol"/>
                    <w:sz w:val="18"/>
                    <w:szCs w:val="18"/>
                  </w:rPr>
                  <w:t>☐</w:t>
                </w:r>
              </w:sdtContent>
            </w:sdt>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0B200C1B" w14:textId="44566E9B" w:rsidR="009720AD" w:rsidRDefault="009720AD">
            <w:pPr>
              <w:spacing w:after="120"/>
              <w:rPr>
                <w:rFonts w:cs="Calibri"/>
                <w:sz w:val="18"/>
                <w:szCs w:val="18"/>
              </w:rPr>
            </w:pPr>
            <w:r>
              <w:rPr>
                <w:rFonts w:cs="Calibri"/>
                <w:sz w:val="18"/>
                <w:szCs w:val="18"/>
              </w:rPr>
              <w:t xml:space="preserve">Unlikely </w:t>
            </w:r>
            <w:sdt>
              <w:sdtPr>
                <w:rPr>
                  <w:rFonts w:cs="Calibri"/>
                  <w:sz w:val="18"/>
                  <w:szCs w:val="18"/>
                </w:rPr>
                <w:id w:val="-1685671016"/>
                <w14:checkbox>
                  <w14:checked w14:val="0"/>
                  <w14:checkedState w14:val="2612" w14:font="MS Gothic"/>
                  <w14:uncheckedState w14:val="2610" w14:font="MS Gothic"/>
                </w14:checkbox>
              </w:sdtPr>
              <w:sdtEndPr/>
              <w:sdtContent>
                <w:r w:rsidR="00CF492A">
                  <w:rPr>
                    <w:rFonts w:ascii="MS Gothic" w:eastAsia="MS Gothic" w:hAnsi="MS Gothic" w:cs="Calibri" w:hint="eastAsia"/>
                    <w:sz w:val="18"/>
                    <w:szCs w:val="18"/>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77D1CDB" w14:textId="7E251419" w:rsidR="009720AD" w:rsidRDefault="009720AD">
            <w:pPr>
              <w:spacing w:after="120"/>
              <w:rPr>
                <w:rFonts w:cs="Calibri"/>
                <w:sz w:val="18"/>
                <w:szCs w:val="18"/>
              </w:rPr>
            </w:pPr>
            <w:r>
              <w:rPr>
                <w:rFonts w:cs="Calibri"/>
                <w:sz w:val="18"/>
                <w:szCs w:val="18"/>
              </w:rPr>
              <w:t xml:space="preserve">Moderately likely </w:t>
            </w:r>
            <w:sdt>
              <w:sdtPr>
                <w:rPr>
                  <w:rFonts w:cs="Calibri"/>
                  <w:sz w:val="18"/>
                  <w:szCs w:val="18"/>
                </w:rPr>
                <w:id w:val="812904399"/>
                <w14:checkbox>
                  <w14:checked w14:val="1"/>
                  <w14:checkedState w14:val="2612" w14:font="MS Gothic"/>
                  <w14:uncheckedState w14:val="2610" w14:font="MS Gothic"/>
                </w14:checkbox>
              </w:sdtPr>
              <w:sdtEndPr/>
              <w:sdtContent>
                <w:r w:rsidR="00CF492A">
                  <w:rPr>
                    <w:rFonts w:ascii="MS Gothic" w:eastAsia="MS Gothic" w:hAnsi="MS Gothic" w:cs="Calibri" w:hint="eastAsia"/>
                    <w:sz w:val="18"/>
                    <w:szCs w:val="18"/>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5C8EE7A" w14:textId="77777777" w:rsidR="009720AD" w:rsidRDefault="009720AD">
            <w:pPr>
              <w:spacing w:after="120"/>
              <w:rPr>
                <w:rFonts w:cs="Calibri"/>
                <w:sz w:val="18"/>
                <w:szCs w:val="18"/>
              </w:rPr>
            </w:pPr>
            <w:r>
              <w:rPr>
                <w:rFonts w:cs="Calibri"/>
                <w:sz w:val="18"/>
                <w:szCs w:val="18"/>
              </w:rPr>
              <w:t xml:space="preserve">Likely </w:t>
            </w:r>
            <w:sdt>
              <w:sdtPr>
                <w:rPr>
                  <w:rFonts w:cs="Calibri"/>
                  <w:sz w:val="18"/>
                  <w:szCs w:val="18"/>
                </w:rPr>
                <w:id w:val="1385304391"/>
                <w14:checkbox>
                  <w14:checked w14:val="0"/>
                  <w14:checkedState w14:val="2612" w14:font="MS Gothic"/>
                  <w14:uncheckedState w14:val="2610" w14:font="MS Gothic"/>
                </w14:checkbox>
              </w:sdtPr>
              <w:sdtEndPr/>
              <w:sdtContent>
                <w:r>
                  <w:rPr>
                    <w:rFonts w:ascii="Segoe UI Symbol" w:hAnsi="Segoe UI Symbol" w:cs="Segoe UI Symbol"/>
                    <w:sz w:val="18"/>
                    <w:szCs w:val="18"/>
                  </w:rPr>
                  <w:t>☐</w:t>
                </w:r>
              </w:sdtContent>
            </w:sdt>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48718DE5" w14:textId="77777777" w:rsidR="009720AD" w:rsidRDefault="009720AD">
            <w:pPr>
              <w:spacing w:after="120"/>
              <w:rPr>
                <w:rFonts w:cs="Calibri"/>
                <w:sz w:val="18"/>
                <w:szCs w:val="18"/>
              </w:rPr>
            </w:pPr>
            <w:r>
              <w:rPr>
                <w:rFonts w:cs="Calibri"/>
                <w:sz w:val="18"/>
                <w:szCs w:val="18"/>
              </w:rPr>
              <w:t xml:space="preserve">Very likely </w:t>
            </w:r>
            <w:sdt>
              <w:sdtPr>
                <w:rPr>
                  <w:rFonts w:cs="Calibri"/>
                  <w:sz w:val="18"/>
                  <w:szCs w:val="18"/>
                </w:rPr>
                <w:id w:val="174310954"/>
                <w14:checkbox>
                  <w14:checked w14:val="0"/>
                  <w14:checkedState w14:val="2612" w14:font="MS Gothic"/>
                  <w14:uncheckedState w14:val="2610" w14:font="MS Gothic"/>
                </w14:checkbox>
              </w:sdtPr>
              <w:sdtEndPr/>
              <w:sdtContent>
                <w:r>
                  <w:rPr>
                    <w:rFonts w:ascii="Segoe UI Symbol" w:hAnsi="Segoe UI Symbol" w:cs="Segoe UI Symbol"/>
                    <w:sz w:val="18"/>
                    <w:szCs w:val="18"/>
                  </w:rPr>
                  <w:t>☐</w:t>
                </w:r>
              </w:sdtContent>
            </w:sdt>
          </w:p>
        </w:tc>
      </w:tr>
      <w:tr w:rsidR="009720AD" w14:paraId="296813E9" w14:textId="77777777" w:rsidTr="009720AD">
        <w:tc>
          <w:tcPr>
            <w:tcW w:w="1555" w:type="dxa"/>
            <w:tcBorders>
              <w:top w:val="single" w:sz="4" w:space="0" w:color="auto"/>
              <w:left w:val="single" w:sz="4" w:space="0" w:color="auto"/>
              <w:bottom w:val="single" w:sz="4" w:space="0" w:color="auto"/>
              <w:right w:val="single" w:sz="4" w:space="0" w:color="auto"/>
            </w:tcBorders>
            <w:shd w:val="clear" w:color="auto" w:fill="auto"/>
            <w:hideMark/>
          </w:tcPr>
          <w:p w14:paraId="64439F0B" w14:textId="77777777" w:rsidR="009720AD" w:rsidRDefault="009720AD">
            <w:pPr>
              <w:spacing w:after="120"/>
              <w:rPr>
                <w:rFonts w:cs="Calibri"/>
                <w:sz w:val="18"/>
                <w:szCs w:val="18"/>
              </w:rPr>
            </w:pPr>
            <w:r>
              <w:rPr>
                <w:rFonts w:cs="Calibri"/>
                <w:sz w:val="18"/>
                <w:szCs w:val="18"/>
              </w:rPr>
              <w:t>Confidence</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13950A0" w14:textId="77777777" w:rsidR="009720AD" w:rsidRDefault="009720AD">
            <w:pPr>
              <w:spacing w:after="120"/>
              <w:rPr>
                <w:rFonts w:cs="Calibri"/>
                <w:sz w:val="18"/>
                <w:szCs w:val="18"/>
              </w:rPr>
            </w:pPr>
            <w:r>
              <w:rPr>
                <w:rFonts w:cs="Calibri"/>
                <w:sz w:val="18"/>
                <w:szCs w:val="18"/>
              </w:rPr>
              <w:t xml:space="preserve">High confidence </w:t>
            </w:r>
            <w:sdt>
              <w:sdtPr>
                <w:rPr>
                  <w:rFonts w:cs="Calibri"/>
                  <w:sz w:val="18"/>
                  <w:szCs w:val="18"/>
                </w:rPr>
                <w:id w:val="-1556776377"/>
                <w14:checkbox>
                  <w14:checked w14:val="0"/>
                  <w14:checkedState w14:val="2612" w14:font="MS Gothic"/>
                  <w14:uncheckedState w14:val="2610" w14:font="MS Gothic"/>
                </w14:checkbox>
              </w:sdtPr>
              <w:sdtEndPr/>
              <w:sdtContent>
                <w:r>
                  <w:rPr>
                    <w:rFonts w:ascii="Segoe UI Symbol" w:hAnsi="Segoe UI Symbol" w:cs="Segoe UI Symbol"/>
                    <w:sz w:val="18"/>
                    <w:szCs w:val="18"/>
                  </w:rPr>
                  <w:t>☐</w:t>
                </w:r>
              </w:sdtContent>
            </w:sdt>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5ED6C59E" w14:textId="27657A4B" w:rsidR="009720AD" w:rsidRDefault="009720AD">
            <w:pPr>
              <w:spacing w:after="120"/>
              <w:rPr>
                <w:rFonts w:cs="Calibri"/>
                <w:sz w:val="18"/>
                <w:szCs w:val="18"/>
              </w:rPr>
            </w:pPr>
            <w:r>
              <w:rPr>
                <w:rFonts w:cs="Calibri"/>
                <w:sz w:val="18"/>
                <w:szCs w:val="18"/>
              </w:rPr>
              <w:t xml:space="preserve">Medium confidence </w:t>
            </w:r>
            <w:sdt>
              <w:sdtPr>
                <w:rPr>
                  <w:rFonts w:cs="Calibri"/>
                  <w:sz w:val="18"/>
                  <w:szCs w:val="18"/>
                </w:rPr>
                <w:id w:val="1112021273"/>
                <w14:checkbox>
                  <w14:checked w14:val="0"/>
                  <w14:checkedState w14:val="2612" w14:font="MS Gothic"/>
                  <w14:uncheckedState w14:val="2610" w14:font="MS Gothic"/>
                </w14:checkbox>
              </w:sdtPr>
              <w:sdtEndPr/>
              <w:sdtContent>
                <w:r w:rsidR="003110FA">
                  <w:rPr>
                    <w:rFonts w:ascii="MS Gothic" w:eastAsia="MS Gothic" w:hAnsi="MS Gothic" w:cs="Calibri" w:hint="eastAsia"/>
                    <w:sz w:val="18"/>
                    <w:szCs w:val="18"/>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06820C7" w14:textId="5FBCF01A" w:rsidR="009720AD" w:rsidRDefault="009720AD">
            <w:pPr>
              <w:spacing w:after="120"/>
              <w:rPr>
                <w:rFonts w:cs="Calibri"/>
                <w:sz w:val="18"/>
                <w:szCs w:val="18"/>
              </w:rPr>
            </w:pPr>
            <w:r>
              <w:rPr>
                <w:rFonts w:cs="Calibri"/>
                <w:sz w:val="18"/>
                <w:szCs w:val="18"/>
              </w:rPr>
              <w:t xml:space="preserve">Low confidence </w:t>
            </w:r>
            <w:sdt>
              <w:sdtPr>
                <w:rPr>
                  <w:rFonts w:cs="Calibri"/>
                  <w:sz w:val="18"/>
                  <w:szCs w:val="18"/>
                </w:rPr>
                <w:id w:val="434169721"/>
                <w14:checkbox>
                  <w14:checked w14:val="1"/>
                  <w14:checkedState w14:val="2612" w14:font="MS Gothic"/>
                  <w14:uncheckedState w14:val="2610" w14:font="MS Gothic"/>
                </w14:checkbox>
              </w:sdtPr>
              <w:sdtEndPr/>
              <w:sdtContent>
                <w:r w:rsidR="003110FA">
                  <w:rPr>
                    <w:rFonts w:ascii="MS Gothic" w:eastAsia="MS Gothic" w:hAnsi="MS Gothic" w:cs="Calibri" w:hint="eastAsia"/>
                    <w:sz w:val="18"/>
                    <w:szCs w:val="18"/>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5BE5F16" w14:textId="77777777" w:rsidR="009720AD" w:rsidRDefault="009720AD">
            <w:pPr>
              <w:spacing w:after="120"/>
              <w:rPr>
                <w:rFonts w:cs="Calibri"/>
                <w:sz w:val="18"/>
                <w:szCs w:val="18"/>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14:paraId="5352C54E" w14:textId="77777777" w:rsidR="009720AD" w:rsidRDefault="009720AD">
            <w:pPr>
              <w:spacing w:after="120"/>
              <w:rPr>
                <w:rFonts w:cs="Calibri"/>
                <w:sz w:val="18"/>
                <w:szCs w:val="18"/>
              </w:rPr>
            </w:pPr>
          </w:p>
        </w:tc>
      </w:tr>
    </w:tbl>
    <w:p w14:paraId="18D08B91" w14:textId="77777777" w:rsidR="009720AD" w:rsidRDefault="009720AD" w:rsidP="009720AD">
      <w:pPr>
        <w:spacing w:after="120"/>
        <w:rPr>
          <w:rFonts w:ascii="Calibri" w:hAnsi="Calibri" w:cs="Calibri"/>
          <w:b/>
          <w:color w:val="262626"/>
          <w:lang w:val="en-NZ"/>
        </w:rPr>
      </w:pPr>
    </w:p>
    <w:p w14:paraId="1386FCD1" w14:textId="77777777" w:rsidR="009720AD" w:rsidRDefault="009720AD" w:rsidP="009720AD">
      <w:pPr>
        <w:rPr>
          <w:rFonts w:ascii="Calibri" w:hAnsi="Calibri" w:cs="Calibri"/>
          <w:b/>
          <w:color w:val="262626"/>
          <w:lang w:val="en-NZ"/>
        </w:rPr>
      </w:pPr>
      <w:r>
        <w:rPr>
          <w:rFonts w:ascii="Calibri" w:hAnsi="Calibri" w:cs="Calibri"/>
          <w:b/>
          <w:color w:val="262626"/>
          <w:lang w:val="en-NZ"/>
        </w:rPr>
        <w:t>Summary efficacy of proposed prevention measures from 5.1.2</w:t>
      </w:r>
    </w:p>
    <w:tbl>
      <w:tblPr>
        <w:tblStyle w:val="TableGrid7"/>
        <w:tblW w:w="0" w:type="auto"/>
        <w:tblInd w:w="0" w:type="dxa"/>
        <w:shd w:val="clear" w:color="auto" w:fill="E4F6CD"/>
        <w:tblCellMar>
          <w:left w:w="57" w:type="dxa"/>
          <w:right w:w="57" w:type="dxa"/>
        </w:tblCellMar>
        <w:tblLook w:val="04A0" w:firstRow="1" w:lastRow="0" w:firstColumn="1" w:lastColumn="0" w:noHBand="0" w:noVBand="1"/>
      </w:tblPr>
      <w:tblGrid>
        <w:gridCol w:w="1555"/>
        <w:gridCol w:w="1701"/>
        <w:gridCol w:w="1984"/>
        <w:gridCol w:w="1701"/>
        <w:gridCol w:w="851"/>
        <w:gridCol w:w="1224"/>
      </w:tblGrid>
      <w:tr w:rsidR="009720AD" w14:paraId="6FEDD3F7" w14:textId="77777777" w:rsidTr="009720AD">
        <w:tc>
          <w:tcPr>
            <w:tcW w:w="1555" w:type="dxa"/>
            <w:tcBorders>
              <w:top w:val="single" w:sz="4" w:space="0" w:color="auto"/>
              <w:left w:val="single" w:sz="4" w:space="0" w:color="auto"/>
              <w:bottom w:val="single" w:sz="4" w:space="0" w:color="auto"/>
              <w:right w:val="single" w:sz="4" w:space="0" w:color="auto"/>
            </w:tcBorders>
            <w:shd w:val="clear" w:color="auto" w:fill="auto"/>
            <w:hideMark/>
          </w:tcPr>
          <w:p w14:paraId="3C9D87D0" w14:textId="77777777" w:rsidR="009720AD" w:rsidRDefault="009720AD">
            <w:pPr>
              <w:spacing w:after="120"/>
              <w:rPr>
                <w:rFonts w:cs="Calibri"/>
                <w:sz w:val="18"/>
                <w:szCs w:val="18"/>
              </w:rPr>
            </w:pPr>
            <w:r>
              <w:rPr>
                <w:rFonts w:cs="Calibri"/>
                <w:sz w:val="18"/>
                <w:szCs w:val="18"/>
              </w:rPr>
              <w:t>Probability of suitable future prevention measures being effective</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26FFEA6" w14:textId="77777777" w:rsidR="009720AD" w:rsidRDefault="009720AD">
            <w:pPr>
              <w:spacing w:after="120"/>
              <w:rPr>
                <w:rFonts w:cs="Calibri"/>
                <w:sz w:val="18"/>
                <w:szCs w:val="18"/>
              </w:rPr>
            </w:pPr>
            <w:r>
              <w:rPr>
                <w:rFonts w:cs="Calibri"/>
                <w:sz w:val="18"/>
                <w:szCs w:val="18"/>
              </w:rPr>
              <w:t xml:space="preserve">Very unlikely </w:t>
            </w:r>
            <w:sdt>
              <w:sdtPr>
                <w:rPr>
                  <w:rFonts w:cs="Calibri"/>
                  <w:sz w:val="18"/>
                  <w:szCs w:val="18"/>
                </w:rPr>
                <w:id w:val="1870174675"/>
                <w14:checkbox>
                  <w14:checked w14:val="0"/>
                  <w14:checkedState w14:val="2612" w14:font="MS Gothic"/>
                  <w14:uncheckedState w14:val="2610" w14:font="MS Gothic"/>
                </w14:checkbox>
              </w:sdtPr>
              <w:sdtEndPr/>
              <w:sdtContent>
                <w:r>
                  <w:rPr>
                    <w:rFonts w:ascii="Segoe UI Symbol" w:hAnsi="Segoe UI Symbol" w:cs="Segoe UI Symbol"/>
                    <w:sz w:val="18"/>
                    <w:szCs w:val="18"/>
                  </w:rPr>
                  <w:t>☐</w:t>
                </w:r>
              </w:sdtContent>
            </w:sdt>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1D88CFBE" w14:textId="77777777" w:rsidR="009720AD" w:rsidRDefault="009720AD">
            <w:pPr>
              <w:spacing w:after="120"/>
              <w:rPr>
                <w:rFonts w:cs="Calibri"/>
                <w:sz w:val="18"/>
                <w:szCs w:val="18"/>
              </w:rPr>
            </w:pPr>
            <w:r>
              <w:rPr>
                <w:rFonts w:cs="Calibri"/>
                <w:sz w:val="18"/>
                <w:szCs w:val="18"/>
              </w:rPr>
              <w:t xml:space="preserve">Unlikely </w:t>
            </w:r>
            <w:sdt>
              <w:sdtPr>
                <w:rPr>
                  <w:rFonts w:cs="Calibri"/>
                  <w:sz w:val="18"/>
                  <w:szCs w:val="18"/>
                </w:rPr>
                <w:id w:val="-2079579658"/>
                <w14:checkbox>
                  <w14:checked w14:val="0"/>
                  <w14:checkedState w14:val="2612" w14:font="MS Gothic"/>
                  <w14:uncheckedState w14:val="2610" w14:font="MS Gothic"/>
                </w14:checkbox>
              </w:sdtPr>
              <w:sdtEndPr/>
              <w:sdtContent>
                <w:r>
                  <w:rPr>
                    <w:rFonts w:ascii="Segoe UI Symbol" w:hAnsi="Segoe UI Symbol" w:cs="Segoe UI Symbol"/>
                    <w:sz w:val="18"/>
                    <w:szCs w:val="18"/>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49670A9" w14:textId="77777777" w:rsidR="009720AD" w:rsidRDefault="009720AD">
            <w:pPr>
              <w:spacing w:after="120"/>
              <w:rPr>
                <w:rFonts w:cs="Calibri"/>
                <w:sz w:val="18"/>
                <w:szCs w:val="18"/>
              </w:rPr>
            </w:pPr>
            <w:r>
              <w:rPr>
                <w:rFonts w:cs="Calibri"/>
                <w:sz w:val="18"/>
                <w:szCs w:val="18"/>
              </w:rPr>
              <w:t xml:space="preserve">Moderately likely </w:t>
            </w:r>
            <w:sdt>
              <w:sdtPr>
                <w:rPr>
                  <w:rFonts w:cs="Calibri"/>
                  <w:sz w:val="18"/>
                  <w:szCs w:val="18"/>
                </w:rPr>
                <w:id w:val="819544416"/>
                <w14:checkbox>
                  <w14:checked w14:val="0"/>
                  <w14:checkedState w14:val="2612" w14:font="MS Gothic"/>
                  <w14:uncheckedState w14:val="2610" w14:font="MS Gothic"/>
                </w14:checkbox>
              </w:sdtPr>
              <w:sdtEndPr/>
              <w:sdtContent>
                <w:r>
                  <w:rPr>
                    <w:rFonts w:ascii="Segoe UI Symbol" w:hAnsi="Segoe UI Symbol" w:cs="Segoe UI Symbol"/>
                    <w:sz w:val="18"/>
                    <w:szCs w:val="18"/>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A6CDC8F" w14:textId="58677633" w:rsidR="009720AD" w:rsidRDefault="009720AD">
            <w:pPr>
              <w:spacing w:after="120"/>
              <w:rPr>
                <w:rFonts w:cs="Calibri"/>
                <w:sz w:val="18"/>
                <w:szCs w:val="18"/>
              </w:rPr>
            </w:pPr>
            <w:r>
              <w:rPr>
                <w:rFonts w:cs="Calibri"/>
                <w:sz w:val="18"/>
                <w:szCs w:val="18"/>
              </w:rPr>
              <w:t xml:space="preserve">Likely </w:t>
            </w:r>
            <w:sdt>
              <w:sdtPr>
                <w:rPr>
                  <w:rFonts w:cs="Calibri"/>
                  <w:sz w:val="18"/>
                  <w:szCs w:val="18"/>
                </w:rPr>
                <w:id w:val="1671915185"/>
                <w14:checkbox>
                  <w14:checked w14:val="1"/>
                  <w14:checkedState w14:val="2612" w14:font="MS Gothic"/>
                  <w14:uncheckedState w14:val="2610" w14:font="MS Gothic"/>
                </w14:checkbox>
              </w:sdtPr>
              <w:sdtEndPr/>
              <w:sdtContent>
                <w:r w:rsidR="00664AD7">
                  <w:rPr>
                    <w:rFonts w:ascii="MS Gothic" w:eastAsia="MS Gothic" w:hAnsi="MS Gothic" w:cs="Calibri" w:hint="eastAsia"/>
                    <w:sz w:val="18"/>
                    <w:szCs w:val="18"/>
                  </w:rPr>
                  <w:t>☒</w:t>
                </w:r>
              </w:sdtContent>
            </w:sdt>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7D5639A1" w14:textId="77777777" w:rsidR="009720AD" w:rsidRDefault="009720AD">
            <w:pPr>
              <w:spacing w:after="120"/>
              <w:rPr>
                <w:rFonts w:cs="Calibri"/>
                <w:sz w:val="18"/>
                <w:szCs w:val="18"/>
              </w:rPr>
            </w:pPr>
            <w:r>
              <w:rPr>
                <w:rFonts w:cs="Calibri"/>
                <w:sz w:val="18"/>
                <w:szCs w:val="18"/>
              </w:rPr>
              <w:t xml:space="preserve">Very likely </w:t>
            </w:r>
            <w:sdt>
              <w:sdtPr>
                <w:rPr>
                  <w:rFonts w:cs="Calibri"/>
                  <w:sz w:val="18"/>
                  <w:szCs w:val="18"/>
                </w:rPr>
                <w:id w:val="-177579158"/>
                <w14:checkbox>
                  <w14:checked w14:val="0"/>
                  <w14:checkedState w14:val="2612" w14:font="MS Gothic"/>
                  <w14:uncheckedState w14:val="2610" w14:font="MS Gothic"/>
                </w14:checkbox>
              </w:sdtPr>
              <w:sdtEndPr/>
              <w:sdtContent>
                <w:r>
                  <w:rPr>
                    <w:rFonts w:ascii="Segoe UI Symbol" w:hAnsi="Segoe UI Symbol" w:cs="Segoe UI Symbol"/>
                    <w:sz w:val="18"/>
                    <w:szCs w:val="18"/>
                  </w:rPr>
                  <w:t>☐</w:t>
                </w:r>
              </w:sdtContent>
            </w:sdt>
          </w:p>
        </w:tc>
      </w:tr>
      <w:tr w:rsidR="009720AD" w14:paraId="1728777E" w14:textId="77777777" w:rsidTr="009720AD">
        <w:tc>
          <w:tcPr>
            <w:tcW w:w="1555" w:type="dxa"/>
            <w:tcBorders>
              <w:top w:val="single" w:sz="4" w:space="0" w:color="auto"/>
              <w:left w:val="single" w:sz="4" w:space="0" w:color="auto"/>
              <w:bottom w:val="single" w:sz="4" w:space="0" w:color="auto"/>
              <w:right w:val="single" w:sz="4" w:space="0" w:color="auto"/>
            </w:tcBorders>
            <w:shd w:val="clear" w:color="auto" w:fill="auto"/>
            <w:hideMark/>
          </w:tcPr>
          <w:p w14:paraId="11E99BF3" w14:textId="77777777" w:rsidR="009720AD" w:rsidRDefault="009720AD">
            <w:pPr>
              <w:spacing w:after="120"/>
              <w:rPr>
                <w:rFonts w:cs="Calibri"/>
                <w:sz w:val="18"/>
                <w:szCs w:val="18"/>
              </w:rPr>
            </w:pPr>
            <w:r>
              <w:rPr>
                <w:rFonts w:cs="Calibri"/>
                <w:sz w:val="18"/>
                <w:szCs w:val="18"/>
              </w:rPr>
              <w:t>Confidence</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A107E70" w14:textId="77777777" w:rsidR="009720AD" w:rsidRDefault="009720AD">
            <w:pPr>
              <w:spacing w:after="120"/>
              <w:rPr>
                <w:rFonts w:cs="Calibri"/>
                <w:sz w:val="18"/>
                <w:szCs w:val="18"/>
              </w:rPr>
            </w:pPr>
            <w:r>
              <w:rPr>
                <w:rFonts w:cs="Calibri"/>
                <w:sz w:val="18"/>
                <w:szCs w:val="18"/>
              </w:rPr>
              <w:t xml:space="preserve">High confidence </w:t>
            </w:r>
            <w:sdt>
              <w:sdtPr>
                <w:rPr>
                  <w:rFonts w:cs="Calibri"/>
                  <w:sz w:val="18"/>
                  <w:szCs w:val="18"/>
                </w:rPr>
                <w:id w:val="1359942216"/>
                <w14:checkbox>
                  <w14:checked w14:val="0"/>
                  <w14:checkedState w14:val="2612" w14:font="MS Gothic"/>
                  <w14:uncheckedState w14:val="2610" w14:font="MS Gothic"/>
                </w14:checkbox>
              </w:sdtPr>
              <w:sdtEndPr/>
              <w:sdtContent>
                <w:r>
                  <w:rPr>
                    <w:rFonts w:ascii="Segoe UI Symbol" w:hAnsi="Segoe UI Symbol" w:cs="Segoe UI Symbol"/>
                    <w:sz w:val="18"/>
                    <w:szCs w:val="18"/>
                  </w:rPr>
                  <w:t>☐</w:t>
                </w:r>
              </w:sdtContent>
            </w:sdt>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75CF5B43" w14:textId="6E1B9025" w:rsidR="009720AD" w:rsidRDefault="009720AD">
            <w:pPr>
              <w:spacing w:after="120"/>
              <w:rPr>
                <w:rFonts w:cs="Calibri"/>
                <w:sz w:val="18"/>
                <w:szCs w:val="18"/>
              </w:rPr>
            </w:pPr>
            <w:r>
              <w:rPr>
                <w:rFonts w:cs="Calibri"/>
                <w:sz w:val="18"/>
                <w:szCs w:val="18"/>
              </w:rPr>
              <w:t xml:space="preserve">Medium confidence </w:t>
            </w:r>
            <w:sdt>
              <w:sdtPr>
                <w:rPr>
                  <w:rFonts w:cs="Calibri"/>
                  <w:sz w:val="18"/>
                  <w:szCs w:val="18"/>
                </w:rPr>
                <w:id w:val="-1626612579"/>
                <w14:checkbox>
                  <w14:checked w14:val="1"/>
                  <w14:checkedState w14:val="2612" w14:font="MS Gothic"/>
                  <w14:uncheckedState w14:val="2610" w14:font="MS Gothic"/>
                </w14:checkbox>
              </w:sdtPr>
              <w:sdtEndPr/>
              <w:sdtContent>
                <w:r w:rsidR="00664AD7">
                  <w:rPr>
                    <w:rFonts w:ascii="MS Gothic" w:eastAsia="MS Gothic" w:hAnsi="MS Gothic" w:cs="Calibri" w:hint="eastAsia"/>
                    <w:sz w:val="18"/>
                    <w:szCs w:val="18"/>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EED0B9B" w14:textId="77777777" w:rsidR="009720AD" w:rsidRDefault="009720AD">
            <w:pPr>
              <w:spacing w:after="120"/>
              <w:rPr>
                <w:rFonts w:cs="Calibri"/>
                <w:sz w:val="18"/>
                <w:szCs w:val="18"/>
              </w:rPr>
            </w:pPr>
            <w:r>
              <w:rPr>
                <w:rFonts w:cs="Calibri"/>
                <w:sz w:val="18"/>
                <w:szCs w:val="18"/>
              </w:rPr>
              <w:t xml:space="preserve">Low confidence </w:t>
            </w:r>
            <w:sdt>
              <w:sdtPr>
                <w:rPr>
                  <w:rFonts w:cs="Calibri"/>
                  <w:sz w:val="18"/>
                  <w:szCs w:val="18"/>
                </w:rPr>
                <w:id w:val="-854344420"/>
                <w14:checkbox>
                  <w14:checked w14:val="0"/>
                  <w14:checkedState w14:val="2612" w14:font="MS Gothic"/>
                  <w14:uncheckedState w14:val="2610" w14:font="MS Gothic"/>
                </w14:checkbox>
              </w:sdtPr>
              <w:sdtEndPr/>
              <w:sdtContent>
                <w:r>
                  <w:rPr>
                    <w:rFonts w:ascii="Segoe UI Symbol" w:hAnsi="Segoe UI Symbol" w:cs="Segoe UI Symbol"/>
                    <w:sz w:val="18"/>
                    <w:szCs w:val="18"/>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6E3134C" w14:textId="77777777" w:rsidR="009720AD" w:rsidRDefault="009720AD">
            <w:pPr>
              <w:spacing w:after="120"/>
              <w:rPr>
                <w:rFonts w:cs="Calibri"/>
                <w:sz w:val="18"/>
                <w:szCs w:val="18"/>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14:paraId="60682A37" w14:textId="77777777" w:rsidR="009720AD" w:rsidRDefault="009720AD">
            <w:pPr>
              <w:spacing w:after="120"/>
              <w:rPr>
                <w:rFonts w:cs="Calibri"/>
                <w:sz w:val="18"/>
                <w:szCs w:val="18"/>
              </w:rPr>
            </w:pPr>
          </w:p>
        </w:tc>
      </w:tr>
    </w:tbl>
    <w:p w14:paraId="067CEBC0" w14:textId="77777777" w:rsidR="009720AD" w:rsidRDefault="009720AD" w:rsidP="009720AD">
      <w:pPr>
        <w:spacing w:after="120"/>
        <w:rPr>
          <w:rFonts w:ascii="Calibri" w:hAnsi="Calibri" w:cs="Calibri"/>
          <w:b/>
          <w:color w:val="262626"/>
          <w:lang w:val="en-NZ"/>
        </w:rPr>
      </w:pPr>
    </w:p>
    <w:p w14:paraId="016CE977" w14:textId="77777777" w:rsidR="009720AD" w:rsidRDefault="009720AD" w:rsidP="009720AD">
      <w:pPr>
        <w:spacing w:after="120"/>
        <w:rPr>
          <w:rFonts w:ascii="Calibri" w:hAnsi="Calibri" w:cs="Calibri"/>
          <w:b/>
          <w:color w:val="262626"/>
          <w:lang w:val="en-NZ"/>
        </w:rPr>
      </w:pPr>
      <w:r>
        <w:rPr>
          <w:rFonts w:ascii="Calibri" w:hAnsi="Calibri" w:cs="Calibri"/>
          <w:b/>
          <w:color w:val="262626"/>
          <w:lang w:val="en-NZ"/>
        </w:rPr>
        <w:t>5.2</w:t>
      </w:r>
      <w:r>
        <w:rPr>
          <w:rFonts w:ascii="Calibri" w:hAnsi="Calibri" w:cs="Calibri"/>
          <w:b/>
          <w:color w:val="262626"/>
          <w:lang w:val="en-NZ"/>
        </w:rPr>
        <w:tab/>
        <w:t>Control</w:t>
      </w:r>
    </w:p>
    <w:p w14:paraId="4A451CFF" w14:textId="77777777" w:rsidR="009720AD" w:rsidRDefault="009720AD" w:rsidP="009720AD">
      <w:pPr>
        <w:rPr>
          <w:rFonts w:ascii="Calibri" w:hAnsi="Calibri" w:cs="Calibri"/>
          <w:color w:val="262626"/>
          <w:lang w:val="en-NZ"/>
        </w:rPr>
      </w:pPr>
      <w:r>
        <w:rPr>
          <w:rFonts w:ascii="Calibri" w:hAnsi="Calibri" w:cs="Calibri"/>
          <w:color w:val="262626"/>
          <w:lang w:val="en-NZ"/>
        </w:rPr>
        <w:t>5.2.1</w:t>
      </w:r>
      <w:r>
        <w:rPr>
          <w:rFonts w:ascii="Calibri" w:hAnsi="Calibri" w:cs="Calibri"/>
          <w:color w:val="262626"/>
          <w:lang w:val="en-NZ"/>
        </w:rPr>
        <w:tab/>
        <w:t xml:space="preserve">What existing control measures available in the territory for the control of other pests can provide adequate control to mitigate the risks described above? </w:t>
      </w:r>
      <w:r>
        <w:rPr>
          <w:rFonts w:ascii="Calibri" w:hAnsi="Calibri" w:cs="Calibri"/>
          <w:b/>
          <w:color w:val="262626"/>
          <w:sz w:val="18"/>
          <w:szCs w:val="18"/>
          <w:lang w:val="en-NZ"/>
        </w:rPr>
        <w:t>Consider:</w:t>
      </w:r>
      <w:r>
        <w:rPr>
          <w:rFonts w:ascii="Calibri" w:hAnsi="Calibri" w:cs="Calibri"/>
          <w:color w:val="262626"/>
          <w:sz w:val="18"/>
          <w:szCs w:val="18"/>
          <w:lang w:val="en-NZ"/>
        </w:rPr>
        <w:t xml:space="preserve"> cultural practices e.g. irrigation, planting, harvesting methods etc.; pest control programmes; natural enemies; please link to effectiveness, practicality, costs, negative consequences and acceptability</w:t>
      </w:r>
    </w:p>
    <w:tbl>
      <w:tblPr>
        <w:tblW w:w="5000" w:type="pct"/>
        <w:tblInd w:w="-3" w:type="dxa"/>
        <w:tblBorders>
          <w:top w:val="single" w:sz="2" w:space="0" w:color="auto"/>
          <w:left w:val="single" w:sz="2" w:space="0" w:color="auto"/>
          <w:bottom w:val="single" w:sz="2" w:space="0" w:color="auto"/>
          <w:right w:val="single" w:sz="2" w:space="0" w:color="auto"/>
        </w:tblBorders>
        <w:tblCellMar>
          <w:top w:w="108" w:type="dxa"/>
          <w:bottom w:w="108" w:type="dxa"/>
        </w:tblCellMar>
        <w:tblLook w:val="04A0" w:firstRow="1" w:lastRow="0" w:firstColumn="1" w:lastColumn="0" w:noHBand="0" w:noVBand="1"/>
      </w:tblPr>
      <w:tblGrid>
        <w:gridCol w:w="9020"/>
      </w:tblGrid>
      <w:tr w:rsidR="009720AD" w:rsidRPr="00664AD7" w14:paraId="5BCDE3EF" w14:textId="77777777" w:rsidTr="009720AD">
        <w:tc>
          <w:tcPr>
            <w:tcW w:w="5000" w:type="pct"/>
            <w:tcBorders>
              <w:top w:val="single" w:sz="2" w:space="0" w:color="auto"/>
              <w:left w:val="single" w:sz="2" w:space="0" w:color="auto"/>
              <w:bottom w:val="single" w:sz="2" w:space="0" w:color="auto"/>
              <w:right w:val="single" w:sz="2" w:space="0" w:color="auto"/>
            </w:tcBorders>
            <w:hideMark/>
          </w:tcPr>
          <w:p w14:paraId="58764744" w14:textId="6408F831" w:rsidR="009720AD" w:rsidRDefault="009720AD" w:rsidP="003261B7">
            <w:pPr>
              <w:numPr>
                <w:ilvl w:val="0"/>
                <w:numId w:val="25"/>
              </w:numPr>
              <w:rPr>
                <w:rFonts w:ascii="Calibri" w:hAnsi="Calibri" w:cs="Calibri"/>
                <w:color w:val="262626"/>
                <w:sz w:val="20"/>
                <w:szCs w:val="20"/>
                <w:lang w:val="en-NZ"/>
              </w:rPr>
            </w:pPr>
            <w:r>
              <w:rPr>
                <w:rFonts w:ascii="Calibri" w:hAnsi="Calibri" w:cs="Calibri"/>
                <w:color w:val="262626"/>
                <w:sz w:val="20"/>
                <w:szCs w:val="20"/>
                <w:lang w:val="en-NZ"/>
              </w:rPr>
              <w:t>Eradication:</w:t>
            </w:r>
            <w:r w:rsidR="003261B7">
              <w:rPr>
                <w:rFonts w:ascii="Calibri" w:hAnsi="Calibri" w:cs="Calibri"/>
                <w:color w:val="262626"/>
                <w:sz w:val="20"/>
                <w:szCs w:val="20"/>
                <w:lang w:val="en-NZ"/>
              </w:rPr>
              <w:t xml:space="preserve"> Refer to r</w:t>
            </w:r>
            <w:r w:rsidR="003261B7" w:rsidRPr="003261B7">
              <w:rPr>
                <w:rFonts w:ascii="Calibri" w:hAnsi="Calibri" w:cs="Calibri"/>
                <w:color w:val="262626"/>
                <w:sz w:val="20"/>
                <w:szCs w:val="20"/>
                <w:lang w:val="en-NZ"/>
              </w:rPr>
              <w:t>apid response protocol for the eradication</w:t>
            </w:r>
            <w:r w:rsidR="003261B7">
              <w:rPr>
                <w:rFonts w:ascii="Calibri" w:hAnsi="Calibri" w:cs="Calibri"/>
                <w:color w:val="262626"/>
                <w:sz w:val="20"/>
                <w:szCs w:val="20"/>
                <w:lang w:val="en-NZ"/>
              </w:rPr>
              <w:t xml:space="preserve"> of </w:t>
            </w:r>
            <w:r w:rsidR="003261B7" w:rsidRPr="00DD2619">
              <w:rPr>
                <w:rFonts w:ascii="Calibri" w:hAnsi="Calibri" w:cs="Calibri"/>
                <w:i/>
                <w:color w:val="262626"/>
                <w:sz w:val="20"/>
                <w:szCs w:val="20"/>
                <w:lang w:val="en-NZ"/>
              </w:rPr>
              <w:t>A. fulica</w:t>
            </w:r>
            <w:r w:rsidR="003261B7">
              <w:rPr>
                <w:rFonts w:ascii="Calibri" w:hAnsi="Calibri" w:cs="Calibri"/>
                <w:color w:val="262626"/>
                <w:sz w:val="20"/>
                <w:szCs w:val="20"/>
                <w:lang w:val="en-NZ"/>
              </w:rPr>
              <w:t xml:space="preserve"> adopted from Bermuda</w:t>
            </w:r>
            <w:r w:rsidR="00B74D5B">
              <w:rPr>
                <w:rFonts w:ascii="Calibri" w:hAnsi="Calibri" w:cs="Calibri"/>
                <w:color w:val="262626"/>
                <w:sz w:val="20"/>
                <w:szCs w:val="20"/>
                <w:lang w:val="en-NZ"/>
              </w:rPr>
              <w:t xml:space="preserve"> using surveillance and different mechanical and chemical methods.</w:t>
            </w:r>
          </w:p>
          <w:p w14:paraId="4C98DED5" w14:textId="7E03F78A" w:rsidR="009720AD" w:rsidRDefault="009720AD" w:rsidP="009720AD">
            <w:pPr>
              <w:numPr>
                <w:ilvl w:val="0"/>
                <w:numId w:val="25"/>
              </w:numPr>
              <w:ind w:left="321" w:hanging="321"/>
              <w:rPr>
                <w:rFonts w:ascii="Calibri" w:hAnsi="Calibri" w:cs="Calibri"/>
                <w:color w:val="262626"/>
                <w:sz w:val="20"/>
                <w:szCs w:val="20"/>
                <w:lang w:val="en-NZ"/>
              </w:rPr>
            </w:pPr>
            <w:r>
              <w:rPr>
                <w:rFonts w:ascii="Calibri" w:hAnsi="Calibri" w:cs="Calibri"/>
                <w:color w:val="262626"/>
                <w:sz w:val="20"/>
                <w:szCs w:val="20"/>
                <w:lang w:val="en-NZ"/>
              </w:rPr>
              <w:t>Containment to prevent further spread:</w:t>
            </w:r>
            <w:r w:rsidR="00370A15">
              <w:rPr>
                <w:rFonts w:ascii="Calibri" w:hAnsi="Calibri" w:cs="Calibri"/>
                <w:color w:val="262626"/>
                <w:sz w:val="20"/>
                <w:szCs w:val="20"/>
                <w:lang w:val="en-NZ"/>
              </w:rPr>
              <w:t xml:space="preserve"> </w:t>
            </w:r>
            <w:r w:rsidR="003261B7">
              <w:rPr>
                <w:rFonts w:ascii="Calibri" w:hAnsi="Calibri" w:cs="Calibri"/>
                <w:color w:val="262626"/>
                <w:sz w:val="20"/>
                <w:szCs w:val="20"/>
                <w:lang w:val="en-NZ"/>
              </w:rPr>
              <w:t xml:space="preserve">Activate the Plants Law to restrict the movement of materials from infested area to further prevent the spread. </w:t>
            </w:r>
          </w:p>
          <w:p w14:paraId="1FA97722" w14:textId="24CD0D35" w:rsidR="009720AD" w:rsidRDefault="009720AD" w:rsidP="009720AD">
            <w:pPr>
              <w:numPr>
                <w:ilvl w:val="0"/>
                <w:numId w:val="25"/>
              </w:numPr>
              <w:ind w:left="321" w:hanging="321"/>
              <w:rPr>
                <w:rFonts w:ascii="Calibri" w:hAnsi="Calibri" w:cs="Calibri"/>
                <w:color w:val="262626"/>
                <w:sz w:val="20"/>
                <w:szCs w:val="20"/>
                <w:lang w:val="en-NZ"/>
              </w:rPr>
            </w:pPr>
            <w:r>
              <w:rPr>
                <w:rFonts w:ascii="Calibri" w:hAnsi="Calibri" w:cs="Calibri"/>
                <w:color w:val="262626"/>
                <w:sz w:val="20"/>
                <w:szCs w:val="20"/>
                <w:lang w:val="en-NZ"/>
              </w:rPr>
              <w:t>Mechanical/chemical control:</w:t>
            </w:r>
            <w:r w:rsidR="00664AD7">
              <w:rPr>
                <w:rFonts w:ascii="Calibri" w:hAnsi="Calibri" w:cs="Calibri"/>
                <w:color w:val="262626"/>
                <w:sz w:val="20"/>
                <w:szCs w:val="20"/>
                <w:lang w:val="en-NZ"/>
              </w:rPr>
              <w:t xml:space="preserve"> on </w:t>
            </w:r>
            <w:r w:rsidR="00000146">
              <w:rPr>
                <w:rFonts w:ascii="Calibri" w:hAnsi="Calibri" w:cs="Calibri"/>
                <w:color w:val="262626"/>
                <w:sz w:val="20"/>
                <w:szCs w:val="20"/>
                <w:lang w:val="en-NZ"/>
              </w:rPr>
              <w:t xml:space="preserve">the </w:t>
            </w:r>
            <w:r w:rsidR="00664AD7">
              <w:rPr>
                <w:rFonts w:ascii="Calibri" w:hAnsi="Calibri" w:cs="Calibri"/>
                <w:color w:val="262626"/>
                <w:sz w:val="20"/>
                <w:szCs w:val="20"/>
                <w:lang w:val="en-NZ"/>
              </w:rPr>
              <w:t xml:space="preserve">Cayman </w:t>
            </w:r>
            <w:r w:rsidR="00000146">
              <w:rPr>
                <w:rFonts w:ascii="Calibri" w:hAnsi="Calibri" w:cs="Calibri"/>
                <w:color w:val="262626"/>
                <w:sz w:val="20"/>
                <w:szCs w:val="20"/>
                <w:lang w:val="en-NZ"/>
              </w:rPr>
              <w:t>I</w:t>
            </w:r>
            <w:r w:rsidR="00664AD7">
              <w:rPr>
                <w:rFonts w:ascii="Calibri" w:hAnsi="Calibri" w:cs="Calibri"/>
                <w:color w:val="262626"/>
                <w:sz w:val="20"/>
                <w:szCs w:val="20"/>
                <w:lang w:val="en-NZ"/>
              </w:rPr>
              <w:t>sland</w:t>
            </w:r>
            <w:r w:rsidR="00000146">
              <w:rPr>
                <w:rFonts w:ascii="Calibri" w:hAnsi="Calibri" w:cs="Calibri"/>
                <w:color w:val="262626"/>
                <w:sz w:val="20"/>
                <w:szCs w:val="20"/>
                <w:lang w:val="en-NZ"/>
              </w:rPr>
              <w:t>s</w:t>
            </w:r>
            <w:r w:rsidR="00664AD7">
              <w:rPr>
                <w:rFonts w:ascii="Calibri" w:hAnsi="Calibri" w:cs="Calibri"/>
                <w:color w:val="262626"/>
                <w:sz w:val="20"/>
                <w:szCs w:val="20"/>
                <w:lang w:val="en-NZ"/>
              </w:rPr>
              <w:t xml:space="preserve"> there are already two introduced species of snails which are becoming a problem in gardens</w:t>
            </w:r>
            <w:r w:rsidR="00000146">
              <w:rPr>
                <w:rFonts w:ascii="Calibri" w:hAnsi="Calibri" w:cs="Calibri"/>
                <w:color w:val="262626"/>
                <w:sz w:val="20"/>
                <w:szCs w:val="20"/>
                <w:lang w:val="en-NZ"/>
              </w:rPr>
              <w:t>:</w:t>
            </w:r>
            <w:r w:rsidR="00664AD7">
              <w:rPr>
                <w:rFonts w:ascii="Calibri" w:hAnsi="Calibri" w:cs="Calibri"/>
                <w:color w:val="262626"/>
                <w:sz w:val="20"/>
                <w:szCs w:val="20"/>
                <w:lang w:val="en-NZ"/>
              </w:rPr>
              <w:t xml:space="preserve"> the Banded Tree Snail (</w:t>
            </w:r>
            <w:r w:rsidR="00664AD7" w:rsidRPr="00664AD7">
              <w:rPr>
                <w:rFonts w:ascii="Calibri" w:hAnsi="Calibri" w:cs="Calibri"/>
                <w:i/>
                <w:iCs/>
                <w:color w:val="262626"/>
                <w:sz w:val="20"/>
                <w:szCs w:val="20"/>
                <w:lang w:val="en-NZ"/>
              </w:rPr>
              <w:t>Orthalicus undatus</w:t>
            </w:r>
            <w:r w:rsidR="00664AD7">
              <w:rPr>
                <w:rFonts w:ascii="Calibri" w:hAnsi="Calibri" w:cs="Calibri"/>
                <w:color w:val="262626"/>
                <w:sz w:val="20"/>
                <w:szCs w:val="20"/>
                <w:lang w:val="en-NZ"/>
              </w:rPr>
              <w:t>) and the Cuban Garden snail (</w:t>
            </w:r>
            <w:r w:rsidR="00664AD7">
              <w:rPr>
                <w:rFonts w:ascii="Calibri" w:hAnsi="Calibri" w:cs="Calibri"/>
                <w:i/>
                <w:iCs/>
                <w:color w:val="262626"/>
                <w:sz w:val="20"/>
                <w:szCs w:val="20"/>
                <w:lang w:val="en-NZ"/>
              </w:rPr>
              <w:t>Zachrysia provisory</w:t>
            </w:r>
            <w:r w:rsidR="00664AD7">
              <w:rPr>
                <w:rFonts w:ascii="Calibri" w:hAnsi="Calibri" w:cs="Calibri"/>
                <w:color w:val="262626"/>
                <w:sz w:val="20"/>
                <w:szCs w:val="20"/>
                <w:lang w:val="en-NZ"/>
              </w:rPr>
              <w:t>)</w:t>
            </w:r>
            <w:r w:rsidR="00871169">
              <w:rPr>
                <w:rFonts w:ascii="Calibri" w:hAnsi="Calibri" w:cs="Calibri"/>
                <w:color w:val="262626"/>
                <w:sz w:val="20"/>
                <w:szCs w:val="20"/>
                <w:lang w:val="en-NZ"/>
              </w:rPr>
              <w:t xml:space="preserve">. The introduction has been reported in local media so citizens </w:t>
            </w:r>
            <w:r w:rsidR="003261B7">
              <w:rPr>
                <w:rFonts w:ascii="Calibri" w:hAnsi="Calibri" w:cs="Calibri"/>
                <w:color w:val="262626"/>
                <w:sz w:val="20"/>
                <w:szCs w:val="20"/>
                <w:lang w:val="en-NZ"/>
              </w:rPr>
              <w:t>are</w:t>
            </w:r>
            <w:r w:rsidR="00871169">
              <w:rPr>
                <w:rFonts w:ascii="Calibri" w:hAnsi="Calibri" w:cs="Calibri"/>
                <w:color w:val="262626"/>
                <w:sz w:val="20"/>
                <w:szCs w:val="20"/>
                <w:lang w:val="en-NZ"/>
              </w:rPr>
              <w:t xml:space="preserve"> aware of different types of control (e.g. trapping with beer bait, and </w:t>
            </w:r>
            <w:r w:rsidR="003261B7">
              <w:rPr>
                <w:rFonts w:ascii="Calibri" w:hAnsi="Calibri" w:cs="Calibri"/>
                <w:bCs/>
                <w:color w:val="262626"/>
                <w:sz w:val="20"/>
                <w:szCs w:val="20"/>
                <w:lang w:val="en-NZ"/>
              </w:rPr>
              <w:t>Metaldehyde</w:t>
            </w:r>
            <w:r w:rsidR="003261B7">
              <w:rPr>
                <w:rFonts w:ascii="Calibri" w:hAnsi="Calibri" w:cs="Calibri"/>
                <w:color w:val="262626"/>
                <w:sz w:val="20"/>
                <w:szCs w:val="20"/>
                <w:lang w:val="en-NZ"/>
              </w:rPr>
              <w:t xml:space="preserve"> </w:t>
            </w:r>
            <w:r w:rsidR="00871169">
              <w:rPr>
                <w:rFonts w:ascii="Calibri" w:hAnsi="Calibri" w:cs="Calibri"/>
                <w:color w:val="262626"/>
                <w:sz w:val="20"/>
                <w:szCs w:val="20"/>
                <w:lang w:val="en-NZ"/>
              </w:rPr>
              <w:t>pellets</w:t>
            </w:r>
            <w:r w:rsidR="003261B7">
              <w:rPr>
                <w:rFonts w:ascii="Calibri" w:hAnsi="Calibri" w:cs="Calibri"/>
                <w:color w:val="262626"/>
                <w:sz w:val="20"/>
                <w:szCs w:val="20"/>
                <w:lang w:val="en-NZ"/>
              </w:rPr>
              <w:t xml:space="preserve"> and slug fest liquid</w:t>
            </w:r>
            <w:r w:rsidR="00871169">
              <w:rPr>
                <w:rFonts w:ascii="Calibri" w:hAnsi="Calibri" w:cs="Calibri"/>
                <w:color w:val="262626"/>
                <w:sz w:val="20"/>
                <w:szCs w:val="20"/>
                <w:lang w:val="en-NZ"/>
              </w:rPr>
              <w:t xml:space="preserve">). </w:t>
            </w:r>
          </w:p>
          <w:p w14:paraId="434C2074" w14:textId="2210EB93" w:rsidR="009720AD" w:rsidRDefault="009720AD" w:rsidP="009720AD">
            <w:pPr>
              <w:numPr>
                <w:ilvl w:val="0"/>
                <w:numId w:val="25"/>
              </w:numPr>
              <w:ind w:left="321" w:hanging="321"/>
              <w:rPr>
                <w:rFonts w:ascii="Calibri" w:hAnsi="Calibri" w:cs="Calibri"/>
                <w:color w:val="262626"/>
                <w:sz w:val="20"/>
                <w:szCs w:val="20"/>
                <w:lang w:val="en-NZ"/>
              </w:rPr>
            </w:pPr>
            <w:r>
              <w:rPr>
                <w:rFonts w:ascii="Calibri" w:hAnsi="Calibri" w:cs="Calibri"/>
                <w:color w:val="262626"/>
                <w:sz w:val="20"/>
                <w:szCs w:val="20"/>
                <w:lang w:val="en-NZ"/>
              </w:rPr>
              <w:t>Biological control:</w:t>
            </w:r>
            <w:r w:rsidR="00370A15">
              <w:rPr>
                <w:rFonts w:ascii="Calibri" w:hAnsi="Calibri" w:cs="Calibri"/>
                <w:color w:val="262626"/>
                <w:sz w:val="20"/>
                <w:szCs w:val="20"/>
                <w:lang w:val="en-NZ"/>
              </w:rPr>
              <w:t xml:space="preserve"> not known on the territory</w:t>
            </w:r>
          </w:p>
          <w:p w14:paraId="5A85D875" w14:textId="7E2A32D3" w:rsidR="009720AD" w:rsidRDefault="009720AD" w:rsidP="009720AD">
            <w:pPr>
              <w:numPr>
                <w:ilvl w:val="0"/>
                <w:numId w:val="25"/>
              </w:numPr>
              <w:ind w:left="321" w:hanging="321"/>
              <w:rPr>
                <w:rFonts w:ascii="Calibri" w:hAnsi="Calibri" w:cs="Calibri"/>
                <w:color w:val="262626"/>
                <w:sz w:val="20"/>
                <w:szCs w:val="20"/>
                <w:lang w:val="en-NZ"/>
              </w:rPr>
            </w:pPr>
            <w:r>
              <w:rPr>
                <w:rFonts w:ascii="Calibri" w:hAnsi="Calibri" w:cs="Calibri"/>
                <w:color w:val="262626"/>
                <w:sz w:val="20"/>
                <w:szCs w:val="20"/>
                <w:lang w:val="en-NZ"/>
              </w:rPr>
              <w:t>Other (provide additional information):</w:t>
            </w:r>
            <w:r w:rsidR="00664AD7">
              <w:rPr>
                <w:rFonts w:ascii="Calibri" w:hAnsi="Calibri" w:cs="Calibri"/>
                <w:color w:val="262626"/>
                <w:sz w:val="20"/>
                <w:szCs w:val="20"/>
                <w:lang w:val="en-NZ"/>
              </w:rPr>
              <w:t xml:space="preserve"> </w:t>
            </w:r>
          </w:p>
        </w:tc>
      </w:tr>
    </w:tbl>
    <w:p w14:paraId="04AE2317" w14:textId="77777777" w:rsidR="009720AD" w:rsidRDefault="009720AD" w:rsidP="009720AD">
      <w:pPr>
        <w:spacing w:before="120"/>
        <w:rPr>
          <w:rFonts w:ascii="Calibri" w:hAnsi="Calibri" w:cs="Calibri"/>
          <w:color w:val="262626"/>
          <w:lang w:val="en-NZ"/>
        </w:rPr>
      </w:pPr>
      <w:r>
        <w:rPr>
          <w:rFonts w:ascii="Calibri" w:hAnsi="Calibri" w:cs="Calibri"/>
          <w:color w:val="262626"/>
          <w:lang w:val="en-NZ"/>
        </w:rPr>
        <w:t>5.2.2</w:t>
      </w:r>
      <w:r>
        <w:rPr>
          <w:rFonts w:ascii="Calibri" w:hAnsi="Calibri" w:cs="Calibri"/>
          <w:color w:val="262626"/>
          <w:lang w:val="en-NZ"/>
        </w:rPr>
        <w:tab/>
        <w:t xml:space="preserve">What additional control measures currently not available in the territory can provide adequate control to mitigate the risks described above? </w:t>
      </w:r>
      <w:r>
        <w:rPr>
          <w:rFonts w:ascii="Calibri" w:hAnsi="Calibri" w:cs="Calibri"/>
          <w:b/>
          <w:color w:val="262626"/>
          <w:sz w:val="18"/>
          <w:szCs w:val="18"/>
          <w:lang w:val="en-NZ"/>
        </w:rPr>
        <w:t>Consider:</w:t>
      </w:r>
      <w:r>
        <w:rPr>
          <w:rFonts w:ascii="Calibri" w:hAnsi="Calibri" w:cs="Calibri"/>
          <w:color w:val="262626"/>
          <w:sz w:val="18"/>
          <w:szCs w:val="18"/>
          <w:lang w:val="en-NZ"/>
        </w:rPr>
        <w:t xml:space="preserve"> cultural practices e.g. irrigation, planting, harvesting methods etc.; pest control programmes; natural enemies; please link to effectiveness, practicality, costs, negative consequences and acceptability</w:t>
      </w:r>
    </w:p>
    <w:tbl>
      <w:tblPr>
        <w:tblW w:w="5000" w:type="pct"/>
        <w:tblInd w:w="-3" w:type="dxa"/>
        <w:tblBorders>
          <w:top w:val="single" w:sz="2" w:space="0" w:color="auto"/>
          <w:left w:val="single" w:sz="2" w:space="0" w:color="auto"/>
          <w:bottom w:val="single" w:sz="2" w:space="0" w:color="auto"/>
          <w:right w:val="single" w:sz="2" w:space="0" w:color="auto"/>
        </w:tblBorders>
        <w:tblCellMar>
          <w:top w:w="108" w:type="dxa"/>
          <w:bottom w:w="108" w:type="dxa"/>
        </w:tblCellMar>
        <w:tblLook w:val="04A0" w:firstRow="1" w:lastRow="0" w:firstColumn="1" w:lastColumn="0" w:noHBand="0" w:noVBand="1"/>
      </w:tblPr>
      <w:tblGrid>
        <w:gridCol w:w="9020"/>
      </w:tblGrid>
      <w:tr w:rsidR="009720AD" w14:paraId="34107499" w14:textId="77777777" w:rsidTr="009720AD">
        <w:tc>
          <w:tcPr>
            <w:tcW w:w="5000" w:type="pct"/>
            <w:tcBorders>
              <w:top w:val="single" w:sz="2" w:space="0" w:color="auto"/>
              <w:left w:val="single" w:sz="2" w:space="0" w:color="auto"/>
              <w:bottom w:val="single" w:sz="2" w:space="0" w:color="auto"/>
              <w:right w:val="single" w:sz="2" w:space="0" w:color="auto"/>
            </w:tcBorders>
            <w:hideMark/>
          </w:tcPr>
          <w:p w14:paraId="2784E5F9" w14:textId="150C45C5" w:rsidR="009720AD" w:rsidRDefault="009720AD" w:rsidP="009720AD">
            <w:pPr>
              <w:numPr>
                <w:ilvl w:val="0"/>
                <w:numId w:val="25"/>
              </w:numPr>
              <w:ind w:left="321" w:hanging="321"/>
              <w:rPr>
                <w:rFonts w:ascii="Calibri" w:hAnsi="Calibri" w:cs="Calibri"/>
                <w:color w:val="262626"/>
                <w:sz w:val="20"/>
                <w:szCs w:val="20"/>
                <w:lang w:val="en-NZ"/>
              </w:rPr>
            </w:pPr>
            <w:r>
              <w:rPr>
                <w:rFonts w:ascii="Calibri" w:hAnsi="Calibri" w:cs="Calibri"/>
                <w:color w:val="262626"/>
                <w:sz w:val="20"/>
                <w:szCs w:val="20"/>
                <w:lang w:val="en-NZ"/>
              </w:rPr>
              <w:t>Eradication:</w:t>
            </w:r>
            <w:r w:rsidR="00370A15">
              <w:rPr>
                <w:rFonts w:ascii="Calibri" w:hAnsi="Calibri" w:cs="Calibri"/>
                <w:color w:val="262626"/>
                <w:sz w:val="20"/>
                <w:szCs w:val="20"/>
                <w:lang w:val="en-NZ"/>
              </w:rPr>
              <w:t xml:space="preserve"> design specific eradication action plans in case of arrival. Get recommendations from eradication program in Florida.</w:t>
            </w:r>
            <w:r w:rsidR="0066639A">
              <w:rPr>
                <w:rFonts w:ascii="Calibri" w:hAnsi="Calibri" w:cs="Calibri"/>
                <w:color w:val="262626"/>
                <w:sz w:val="20"/>
                <w:szCs w:val="20"/>
                <w:lang w:val="en-NZ"/>
              </w:rPr>
              <w:t xml:space="preserve"> </w:t>
            </w:r>
            <w:r w:rsidR="006E2ABD">
              <w:rPr>
                <w:rFonts w:ascii="Calibri" w:hAnsi="Calibri" w:cs="Calibri"/>
                <w:color w:val="262626"/>
                <w:sz w:val="20"/>
                <w:szCs w:val="20"/>
                <w:lang w:val="en-NZ"/>
              </w:rPr>
              <w:t xml:space="preserve">After first identification on September </w:t>
            </w:r>
            <w:r w:rsidR="00E27048">
              <w:rPr>
                <w:rFonts w:ascii="Calibri" w:hAnsi="Calibri" w:cs="Calibri"/>
                <w:color w:val="262626"/>
                <w:sz w:val="20"/>
                <w:szCs w:val="20"/>
                <w:lang w:val="en-NZ"/>
              </w:rPr>
              <w:t>2011, the</w:t>
            </w:r>
            <w:r w:rsidR="00AD20FD">
              <w:rPr>
                <w:rFonts w:ascii="Calibri" w:hAnsi="Calibri" w:cs="Calibri"/>
                <w:color w:val="262626"/>
                <w:sz w:val="20"/>
                <w:szCs w:val="20"/>
                <w:lang w:val="en-NZ"/>
              </w:rPr>
              <w:t xml:space="preserve"> Government established an intensive control program</w:t>
            </w:r>
            <w:r w:rsidR="00E43241">
              <w:rPr>
                <w:rFonts w:ascii="Calibri" w:hAnsi="Calibri" w:cs="Calibri"/>
                <w:color w:val="262626"/>
                <w:sz w:val="20"/>
                <w:szCs w:val="20"/>
                <w:lang w:val="en-NZ"/>
              </w:rPr>
              <w:t>. As November 2012, the program had already surveyed, ne</w:t>
            </w:r>
            <w:r w:rsidR="00C57B9D">
              <w:rPr>
                <w:rFonts w:ascii="Calibri" w:hAnsi="Calibri" w:cs="Calibri"/>
                <w:color w:val="262626"/>
                <w:sz w:val="20"/>
                <w:szCs w:val="20"/>
                <w:lang w:val="en-NZ"/>
              </w:rPr>
              <w:t>arly 58,800 properties, collect</w:t>
            </w:r>
            <w:r w:rsidR="00E43241">
              <w:rPr>
                <w:rFonts w:ascii="Calibri" w:hAnsi="Calibri" w:cs="Calibri"/>
                <w:color w:val="262626"/>
                <w:sz w:val="20"/>
                <w:szCs w:val="20"/>
                <w:lang w:val="en-NZ"/>
              </w:rPr>
              <w:t>ed 101400 snails</w:t>
            </w:r>
            <w:r w:rsidR="00500104">
              <w:rPr>
                <w:rFonts w:ascii="Calibri" w:hAnsi="Calibri" w:cs="Calibri"/>
                <w:color w:val="262626"/>
                <w:sz w:val="20"/>
                <w:szCs w:val="20"/>
                <w:lang w:val="en-NZ"/>
              </w:rPr>
              <w:t xml:space="preserve"> and provided 22,748 </w:t>
            </w:r>
            <w:r w:rsidR="00CE7693">
              <w:rPr>
                <w:rFonts w:ascii="Calibri" w:hAnsi="Calibri" w:cs="Calibri"/>
                <w:color w:val="262626"/>
                <w:sz w:val="20"/>
                <w:szCs w:val="20"/>
                <w:lang w:val="en-NZ"/>
              </w:rPr>
              <w:t>treatments</w:t>
            </w:r>
            <w:r w:rsidR="00500104">
              <w:rPr>
                <w:rFonts w:ascii="Calibri" w:hAnsi="Calibri" w:cs="Calibri"/>
                <w:color w:val="262626"/>
                <w:sz w:val="20"/>
                <w:szCs w:val="20"/>
                <w:lang w:val="en-NZ"/>
              </w:rPr>
              <w:t xml:space="preserve"> with </w:t>
            </w:r>
            <w:r w:rsidR="00E13B08">
              <w:rPr>
                <w:rFonts w:ascii="Calibri" w:hAnsi="Calibri" w:cs="Calibri"/>
                <w:color w:val="262626"/>
                <w:sz w:val="20"/>
                <w:szCs w:val="20"/>
                <w:lang w:val="en-NZ"/>
              </w:rPr>
              <w:t>iron phosphate or boric acid bait</w:t>
            </w:r>
            <w:r w:rsidR="003F2693">
              <w:rPr>
                <w:rFonts w:ascii="Calibri" w:hAnsi="Calibri" w:cs="Calibri"/>
                <w:color w:val="262626"/>
                <w:sz w:val="20"/>
                <w:szCs w:val="20"/>
                <w:lang w:val="en-NZ"/>
              </w:rPr>
              <w:t xml:space="preserve"> (</w:t>
            </w:r>
            <w:hyperlink r:id="rId38" w:history="1">
              <w:r w:rsidR="003F2693" w:rsidRPr="003F2693">
                <w:rPr>
                  <w:rStyle w:val="Hyperlink"/>
                  <w:rFonts w:ascii="Calibri" w:hAnsi="Calibri" w:cs="Calibri"/>
                  <w:sz w:val="20"/>
                  <w:szCs w:val="20"/>
                  <w:lang w:val="en-NZ"/>
                </w:rPr>
                <w:t>USDA-APHIS 2013</w:t>
              </w:r>
            </w:hyperlink>
            <w:r w:rsidR="003F2693">
              <w:rPr>
                <w:rFonts w:ascii="Calibri" w:hAnsi="Calibri" w:cs="Calibri"/>
                <w:color w:val="262626"/>
                <w:sz w:val="20"/>
                <w:szCs w:val="20"/>
                <w:lang w:val="en-NZ"/>
              </w:rPr>
              <w:t>)</w:t>
            </w:r>
            <w:r w:rsidR="00E13B08">
              <w:rPr>
                <w:rFonts w:ascii="Calibri" w:hAnsi="Calibri" w:cs="Calibri"/>
                <w:color w:val="262626"/>
                <w:sz w:val="20"/>
                <w:szCs w:val="20"/>
                <w:lang w:val="en-NZ"/>
              </w:rPr>
              <w:t>.</w:t>
            </w:r>
            <w:r w:rsidR="00626AAE">
              <w:rPr>
                <w:rFonts w:ascii="Calibri" w:hAnsi="Calibri" w:cs="Calibri"/>
                <w:color w:val="262626"/>
                <w:sz w:val="20"/>
                <w:szCs w:val="20"/>
                <w:lang w:val="en-NZ"/>
              </w:rPr>
              <w:t xml:space="preserve"> In February 2013 another </w:t>
            </w:r>
            <w:r w:rsidR="008247B5" w:rsidRPr="008247B5">
              <w:rPr>
                <w:rFonts w:ascii="Calibri" w:hAnsi="Calibri" w:cs="Calibri"/>
                <w:color w:val="262626"/>
                <w:sz w:val="20"/>
                <w:szCs w:val="20"/>
                <w:lang w:val="en-NZ"/>
              </w:rPr>
              <w:t>molluscicide</w:t>
            </w:r>
            <w:r w:rsidR="00642879">
              <w:rPr>
                <w:rFonts w:ascii="Calibri" w:hAnsi="Calibri" w:cs="Calibri"/>
                <w:color w:val="262626"/>
                <w:sz w:val="20"/>
                <w:szCs w:val="20"/>
                <w:lang w:val="en-NZ"/>
              </w:rPr>
              <w:t xml:space="preserve">, </w:t>
            </w:r>
            <w:r w:rsidR="00974267">
              <w:rPr>
                <w:rFonts w:ascii="Calibri" w:hAnsi="Calibri" w:cs="Calibri"/>
                <w:color w:val="262626"/>
                <w:sz w:val="20"/>
                <w:szCs w:val="20"/>
                <w:lang w:val="en-NZ"/>
              </w:rPr>
              <w:t>metaldehyde,</w:t>
            </w:r>
            <w:r w:rsidR="00626AAE">
              <w:rPr>
                <w:rFonts w:ascii="Calibri" w:hAnsi="Calibri" w:cs="Calibri"/>
                <w:color w:val="262626"/>
                <w:sz w:val="20"/>
                <w:szCs w:val="20"/>
                <w:lang w:val="en-NZ"/>
              </w:rPr>
              <w:t xml:space="preserve"> was approved for the program</w:t>
            </w:r>
            <w:r w:rsidR="00974267">
              <w:rPr>
                <w:rFonts w:ascii="Calibri" w:hAnsi="Calibri" w:cs="Calibri"/>
                <w:color w:val="262626"/>
                <w:sz w:val="20"/>
                <w:szCs w:val="20"/>
                <w:lang w:val="en-NZ"/>
              </w:rPr>
              <w:t xml:space="preserve"> </w:t>
            </w:r>
            <w:r w:rsidR="009A2F1F">
              <w:rPr>
                <w:rFonts w:ascii="Calibri" w:hAnsi="Calibri" w:cs="Calibri"/>
                <w:color w:val="262626"/>
                <w:sz w:val="20"/>
                <w:szCs w:val="20"/>
                <w:lang w:val="en-NZ"/>
              </w:rPr>
              <w:t>(</w:t>
            </w:r>
            <w:hyperlink r:id="rId39" w:history="1">
              <w:r w:rsidR="00DC0F88" w:rsidRPr="00DC0F88">
                <w:rPr>
                  <w:rStyle w:val="Hyperlink"/>
                  <w:rFonts w:ascii="Calibri" w:hAnsi="Calibri" w:cs="Calibri"/>
                  <w:sz w:val="20"/>
                  <w:szCs w:val="20"/>
                  <w:lang w:val="en-NZ"/>
                </w:rPr>
                <w:t>FONSI 2013</w:t>
              </w:r>
            </w:hyperlink>
            <w:r w:rsidR="009A2F1F">
              <w:rPr>
                <w:rFonts w:ascii="Calibri" w:hAnsi="Calibri" w:cs="Calibri"/>
                <w:color w:val="262626"/>
                <w:sz w:val="20"/>
                <w:szCs w:val="20"/>
                <w:lang w:val="en-NZ"/>
              </w:rPr>
              <w:t>)</w:t>
            </w:r>
            <w:r w:rsidR="00CE7693">
              <w:rPr>
                <w:rFonts w:ascii="Calibri" w:hAnsi="Calibri" w:cs="Calibri"/>
                <w:color w:val="262626"/>
                <w:sz w:val="20"/>
                <w:szCs w:val="20"/>
                <w:lang w:val="en-NZ"/>
              </w:rPr>
              <w:t>.</w:t>
            </w:r>
            <w:r w:rsidR="00B812D2">
              <w:rPr>
                <w:rFonts w:ascii="Calibri" w:hAnsi="Calibri" w:cs="Calibri"/>
                <w:color w:val="262626"/>
                <w:sz w:val="20"/>
                <w:szCs w:val="20"/>
                <w:lang w:val="en-NZ"/>
              </w:rPr>
              <w:t xml:space="preserve"> In </w:t>
            </w:r>
            <w:r w:rsidR="00317FC1">
              <w:rPr>
                <w:rFonts w:ascii="Calibri" w:hAnsi="Calibri" w:cs="Calibri"/>
                <w:color w:val="262626"/>
                <w:sz w:val="20"/>
                <w:szCs w:val="20"/>
                <w:lang w:val="en-NZ"/>
              </w:rPr>
              <w:t>2012</w:t>
            </w:r>
            <w:r w:rsidR="005C6D6B">
              <w:rPr>
                <w:rFonts w:ascii="Calibri" w:hAnsi="Calibri" w:cs="Calibri"/>
                <w:color w:val="262626"/>
                <w:sz w:val="20"/>
                <w:szCs w:val="20"/>
                <w:lang w:val="en-NZ"/>
              </w:rPr>
              <w:t>,</w:t>
            </w:r>
            <w:r w:rsidR="00317FC1">
              <w:rPr>
                <w:rFonts w:ascii="Calibri" w:hAnsi="Calibri" w:cs="Calibri"/>
                <w:color w:val="262626"/>
                <w:sz w:val="20"/>
                <w:szCs w:val="20"/>
                <w:lang w:val="en-NZ"/>
              </w:rPr>
              <w:t xml:space="preserve"> quarantine areas </w:t>
            </w:r>
            <w:r w:rsidR="00344618">
              <w:rPr>
                <w:rFonts w:ascii="Calibri" w:hAnsi="Calibri" w:cs="Calibri"/>
                <w:color w:val="262626"/>
                <w:sz w:val="20"/>
                <w:szCs w:val="20"/>
                <w:lang w:val="en-NZ"/>
              </w:rPr>
              <w:t xml:space="preserve">where the species was found </w:t>
            </w:r>
            <w:r w:rsidR="00317FC1">
              <w:rPr>
                <w:rFonts w:ascii="Calibri" w:hAnsi="Calibri" w:cs="Calibri"/>
                <w:color w:val="262626"/>
                <w:sz w:val="20"/>
                <w:szCs w:val="20"/>
                <w:lang w:val="en-NZ"/>
              </w:rPr>
              <w:t>w</w:t>
            </w:r>
            <w:r w:rsidR="00344618">
              <w:rPr>
                <w:rFonts w:ascii="Calibri" w:hAnsi="Calibri" w:cs="Calibri"/>
                <w:color w:val="262626"/>
                <w:sz w:val="20"/>
                <w:szCs w:val="20"/>
                <w:lang w:val="en-NZ"/>
              </w:rPr>
              <w:t>ere identified and regulated</w:t>
            </w:r>
            <w:r w:rsidR="006E110E">
              <w:rPr>
                <w:rFonts w:ascii="Calibri" w:hAnsi="Calibri" w:cs="Calibri"/>
                <w:color w:val="262626"/>
                <w:sz w:val="20"/>
                <w:szCs w:val="20"/>
                <w:lang w:val="en-NZ"/>
              </w:rPr>
              <w:t>. S</w:t>
            </w:r>
            <w:r w:rsidR="007836C9">
              <w:rPr>
                <w:rFonts w:ascii="Calibri" w:hAnsi="Calibri" w:cs="Calibri"/>
                <w:color w:val="262626"/>
                <w:sz w:val="20"/>
                <w:szCs w:val="20"/>
                <w:lang w:val="en-NZ"/>
              </w:rPr>
              <w:t xml:space="preserve">trict regulatory protocols were put in place for domestic quarantine for </w:t>
            </w:r>
            <w:r w:rsidR="00A1615E" w:rsidRPr="00813057">
              <w:rPr>
                <w:rFonts w:ascii="Calibri" w:hAnsi="Calibri" w:cs="Calibri"/>
                <w:i/>
                <w:iCs/>
                <w:color w:val="262626"/>
                <w:sz w:val="20"/>
                <w:szCs w:val="20"/>
                <w:lang w:val="en-NZ"/>
              </w:rPr>
              <w:t>A. fulica</w:t>
            </w:r>
            <w:r w:rsidR="00D0194C">
              <w:rPr>
                <w:rFonts w:ascii="Calibri" w:hAnsi="Calibri" w:cs="Calibri"/>
                <w:i/>
                <w:iCs/>
                <w:color w:val="262626"/>
                <w:sz w:val="20"/>
                <w:szCs w:val="20"/>
                <w:lang w:val="en-NZ"/>
              </w:rPr>
              <w:t xml:space="preserve">, </w:t>
            </w:r>
            <w:r w:rsidR="00D0194C">
              <w:rPr>
                <w:rFonts w:ascii="Calibri" w:hAnsi="Calibri" w:cs="Calibri"/>
                <w:color w:val="262626"/>
                <w:sz w:val="20"/>
                <w:szCs w:val="20"/>
                <w:lang w:val="en-NZ"/>
              </w:rPr>
              <w:t xml:space="preserve">restricting any interstate movement of </w:t>
            </w:r>
            <w:r w:rsidR="00D636F9">
              <w:rPr>
                <w:rFonts w:ascii="Calibri" w:hAnsi="Calibri" w:cs="Calibri"/>
                <w:color w:val="262626"/>
                <w:sz w:val="20"/>
                <w:szCs w:val="20"/>
                <w:lang w:val="en-NZ"/>
              </w:rPr>
              <w:t>regulated articles</w:t>
            </w:r>
            <w:r w:rsidR="00166D26">
              <w:rPr>
                <w:rFonts w:ascii="Calibri" w:hAnsi="Calibri" w:cs="Calibri"/>
                <w:color w:val="262626"/>
                <w:sz w:val="20"/>
                <w:szCs w:val="20"/>
                <w:lang w:val="en-NZ"/>
              </w:rPr>
              <w:t xml:space="preserve"> </w:t>
            </w:r>
            <w:r w:rsidR="00D636F9">
              <w:rPr>
                <w:rFonts w:ascii="Calibri" w:hAnsi="Calibri" w:cs="Calibri"/>
                <w:color w:val="262626"/>
                <w:sz w:val="20"/>
                <w:szCs w:val="20"/>
                <w:lang w:val="en-NZ"/>
              </w:rPr>
              <w:t>(plants, plant parts, yard waste and</w:t>
            </w:r>
            <w:r w:rsidR="00332466">
              <w:rPr>
                <w:rFonts w:ascii="Calibri" w:hAnsi="Calibri" w:cs="Calibri"/>
                <w:color w:val="262626"/>
                <w:sz w:val="20"/>
                <w:szCs w:val="20"/>
                <w:lang w:val="en-NZ"/>
              </w:rPr>
              <w:t xml:space="preserve"> material capable of transporting </w:t>
            </w:r>
            <w:r w:rsidR="000F7D3E">
              <w:rPr>
                <w:rFonts w:ascii="Calibri" w:hAnsi="Calibri" w:cs="Calibri"/>
                <w:color w:val="262626"/>
                <w:sz w:val="20"/>
                <w:szCs w:val="20"/>
                <w:lang w:val="en-NZ"/>
              </w:rPr>
              <w:t>snails)</w:t>
            </w:r>
            <w:r w:rsidR="00AA0682">
              <w:rPr>
                <w:rFonts w:ascii="Calibri" w:hAnsi="Calibri" w:cs="Calibri"/>
                <w:color w:val="262626"/>
                <w:sz w:val="20"/>
                <w:szCs w:val="20"/>
                <w:lang w:val="en-NZ"/>
              </w:rPr>
              <w:t xml:space="preserve"> </w:t>
            </w:r>
            <w:r w:rsidR="00580F76">
              <w:rPr>
                <w:rFonts w:ascii="Calibri" w:hAnsi="Calibri" w:cs="Calibri"/>
                <w:color w:val="262626"/>
                <w:sz w:val="20"/>
                <w:szCs w:val="20"/>
                <w:lang w:val="en-NZ"/>
              </w:rPr>
              <w:t xml:space="preserve">from </w:t>
            </w:r>
            <w:r w:rsidR="00166D26">
              <w:rPr>
                <w:rFonts w:ascii="Calibri" w:hAnsi="Calibri" w:cs="Calibri"/>
                <w:color w:val="262626"/>
                <w:sz w:val="20"/>
                <w:szCs w:val="20"/>
                <w:lang w:val="en-NZ"/>
              </w:rPr>
              <w:t xml:space="preserve">quarantine areas </w:t>
            </w:r>
            <w:r w:rsidR="00AA0682">
              <w:rPr>
                <w:rFonts w:ascii="Calibri" w:hAnsi="Calibri" w:cs="Calibri"/>
                <w:color w:val="262626"/>
                <w:sz w:val="20"/>
                <w:szCs w:val="20"/>
                <w:lang w:val="en-NZ"/>
              </w:rPr>
              <w:t xml:space="preserve">without </w:t>
            </w:r>
            <w:r w:rsidR="0035074E">
              <w:rPr>
                <w:rFonts w:ascii="Calibri" w:hAnsi="Calibri" w:cs="Calibri"/>
                <w:color w:val="262626"/>
                <w:sz w:val="20"/>
                <w:szCs w:val="20"/>
                <w:lang w:val="en-NZ"/>
              </w:rPr>
              <w:t xml:space="preserve">valid phytosanitary certificates. </w:t>
            </w:r>
            <w:r w:rsidR="00B63B92">
              <w:rPr>
                <w:rFonts w:ascii="Calibri" w:hAnsi="Calibri" w:cs="Calibri"/>
                <w:color w:val="262626"/>
                <w:sz w:val="20"/>
                <w:szCs w:val="20"/>
                <w:lang w:val="en-NZ"/>
              </w:rPr>
              <w:t xml:space="preserve">At the moment, the eradication problem is still ongoing in </w:t>
            </w:r>
            <w:hyperlink r:id="rId40" w:history="1">
              <w:r w:rsidR="00B63B92" w:rsidRPr="00B63B92">
                <w:rPr>
                  <w:rStyle w:val="Hyperlink"/>
                  <w:rFonts w:ascii="Calibri" w:hAnsi="Calibri" w:cs="Calibri"/>
                  <w:sz w:val="20"/>
                  <w:szCs w:val="20"/>
                  <w:lang w:val="en-NZ"/>
                </w:rPr>
                <w:t>8 zones</w:t>
              </w:r>
            </w:hyperlink>
            <w:r w:rsidR="00EA5261">
              <w:rPr>
                <w:rFonts w:ascii="Calibri" w:hAnsi="Calibri" w:cs="Calibri"/>
                <w:color w:val="262626"/>
                <w:sz w:val="20"/>
                <w:szCs w:val="20"/>
                <w:lang w:val="en-NZ"/>
              </w:rPr>
              <w:t xml:space="preserve"> but fortunately several zones have been already released from quarantine thanks to the eradication efforts. </w:t>
            </w:r>
          </w:p>
          <w:p w14:paraId="30775946" w14:textId="1C2C9701" w:rsidR="009720AD" w:rsidRDefault="009720AD" w:rsidP="009720AD">
            <w:pPr>
              <w:numPr>
                <w:ilvl w:val="0"/>
                <w:numId w:val="25"/>
              </w:numPr>
              <w:ind w:left="321" w:hanging="321"/>
              <w:rPr>
                <w:rFonts w:ascii="Calibri" w:hAnsi="Calibri" w:cs="Calibri"/>
                <w:color w:val="262626"/>
                <w:sz w:val="20"/>
                <w:szCs w:val="20"/>
                <w:lang w:val="en-NZ"/>
              </w:rPr>
            </w:pPr>
            <w:r>
              <w:rPr>
                <w:rFonts w:ascii="Calibri" w:hAnsi="Calibri" w:cs="Calibri"/>
                <w:color w:val="262626"/>
                <w:sz w:val="20"/>
                <w:szCs w:val="20"/>
                <w:lang w:val="en-NZ"/>
              </w:rPr>
              <w:t>Containment to prevent further spread:</w:t>
            </w:r>
            <w:r w:rsidR="00653186">
              <w:rPr>
                <w:rFonts w:ascii="Calibri" w:hAnsi="Calibri" w:cs="Calibri"/>
                <w:color w:val="262626"/>
                <w:sz w:val="20"/>
                <w:szCs w:val="20"/>
                <w:lang w:val="en-NZ"/>
              </w:rPr>
              <w:t xml:space="preserve"> </w:t>
            </w:r>
            <w:r w:rsidR="002E4247">
              <w:rPr>
                <w:rFonts w:ascii="Calibri" w:hAnsi="Calibri" w:cs="Calibri"/>
                <w:color w:val="262626"/>
                <w:sz w:val="20"/>
                <w:szCs w:val="20"/>
                <w:lang w:val="en-NZ"/>
              </w:rPr>
              <w:t xml:space="preserve">implement quarantine areas and </w:t>
            </w:r>
            <w:r w:rsidR="00CB1230">
              <w:rPr>
                <w:rFonts w:ascii="Calibri" w:hAnsi="Calibri" w:cs="Calibri"/>
                <w:color w:val="262626"/>
                <w:sz w:val="20"/>
                <w:szCs w:val="20"/>
                <w:lang w:val="en-NZ"/>
              </w:rPr>
              <w:t>restrict movement of soil and plant material.</w:t>
            </w:r>
          </w:p>
          <w:p w14:paraId="6DA8A7C5" w14:textId="5F0842A2" w:rsidR="009720AD" w:rsidRPr="00370501" w:rsidRDefault="009720AD" w:rsidP="00370501">
            <w:pPr>
              <w:numPr>
                <w:ilvl w:val="0"/>
                <w:numId w:val="25"/>
              </w:numPr>
              <w:ind w:left="321" w:hanging="321"/>
              <w:rPr>
                <w:rFonts w:ascii="Calibri" w:hAnsi="Calibri" w:cs="Calibri"/>
                <w:color w:val="262626"/>
                <w:sz w:val="20"/>
                <w:szCs w:val="20"/>
                <w:lang w:val="en-NZ"/>
              </w:rPr>
            </w:pPr>
            <w:r w:rsidRPr="00370501">
              <w:rPr>
                <w:rFonts w:ascii="Calibri" w:hAnsi="Calibri" w:cs="Calibri"/>
                <w:color w:val="262626"/>
                <w:sz w:val="20"/>
                <w:szCs w:val="20"/>
                <w:lang w:val="en-NZ"/>
              </w:rPr>
              <w:t>Mechanical/chemical control:</w:t>
            </w:r>
            <w:r w:rsidR="002A7824" w:rsidRPr="00370501">
              <w:rPr>
                <w:rFonts w:ascii="Calibri" w:hAnsi="Calibri" w:cs="Calibri"/>
                <w:color w:val="262626"/>
                <w:sz w:val="20"/>
                <w:szCs w:val="20"/>
                <w:lang w:val="en-NZ"/>
              </w:rPr>
              <w:t xml:space="preserve"> For recent tests on efficacy of molluscicides see Smith et al 2013 where an iron-based bait is recommended as moderately higher mortality rate (49%) and more environmentally friendly than other options such as metaldehyde-based products.</w:t>
            </w:r>
            <w:r w:rsidR="00370501" w:rsidRPr="00370501">
              <w:rPr>
                <w:rFonts w:ascii="Calibri" w:hAnsi="Calibri" w:cs="Calibri"/>
                <w:color w:val="262626"/>
                <w:sz w:val="20"/>
                <w:szCs w:val="20"/>
                <w:lang w:val="en-NZ"/>
              </w:rPr>
              <w:t xml:space="preserve"> As </w:t>
            </w:r>
            <w:r w:rsidR="00370501" w:rsidRPr="00370501">
              <w:rPr>
                <w:rFonts w:ascii="Calibri" w:hAnsi="Calibri" w:cs="Calibri"/>
                <w:i/>
                <w:iCs/>
                <w:color w:val="262626"/>
                <w:sz w:val="20"/>
                <w:szCs w:val="20"/>
                <w:lang w:val="en-NZ"/>
              </w:rPr>
              <w:t>A. fulica</w:t>
            </w:r>
            <w:r w:rsidR="00370501" w:rsidRPr="00370501">
              <w:rPr>
                <w:rFonts w:ascii="Calibri" w:hAnsi="Calibri" w:cs="Calibri"/>
                <w:color w:val="262626"/>
                <w:sz w:val="20"/>
                <w:szCs w:val="20"/>
                <w:lang w:val="en-NZ"/>
              </w:rPr>
              <w:t xml:space="preserve"> is primarily a pest in areas of human habitation, physical control can often be as effective as any other means where they congregate in large numbers. Physical control relies primarily on the</w:t>
            </w:r>
            <w:r w:rsidR="00370501">
              <w:rPr>
                <w:rFonts w:ascii="Calibri" w:hAnsi="Calibri" w:cs="Calibri"/>
                <w:color w:val="262626"/>
                <w:sz w:val="20"/>
                <w:szCs w:val="20"/>
                <w:lang w:val="en-NZ"/>
              </w:rPr>
              <w:t xml:space="preserve"> </w:t>
            </w:r>
            <w:r w:rsidR="00370501" w:rsidRPr="00370501">
              <w:rPr>
                <w:rFonts w:ascii="Calibri" w:hAnsi="Calibri" w:cs="Calibri"/>
                <w:color w:val="262626"/>
                <w:sz w:val="20"/>
                <w:szCs w:val="20"/>
                <w:lang w:val="en-NZ"/>
              </w:rPr>
              <w:t>collection and destruction of the snails from infested sites</w:t>
            </w:r>
            <w:r w:rsidR="00143F3B">
              <w:rPr>
                <w:rFonts w:ascii="Calibri" w:hAnsi="Calibri" w:cs="Calibri"/>
                <w:color w:val="262626"/>
                <w:sz w:val="20"/>
                <w:szCs w:val="20"/>
                <w:lang w:val="en-NZ"/>
              </w:rPr>
              <w:t xml:space="preserve">, so citizen participation is essential. </w:t>
            </w:r>
          </w:p>
          <w:p w14:paraId="7A392C7F" w14:textId="67CF0BB7" w:rsidR="009720AD" w:rsidRPr="00804C72" w:rsidRDefault="009720AD" w:rsidP="00804C72">
            <w:pPr>
              <w:numPr>
                <w:ilvl w:val="0"/>
                <w:numId w:val="25"/>
              </w:numPr>
              <w:ind w:left="321" w:hanging="321"/>
              <w:rPr>
                <w:rFonts w:ascii="Calibri" w:hAnsi="Calibri" w:cs="Calibri"/>
                <w:color w:val="262626"/>
                <w:sz w:val="20"/>
                <w:szCs w:val="20"/>
                <w:lang w:val="en-NZ"/>
              </w:rPr>
            </w:pPr>
            <w:r w:rsidRPr="00804C72">
              <w:rPr>
                <w:rFonts w:ascii="Calibri" w:hAnsi="Calibri" w:cs="Calibri"/>
                <w:color w:val="262626"/>
                <w:sz w:val="20"/>
                <w:szCs w:val="20"/>
                <w:lang w:val="en-NZ"/>
              </w:rPr>
              <w:t>biological control:</w:t>
            </w:r>
            <w:r w:rsidR="00804C72" w:rsidRPr="00804C72">
              <w:rPr>
                <w:rFonts w:ascii="Calibri" w:hAnsi="Calibri" w:cs="Calibri"/>
                <w:color w:val="262626"/>
                <w:sz w:val="20"/>
                <w:szCs w:val="20"/>
                <w:lang w:val="en-NZ"/>
              </w:rPr>
              <w:t xml:space="preserve"> Mead (1961) reviewed in considerable depth all the species of animals, from microbes to mammals, that either prey on </w:t>
            </w:r>
            <w:r w:rsidR="00804C72" w:rsidRPr="00545808">
              <w:rPr>
                <w:rFonts w:ascii="Calibri" w:hAnsi="Calibri" w:cs="Calibri"/>
                <w:i/>
                <w:iCs/>
                <w:color w:val="262626"/>
                <w:sz w:val="20"/>
                <w:szCs w:val="20"/>
                <w:lang w:val="en-NZ"/>
              </w:rPr>
              <w:t>A. fulica</w:t>
            </w:r>
            <w:r w:rsidR="00804C72" w:rsidRPr="00804C72">
              <w:rPr>
                <w:rFonts w:ascii="Calibri" w:hAnsi="Calibri" w:cs="Calibri"/>
                <w:color w:val="262626"/>
                <w:sz w:val="20"/>
                <w:szCs w:val="20"/>
                <w:lang w:val="en-NZ"/>
              </w:rPr>
              <w:t xml:space="preserve"> or may do so given the opportunity, and assessed their potential as biological control agents. Those species that offered the best potential prospects, namely predatory insects and molluscs, had a major drawback: they either failed to survive or become established on</w:t>
            </w:r>
            <w:r w:rsidR="00804C72">
              <w:rPr>
                <w:rFonts w:ascii="Calibri" w:hAnsi="Calibri" w:cs="Calibri"/>
                <w:color w:val="262626"/>
                <w:sz w:val="20"/>
                <w:szCs w:val="20"/>
                <w:lang w:val="en-NZ"/>
              </w:rPr>
              <w:t xml:space="preserve"> </w:t>
            </w:r>
            <w:r w:rsidR="00804C72" w:rsidRPr="00804C72">
              <w:rPr>
                <w:rFonts w:ascii="Calibri" w:hAnsi="Calibri" w:cs="Calibri"/>
                <w:color w:val="262626"/>
                <w:sz w:val="20"/>
                <w:szCs w:val="20"/>
                <w:lang w:val="en-NZ"/>
              </w:rPr>
              <w:t xml:space="preserve">introduction, or they were likely to pose a serious potential threat to native species if they did. </w:t>
            </w:r>
            <w:r w:rsidR="008743E3">
              <w:rPr>
                <w:rFonts w:ascii="Calibri" w:hAnsi="Calibri" w:cs="Calibri"/>
                <w:color w:val="262626"/>
                <w:sz w:val="20"/>
                <w:szCs w:val="20"/>
                <w:lang w:val="en-NZ"/>
              </w:rPr>
              <w:t>Thus, considering the occurrence of endemic</w:t>
            </w:r>
            <w:r w:rsidR="00303891">
              <w:rPr>
                <w:rFonts w:ascii="Calibri" w:hAnsi="Calibri" w:cs="Calibri"/>
                <w:color w:val="262626"/>
                <w:sz w:val="20"/>
                <w:szCs w:val="20"/>
                <w:lang w:val="en-NZ"/>
              </w:rPr>
              <w:t xml:space="preserve"> snails on the territory this method should be well studied</w:t>
            </w:r>
            <w:r w:rsidR="00DF7B16">
              <w:rPr>
                <w:rFonts w:ascii="Calibri" w:hAnsi="Calibri" w:cs="Calibri"/>
                <w:color w:val="262626"/>
                <w:sz w:val="20"/>
                <w:szCs w:val="20"/>
                <w:lang w:val="en-NZ"/>
              </w:rPr>
              <w:t xml:space="preserve"> in advanced</w:t>
            </w:r>
            <w:r w:rsidR="004823CC">
              <w:rPr>
                <w:rFonts w:ascii="Calibri" w:hAnsi="Calibri" w:cs="Calibri"/>
                <w:color w:val="262626"/>
                <w:sz w:val="20"/>
                <w:szCs w:val="20"/>
                <w:lang w:val="en-NZ"/>
              </w:rPr>
              <w:t xml:space="preserve"> in order to avoid any </w:t>
            </w:r>
            <w:r w:rsidR="006B51A1">
              <w:rPr>
                <w:rFonts w:ascii="Calibri" w:hAnsi="Calibri" w:cs="Calibri"/>
                <w:color w:val="262626"/>
                <w:sz w:val="20"/>
                <w:szCs w:val="20"/>
                <w:lang w:val="en-NZ"/>
              </w:rPr>
              <w:t>non-target effects</w:t>
            </w:r>
            <w:r w:rsidR="004823CC">
              <w:rPr>
                <w:rFonts w:ascii="Calibri" w:hAnsi="Calibri" w:cs="Calibri"/>
                <w:color w:val="262626"/>
                <w:sz w:val="20"/>
                <w:szCs w:val="20"/>
                <w:lang w:val="en-NZ"/>
              </w:rPr>
              <w:t xml:space="preserve">. </w:t>
            </w:r>
          </w:p>
          <w:p w14:paraId="7E6CEEC2" w14:textId="77777777" w:rsidR="009720AD" w:rsidRDefault="009720AD" w:rsidP="009720AD">
            <w:pPr>
              <w:numPr>
                <w:ilvl w:val="0"/>
                <w:numId w:val="25"/>
              </w:numPr>
              <w:ind w:left="321" w:hanging="321"/>
              <w:rPr>
                <w:rFonts w:ascii="Calibri" w:hAnsi="Calibri" w:cs="Calibri"/>
                <w:color w:val="262626"/>
                <w:sz w:val="20"/>
                <w:szCs w:val="20"/>
                <w:lang w:val="en-NZ"/>
              </w:rPr>
            </w:pPr>
            <w:r>
              <w:rPr>
                <w:rFonts w:ascii="Calibri" w:hAnsi="Calibri" w:cs="Calibri"/>
                <w:color w:val="262626"/>
                <w:sz w:val="20"/>
                <w:szCs w:val="20"/>
                <w:lang w:val="en-NZ"/>
              </w:rPr>
              <w:t>Other (provide additional information):</w:t>
            </w:r>
          </w:p>
        </w:tc>
      </w:tr>
    </w:tbl>
    <w:p w14:paraId="7655EF9D" w14:textId="77777777" w:rsidR="009720AD" w:rsidRDefault="009720AD" w:rsidP="009720AD">
      <w:pPr>
        <w:rPr>
          <w:rFonts w:ascii="Calibri" w:hAnsi="Calibri" w:cs="Calibri"/>
          <w:color w:val="262626"/>
          <w:lang w:val="en-NZ"/>
        </w:rPr>
      </w:pPr>
    </w:p>
    <w:p w14:paraId="59D658AA" w14:textId="77777777" w:rsidR="009720AD" w:rsidRDefault="009720AD" w:rsidP="009720AD">
      <w:pPr>
        <w:rPr>
          <w:rFonts w:ascii="Calibri" w:hAnsi="Calibri" w:cs="Calibri"/>
          <w:b/>
          <w:color w:val="262626"/>
          <w:lang w:val="en-NZ"/>
        </w:rPr>
      </w:pPr>
      <w:bookmarkStart w:id="6" w:name="_Hlk32307399"/>
      <w:r>
        <w:rPr>
          <w:rFonts w:ascii="Calibri" w:hAnsi="Calibri" w:cs="Calibri"/>
          <w:b/>
          <w:color w:val="262626"/>
          <w:lang w:val="en-NZ"/>
        </w:rPr>
        <w:t>Summary efficacy of current control measures from 5.2.1</w:t>
      </w:r>
    </w:p>
    <w:tbl>
      <w:tblPr>
        <w:tblW w:w="0" w:type="auto"/>
        <w:tblBorders>
          <w:top w:val="single" w:sz="4" w:space="0" w:color="auto"/>
          <w:left w:val="single" w:sz="4" w:space="0" w:color="auto"/>
          <w:bottom w:val="single" w:sz="4" w:space="0" w:color="auto"/>
          <w:right w:val="single" w:sz="4" w:space="0" w:color="auto"/>
        </w:tblBorders>
        <w:shd w:val="clear" w:color="auto" w:fill="FDECA1"/>
        <w:tblCellMar>
          <w:left w:w="57" w:type="dxa"/>
          <w:right w:w="57" w:type="dxa"/>
        </w:tblCellMar>
        <w:tblLook w:val="04A0" w:firstRow="1" w:lastRow="0" w:firstColumn="1" w:lastColumn="0" w:noHBand="0" w:noVBand="1"/>
      </w:tblPr>
      <w:tblGrid>
        <w:gridCol w:w="1413"/>
        <w:gridCol w:w="1701"/>
        <w:gridCol w:w="1843"/>
        <w:gridCol w:w="1842"/>
        <w:gridCol w:w="993"/>
        <w:gridCol w:w="1224"/>
      </w:tblGrid>
      <w:tr w:rsidR="009720AD" w14:paraId="0FBEB856" w14:textId="77777777" w:rsidTr="009720AD">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0F144AB3" w14:textId="77777777" w:rsidR="009720AD" w:rsidRDefault="009720AD">
            <w:pPr>
              <w:spacing w:after="120"/>
              <w:rPr>
                <w:rFonts w:ascii="Calibri" w:hAnsi="Calibri" w:cs="Calibri"/>
                <w:sz w:val="18"/>
                <w:szCs w:val="18"/>
              </w:rPr>
            </w:pPr>
            <w:r>
              <w:rPr>
                <w:rFonts w:ascii="Calibri" w:hAnsi="Calibri" w:cs="Calibri"/>
                <w:sz w:val="18"/>
                <w:szCs w:val="18"/>
              </w:rPr>
              <w:t>Probability of control measures being effective</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8827FCF" w14:textId="77777777" w:rsidR="009720AD" w:rsidRDefault="009720AD">
            <w:pPr>
              <w:spacing w:after="120"/>
              <w:rPr>
                <w:rFonts w:ascii="Calibri" w:hAnsi="Calibri" w:cs="Calibri"/>
                <w:sz w:val="18"/>
                <w:szCs w:val="18"/>
              </w:rPr>
            </w:pPr>
            <w:r>
              <w:rPr>
                <w:rFonts w:ascii="Calibri" w:hAnsi="Calibri" w:cs="Calibri"/>
                <w:sz w:val="18"/>
                <w:szCs w:val="18"/>
              </w:rPr>
              <w:t xml:space="preserve">Very unlikely </w:t>
            </w:r>
            <w:sdt>
              <w:sdtPr>
                <w:rPr>
                  <w:rFonts w:ascii="Calibri" w:hAnsi="Calibri" w:cs="Calibri"/>
                  <w:sz w:val="18"/>
                  <w:szCs w:val="18"/>
                </w:rPr>
                <w:id w:val="1594511592"/>
                <w14:checkbox>
                  <w14:checked w14:val="0"/>
                  <w14:checkedState w14:val="2612" w14:font="MS Gothic"/>
                  <w14:uncheckedState w14:val="2610" w14:font="MS Gothic"/>
                </w14:checkbox>
              </w:sdtPr>
              <w:sdtEndPr/>
              <w:sdtContent>
                <w:r>
                  <w:rPr>
                    <w:rFonts w:ascii="Segoe UI Symbol" w:hAnsi="Segoe UI Symbol" w:cs="Segoe UI Symbol"/>
                    <w:sz w:val="18"/>
                    <w:szCs w:val="18"/>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16DE650" w14:textId="23805FAD" w:rsidR="009720AD" w:rsidRDefault="009720AD">
            <w:pPr>
              <w:spacing w:after="120"/>
              <w:rPr>
                <w:rFonts w:ascii="Calibri" w:hAnsi="Calibri" w:cs="Calibri"/>
                <w:sz w:val="18"/>
                <w:szCs w:val="18"/>
              </w:rPr>
            </w:pPr>
            <w:r>
              <w:rPr>
                <w:rFonts w:ascii="Calibri" w:hAnsi="Calibri" w:cs="Calibri"/>
                <w:sz w:val="18"/>
                <w:szCs w:val="18"/>
              </w:rPr>
              <w:t xml:space="preserve">Unlikely </w:t>
            </w:r>
            <w:sdt>
              <w:sdtPr>
                <w:rPr>
                  <w:rFonts w:ascii="Calibri" w:hAnsi="Calibri" w:cs="Calibri"/>
                  <w:sz w:val="18"/>
                  <w:szCs w:val="18"/>
                </w:rPr>
                <w:id w:val="994073531"/>
                <w14:checkbox>
                  <w14:checked w14:val="1"/>
                  <w14:checkedState w14:val="2612" w14:font="MS Gothic"/>
                  <w14:uncheckedState w14:val="2610" w14:font="MS Gothic"/>
                </w14:checkbox>
              </w:sdtPr>
              <w:sdtEndPr/>
              <w:sdtContent>
                <w:r w:rsidR="00370A15">
                  <w:rPr>
                    <w:rFonts w:ascii="MS Gothic" w:eastAsia="MS Gothic" w:hAnsi="MS Gothic" w:cs="Calibri" w:hint="eastAsia"/>
                    <w:sz w:val="18"/>
                    <w:szCs w:val="18"/>
                  </w:rPr>
                  <w:t>☒</w:t>
                </w:r>
              </w:sdtContent>
            </w:sdt>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50297B28" w14:textId="77777777" w:rsidR="009720AD" w:rsidRDefault="009720AD">
            <w:pPr>
              <w:spacing w:after="120"/>
              <w:rPr>
                <w:rFonts w:ascii="Calibri" w:hAnsi="Calibri" w:cs="Calibri"/>
                <w:sz w:val="18"/>
                <w:szCs w:val="18"/>
              </w:rPr>
            </w:pPr>
            <w:r>
              <w:rPr>
                <w:rFonts w:ascii="Calibri" w:hAnsi="Calibri" w:cs="Calibri"/>
                <w:sz w:val="18"/>
                <w:szCs w:val="18"/>
              </w:rPr>
              <w:t xml:space="preserve">Moderately likely </w:t>
            </w:r>
            <w:sdt>
              <w:sdtPr>
                <w:rPr>
                  <w:rFonts w:ascii="Calibri" w:hAnsi="Calibri" w:cs="Calibri"/>
                  <w:sz w:val="18"/>
                  <w:szCs w:val="18"/>
                </w:rPr>
                <w:id w:val="1974796905"/>
                <w14:checkbox>
                  <w14:checked w14:val="0"/>
                  <w14:checkedState w14:val="2612" w14:font="MS Gothic"/>
                  <w14:uncheckedState w14:val="2610" w14:font="MS Gothic"/>
                </w14:checkbox>
              </w:sdtPr>
              <w:sdtEndPr/>
              <w:sdtContent>
                <w:r>
                  <w:rPr>
                    <w:rFonts w:ascii="MS Gothic" w:eastAsia="MS Gothic" w:hAnsi="MS Gothic" w:cs="Calibri" w:hint="eastAsia"/>
                    <w:sz w:val="18"/>
                    <w:szCs w:val="18"/>
                    <w:lang w:val="en-US"/>
                  </w:rPr>
                  <w:t>☐</w:t>
                </w:r>
              </w:sdtContent>
            </w:sdt>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2667D2E" w14:textId="77777777" w:rsidR="009720AD" w:rsidRDefault="009720AD">
            <w:pPr>
              <w:spacing w:after="120"/>
              <w:rPr>
                <w:rFonts w:ascii="Calibri" w:hAnsi="Calibri" w:cs="Calibri"/>
                <w:sz w:val="18"/>
                <w:szCs w:val="18"/>
              </w:rPr>
            </w:pPr>
            <w:r>
              <w:rPr>
                <w:rFonts w:ascii="Calibri" w:hAnsi="Calibri" w:cs="Calibri"/>
                <w:sz w:val="18"/>
                <w:szCs w:val="18"/>
              </w:rPr>
              <w:t xml:space="preserve">Likely </w:t>
            </w:r>
            <w:sdt>
              <w:sdtPr>
                <w:rPr>
                  <w:rFonts w:ascii="Calibri" w:hAnsi="Calibri" w:cs="Calibri"/>
                  <w:sz w:val="18"/>
                  <w:szCs w:val="18"/>
                </w:rPr>
                <w:id w:val="-1087690621"/>
                <w14:checkbox>
                  <w14:checked w14:val="0"/>
                  <w14:checkedState w14:val="2612" w14:font="MS Gothic"/>
                  <w14:uncheckedState w14:val="2610" w14:font="MS Gothic"/>
                </w14:checkbox>
              </w:sdtPr>
              <w:sdtEndPr/>
              <w:sdtContent>
                <w:r>
                  <w:rPr>
                    <w:rFonts w:ascii="Segoe UI Symbol" w:hAnsi="Segoe UI Symbol" w:cs="Segoe UI Symbol"/>
                    <w:sz w:val="18"/>
                    <w:szCs w:val="18"/>
                  </w:rPr>
                  <w:t>☐</w:t>
                </w:r>
              </w:sdtContent>
            </w:sdt>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10DD2AC6" w14:textId="77777777" w:rsidR="009720AD" w:rsidRDefault="009720AD">
            <w:pPr>
              <w:spacing w:after="120"/>
              <w:rPr>
                <w:rFonts w:ascii="Calibri" w:hAnsi="Calibri" w:cs="Calibri"/>
                <w:sz w:val="18"/>
                <w:szCs w:val="18"/>
              </w:rPr>
            </w:pPr>
            <w:r>
              <w:rPr>
                <w:rFonts w:ascii="Calibri" w:hAnsi="Calibri" w:cs="Calibri"/>
                <w:sz w:val="18"/>
                <w:szCs w:val="18"/>
              </w:rPr>
              <w:t xml:space="preserve">Very likely </w:t>
            </w:r>
            <w:sdt>
              <w:sdtPr>
                <w:rPr>
                  <w:rFonts w:ascii="Calibri" w:hAnsi="Calibri" w:cs="Calibri"/>
                  <w:sz w:val="18"/>
                  <w:szCs w:val="18"/>
                </w:rPr>
                <w:id w:val="2032906006"/>
                <w14:checkbox>
                  <w14:checked w14:val="0"/>
                  <w14:checkedState w14:val="2612" w14:font="MS Gothic"/>
                  <w14:uncheckedState w14:val="2610" w14:font="MS Gothic"/>
                </w14:checkbox>
              </w:sdtPr>
              <w:sdtEndPr/>
              <w:sdtContent>
                <w:r>
                  <w:rPr>
                    <w:rFonts w:ascii="Segoe UI Symbol" w:hAnsi="Segoe UI Symbol" w:cs="Segoe UI Symbol"/>
                    <w:sz w:val="18"/>
                    <w:szCs w:val="18"/>
                  </w:rPr>
                  <w:t>☐</w:t>
                </w:r>
              </w:sdtContent>
            </w:sdt>
          </w:p>
        </w:tc>
      </w:tr>
      <w:tr w:rsidR="009720AD" w14:paraId="7B659F4B" w14:textId="77777777" w:rsidTr="009720AD">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22B27CE2" w14:textId="77777777" w:rsidR="009720AD" w:rsidRDefault="009720AD">
            <w:pPr>
              <w:spacing w:after="120"/>
              <w:rPr>
                <w:rFonts w:ascii="Calibri" w:hAnsi="Calibri" w:cs="Calibri"/>
                <w:sz w:val="18"/>
                <w:szCs w:val="18"/>
              </w:rPr>
            </w:pPr>
            <w:r>
              <w:rPr>
                <w:rFonts w:ascii="Calibri" w:hAnsi="Calibri" w:cs="Calibri"/>
                <w:sz w:val="18"/>
                <w:szCs w:val="18"/>
              </w:rPr>
              <w:t>Confidence</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46DA213" w14:textId="77777777" w:rsidR="009720AD" w:rsidRDefault="009720AD">
            <w:pPr>
              <w:spacing w:after="120"/>
              <w:rPr>
                <w:rFonts w:ascii="Calibri" w:hAnsi="Calibri" w:cs="Calibri"/>
                <w:sz w:val="18"/>
                <w:szCs w:val="18"/>
              </w:rPr>
            </w:pPr>
            <w:r>
              <w:rPr>
                <w:rFonts w:ascii="Calibri" w:hAnsi="Calibri" w:cs="Calibri"/>
                <w:sz w:val="18"/>
                <w:szCs w:val="18"/>
              </w:rPr>
              <w:t xml:space="preserve">High confidence </w:t>
            </w:r>
            <w:sdt>
              <w:sdtPr>
                <w:rPr>
                  <w:rFonts w:ascii="Calibri" w:hAnsi="Calibri" w:cs="Calibri"/>
                  <w:sz w:val="18"/>
                  <w:szCs w:val="18"/>
                </w:rPr>
                <w:id w:val="1131296899"/>
                <w14:checkbox>
                  <w14:checked w14:val="0"/>
                  <w14:checkedState w14:val="2612" w14:font="MS Gothic"/>
                  <w14:uncheckedState w14:val="2610" w14:font="MS Gothic"/>
                </w14:checkbox>
              </w:sdtPr>
              <w:sdtEndPr/>
              <w:sdtContent>
                <w:r>
                  <w:rPr>
                    <w:rFonts w:ascii="Segoe UI Symbol" w:hAnsi="Segoe UI Symbol" w:cs="Segoe UI Symbol"/>
                    <w:sz w:val="18"/>
                    <w:szCs w:val="18"/>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CEF80AD" w14:textId="5B5657B9" w:rsidR="009720AD" w:rsidRDefault="009720AD">
            <w:pPr>
              <w:spacing w:after="120"/>
              <w:rPr>
                <w:rFonts w:ascii="Calibri" w:hAnsi="Calibri" w:cs="Calibri"/>
                <w:sz w:val="18"/>
                <w:szCs w:val="18"/>
              </w:rPr>
            </w:pPr>
            <w:r>
              <w:rPr>
                <w:rFonts w:ascii="Calibri" w:hAnsi="Calibri" w:cs="Calibri"/>
                <w:sz w:val="18"/>
                <w:szCs w:val="18"/>
              </w:rPr>
              <w:t xml:space="preserve">Medium confidence </w:t>
            </w:r>
            <w:sdt>
              <w:sdtPr>
                <w:rPr>
                  <w:rFonts w:ascii="Calibri" w:hAnsi="Calibri" w:cs="Calibri"/>
                  <w:sz w:val="18"/>
                  <w:szCs w:val="18"/>
                </w:rPr>
                <w:id w:val="1176305311"/>
                <w14:checkbox>
                  <w14:checked w14:val="1"/>
                  <w14:checkedState w14:val="2612" w14:font="MS Gothic"/>
                  <w14:uncheckedState w14:val="2610" w14:font="MS Gothic"/>
                </w14:checkbox>
              </w:sdtPr>
              <w:sdtEndPr/>
              <w:sdtContent>
                <w:r w:rsidR="00370A15">
                  <w:rPr>
                    <w:rFonts w:ascii="MS Gothic" w:eastAsia="MS Gothic" w:hAnsi="MS Gothic" w:cs="Calibri" w:hint="eastAsia"/>
                    <w:sz w:val="18"/>
                    <w:szCs w:val="18"/>
                  </w:rPr>
                  <w:t>☒</w:t>
                </w:r>
              </w:sdtContent>
            </w:sdt>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3B285B84" w14:textId="77777777" w:rsidR="009720AD" w:rsidRDefault="009720AD">
            <w:pPr>
              <w:spacing w:after="120"/>
              <w:rPr>
                <w:rFonts w:ascii="Calibri" w:hAnsi="Calibri" w:cs="Calibri"/>
                <w:sz w:val="18"/>
                <w:szCs w:val="18"/>
              </w:rPr>
            </w:pPr>
            <w:r>
              <w:rPr>
                <w:rFonts w:ascii="Calibri" w:hAnsi="Calibri" w:cs="Calibri"/>
                <w:sz w:val="18"/>
                <w:szCs w:val="18"/>
              </w:rPr>
              <w:t xml:space="preserve">Low confidence </w:t>
            </w:r>
            <w:sdt>
              <w:sdtPr>
                <w:rPr>
                  <w:rFonts w:ascii="Calibri" w:hAnsi="Calibri" w:cs="Calibri"/>
                  <w:sz w:val="18"/>
                  <w:szCs w:val="18"/>
                </w:rPr>
                <w:id w:val="-1878300958"/>
                <w14:checkbox>
                  <w14:checked w14:val="0"/>
                  <w14:checkedState w14:val="2612" w14:font="MS Gothic"/>
                  <w14:uncheckedState w14:val="2610" w14:font="MS Gothic"/>
                </w14:checkbox>
              </w:sdtPr>
              <w:sdtEndPr/>
              <w:sdtContent>
                <w:r>
                  <w:rPr>
                    <w:rFonts w:ascii="Segoe UI Symbol" w:hAnsi="Segoe UI Symbol" w:cs="Segoe UI Symbol"/>
                    <w:sz w:val="18"/>
                    <w:szCs w:val="18"/>
                  </w:rPr>
                  <w:t>☐</w:t>
                </w:r>
              </w:sdtContent>
            </w:sdt>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64BBBBC" w14:textId="77777777" w:rsidR="009720AD" w:rsidRDefault="009720AD">
            <w:pPr>
              <w:spacing w:after="120"/>
              <w:rPr>
                <w:rFonts w:ascii="Calibri" w:hAnsi="Calibri" w:cs="Calibri"/>
                <w:sz w:val="18"/>
                <w:szCs w:val="18"/>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14:paraId="726DDA89" w14:textId="77777777" w:rsidR="009720AD" w:rsidRDefault="009720AD">
            <w:pPr>
              <w:spacing w:after="120"/>
              <w:rPr>
                <w:rFonts w:ascii="Calibri" w:hAnsi="Calibri" w:cs="Calibri"/>
                <w:sz w:val="18"/>
                <w:szCs w:val="18"/>
              </w:rPr>
            </w:pPr>
          </w:p>
        </w:tc>
      </w:tr>
    </w:tbl>
    <w:p w14:paraId="049D053F" w14:textId="77777777" w:rsidR="009720AD" w:rsidRDefault="009720AD" w:rsidP="009720AD">
      <w:pPr>
        <w:rPr>
          <w:color w:val="777772"/>
        </w:rPr>
      </w:pPr>
    </w:p>
    <w:p w14:paraId="16DF0540" w14:textId="77777777" w:rsidR="009720AD" w:rsidRDefault="009720AD" w:rsidP="009720AD">
      <w:pPr>
        <w:rPr>
          <w:rFonts w:ascii="Calibri" w:hAnsi="Calibri" w:cs="Calibri"/>
          <w:b/>
          <w:color w:val="262626"/>
          <w:lang w:val="en-NZ"/>
        </w:rPr>
      </w:pPr>
      <w:r>
        <w:rPr>
          <w:rFonts w:ascii="Calibri" w:hAnsi="Calibri" w:cs="Calibri"/>
          <w:b/>
          <w:color w:val="262626"/>
          <w:lang w:val="en-NZ"/>
        </w:rPr>
        <w:t>Summary efficacy of proposed control measures from 5.2.2</w:t>
      </w:r>
    </w:p>
    <w:tbl>
      <w:tblPr>
        <w:tblW w:w="0" w:type="auto"/>
        <w:tblBorders>
          <w:top w:val="single" w:sz="4" w:space="0" w:color="auto"/>
          <w:left w:val="single" w:sz="4" w:space="0" w:color="auto"/>
          <w:bottom w:val="single" w:sz="4" w:space="0" w:color="auto"/>
          <w:right w:val="single" w:sz="4" w:space="0" w:color="auto"/>
        </w:tblBorders>
        <w:shd w:val="clear" w:color="auto" w:fill="FDECA1"/>
        <w:tblCellMar>
          <w:left w:w="57" w:type="dxa"/>
          <w:right w:w="57" w:type="dxa"/>
        </w:tblCellMar>
        <w:tblLook w:val="04A0" w:firstRow="1" w:lastRow="0" w:firstColumn="1" w:lastColumn="0" w:noHBand="0" w:noVBand="1"/>
      </w:tblPr>
      <w:tblGrid>
        <w:gridCol w:w="1413"/>
        <w:gridCol w:w="1701"/>
        <w:gridCol w:w="1843"/>
        <w:gridCol w:w="1842"/>
        <w:gridCol w:w="993"/>
        <w:gridCol w:w="1224"/>
      </w:tblGrid>
      <w:tr w:rsidR="009720AD" w14:paraId="446D34BC" w14:textId="77777777" w:rsidTr="009720AD">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04D9270B" w14:textId="77777777" w:rsidR="009720AD" w:rsidRDefault="009720AD">
            <w:pPr>
              <w:spacing w:after="120"/>
              <w:rPr>
                <w:rFonts w:ascii="Calibri" w:hAnsi="Calibri" w:cs="Calibri"/>
                <w:sz w:val="18"/>
                <w:szCs w:val="18"/>
              </w:rPr>
            </w:pPr>
            <w:r>
              <w:rPr>
                <w:rFonts w:ascii="Calibri" w:hAnsi="Calibri" w:cs="Calibri"/>
                <w:sz w:val="18"/>
                <w:szCs w:val="18"/>
              </w:rPr>
              <w:t>Probability of suitable future control measures being effective</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9BB8CB7" w14:textId="77777777" w:rsidR="009720AD" w:rsidRDefault="009720AD">
            <w:pPr>
              <w:spacing w:after="120"/>
              <w:rPr>
                <w:rFonts w:ascii="Calibri" w:hAnsi="Calibri" w:cs="Calibri"/>
                <w:sz w:val="18"/>
                <w:szCs w:val="18"/>
              </w:rPr>
            </w:pPr>
            <w:r>
              <w:rPr>
                <w:rFonts w:ascii="Calibri" w:hAnsi="Calibri" w:cs="Calibri"/>
                <w:sz w:val="18"/>
                <w:szCs w:val="18"/>
              </w:rPr>
              <w:t xml:space="preserve">Very unlikely </w:t>
            </w:r>
            <w:sdt>
              <w:sdtPr>
                <w:rPr>
                  <w:rFonts w:ascii="Calibri" w:hAnsi="Calibri" w:cs="Calibri"/>
                  <w:sz w:val="18"/>
                  <w:szCs w:val="18"/>
                </w:rPr>
                <w:id w:val="1043021702"/>
                <w14:checkbox>
                  <w14:checked w14:val="0"/>
                  <w14:checkedState w14:val="2612" w14:font="MS Gothic"/>
                  <w14:uncheckedState w14:val="2610" w14:font="MS Gothic"/>
                </w14:checkbox>
              </w:sdtPr>
              <w:sdtEndPr/>
              <w:sdtContent>
                <w:r>
                  <w:rPr>
                    <w:rFonts w:ascii="Segoe UI Symbol" w:hAnsi="Segoe UI Symbol" w:cs="Segoe UI Symbol"/>
                    <w:sz w:val="18"/>
                    <w:szCs w:val="18"/>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121967" w14:textId="77777777" w:rsidR="009720AD" w:rsidRDefault="009720AD">
            <w:pPr>
              <w:spacing w:after="120"/>
              <w:rPr>
                <w:rFonts w:ascii="Calibri" w:hAnsi="Calibri" w:cs="Calibri"/>
                <w:sz w:val="18"/>
                <w:szCs w:val="18"/>
              </w:rPr>
            </w:pPr>
            <w:r>
              <w:rPr>
                <w:rFonts w:ascii="Calibri" w:hAnsi="Calibri" w:cs="Calibri"/>
                <w:sz w:val="18"/>
                <w:szCs w:val="18"/>
              </w:rPr>
              <w:t xml:space="preserve">Unlikely </w:t>
            </w:r>
            <w:sdt>
              <w:sdtPr>
                <w:rPr>
                  <w:rFonts w:ascii="Calibri" w:hAnsi="Calibri" w:cs="Calibri"/>
                  <w:sz w:val="18"/>
                  <w:szCs w:val="18"/>
                </w:rPr>
                <w:id w:val="944660643"/>
                <w14:checkbox>
                  <w14:checked w14:val="0"/>
                  <w14:checkedState w14:val="2612" w14:font="MS Gothic"/>
                  <w14:uncheckedState w14:val="2610" w14:font="MS Gothic"/>
                </w14:checkbox>
              </w:sdtPr>
              <w:sdtEndPr/>
              <w:sdtContent>
                <w:r>
                  <w:rPr>
                    <w:rFonts w:ascii="Segoe UI Symbol" w:hAnsi="Segoe UI Symbol" w:cs="Segoe UI Symbol"/>
                    <w:sz w:val="18"/>
                    <w:szCs w:val="18"/>
                  </w:rPr>
                  <w:t>☐</w:t>
                </w:r>
              </w:sdtContent>
            </w:sdt>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106564DB" w14:textId="77777777" w:rsidR="009720AD" w:rsidRDefault="009720AD">
            <w:pPr>
              <w:spacing w:after="120"/>
              <w:rPr>
                <w:rFonts w:ascii="Calibri" w:hAnsi="Calibri" w:cs="Calibri"/>
                <w:sz w:val="18"/>
                <w:szCs w:val="18"/>
              </w:rPr>
            </w:pPr>
            <w:r>
              <w:rPr>
                <w:rFonts w:ascii="Calibri" w:hAnsi="Calibri" w:cs="Calibri"/>
                <w:sz w:val="18"/>
                <w:szCs w:val="18"/>
              </w:rPr>
              <w:t xml:space="preserve">Moderately likely </w:t>
            </w:r>
            <w:sdt>
              <w:sdtPr>
                <w:rPr>
                  <w:rFonts w:ascii="Calibri" w:hAnsi="Calibri" w:cs="Calibri"/>
                  <w:sz w:val="18"/>
                  <w:szCs w:val="18"/>
                </w:rPr>
                <w:id w:val="-1702081324"/>
                <w14:checkbox>
                  <w14:checked w14:val="0"/>
                  <w14:checkedState w14:val="2612" w14:font="MS Gothic"/>
                  <w14:uncheckedState w14:val="2610" w14:font="MS Gothic"/>
                </w14:checkbox>
              </w:sdtPr>
              <w:sdtEndPr/>
              <w:sdtContent>
                <w:r>
                  <w:rPr>
                    <w:rFonts w:ascii="Segoe UI Symbol" w:hAnsi="Segoe UI Symbol" w:cs="Segoe UI Symbol"/>
                    <w:sz w:val="18"/>
                    <w:szCs w:val="18"/>
                  </w:rPr>
                  <w:t>☐</w:t>
                </w:r>
              </w:sdtContent>
            </w:sdt>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CDAD045" w14:textId="188642AF" w:rsidR="009720AD" w:rsidRDefault="009720AD">
            <w:pPr>
              <w:spacing w:after="120"/>
              <w:rPr>
                <w:rFonts w:ascii="Calibri" w:hAnsi="Calibri" w:cs="Calibri"/>
                <w:sz w:val="18"/>
                <w:szCs w:val="18"/>
              </w:rPr>
            </w:pPr>
            <w:r>
              <w:rPr>
                <w:rFonts w:ascii="Calibri" w:hAnsi="Calibri" w:cs="Calibri"/>
                <w:sz w:val="18"/>
                <w:szCs w:val="18"/>
              </w:rPr>
              <w:t xml:space="preserve">Likely </w:t>
            </w:r>
            <w:sdt>
              <w:sdtPr>
                <w:rPr>
                  <w:rFonts w:ascii="Calibri" w:hAnsi="Calibri" w:cs="Calibri"/>
                  <w:sz w:val="18"/>
                  <w:szCs w:val="18"/>
                </w:rPr>
                <w:id w:val="-1053146610"/>
                <w14:checkbox>
                  <w14:checked w14:val="1"/>
                  <w14:checkedState w14:val="2612" w14:font="MS Gothic"/>
                  <w14:uncheckedState w14:val="2610" w14:font="MS Gothic"/>
                </w14:checkbox>
              </w:sdtPr>
              <w:sdtEndPr/>
              <w:sdtContent>
                <w:r w:rsidR="00370A15">
                  <w:rPr>
                    <w:rFonts w:ascii="MS Gothic" w:eastAsia="MS Gothic" w:hAnsi="MS Gothic" w:cs="Calibri" w:hint="eastAsia"/>
                    <w:sz w:val="18"/>
                    <w:szCs w:val="18"/>
                  </w:rPr>
                  <w:t>☒</w:t>
                </w:r>
              </w:sdtContent>
            </w:sdt>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1174AF13" w14:textId="77777777" w:rsidR="009720AD" w:rsidRDefault="009720AD">
            <w:pPr>
              <w:spacing w:after="120"/>
              <w:rPr>
                <w:rFonts w:ascii="Calibri" w:hAnsi="Calibri" w:cs="Calibri"/>
                <w:sz w:val="18"/>
                <w:szCs w:val="18"/>
              </w:rPr>
            </w:pPr>
            <w:r>
              <w:rPr>
                <w:rFonts w:ascii="Calibri" w:hAnsi="Calibri" w:cs="Calibri"/>
                <w:sz w:val="18"/>
                <w:szCs w:val="18"/>
              </w:rPr>
              <w:t xml:space="preserve">Very likely </w:t>
            </w:r>
            <w:sdt>
              <w:sdtPr>
                <w:rPr>
                  <w:rFonts w:ascii="Calibri" w:hAnsi="Calibri" w:cs="Calibri"/>
                  <w:sz w:val="18"/>
                  <w:szCs w:val="18"/>
                </w:rPr>
                <w:id w:val="1846979530"/>
                <w14:checkbox>
                  <w14:checked w14:val="0"/>
                  <w14:checkedState w14:val="2612" w14:font="MS Gothic"/>
                  <w14:uncheckedState w14:val="2610" w14:font="MS Gothic"/>
                </w14:checkbox>
              </w:sdtPr>
              <w:sdtEndPr/>
              <w:sdtContent>
                <w:r>
                  <w:rPr>
                    <w:rFonts w:ascii="Segoe UI Symbol" w:hAnsi="Segoe UI Symbol" w:cs="Segoe UI Symbol"/>
                    <w:sz w:val="18"/>
                    <w:szCs w:val="18"/>
                  </w:rPr>
                  <w:t>☐</w:t>
                </w:r>
              </w:sdtContent>
            </w:sdt>
          </w:p>
        </w:tc>
      </w:tr>
      <w:tr w:rsidR="009720AD" w14:paraId="70F8AABE" w14:textId="77777777" w:rsidTr="009720AD">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2C8CD90E" w14:textId="77777777" w:rsidR="009720AD" w:rsidRDefault="009720AD">
            <w:pPr>
              <w:spacing w:after="120"/>
              <w:rPr>
                <w:rFonts w:ascii="Calibri" w:hAnsi="Calibri" w:cs="Calibri"/>
                <w:sz w:val="18"/>
                <w:szCs w:val="18"/>
              </w:rPr>
            </w:pPr>
            <w:r>
              <w:rPr>
                <w:rFonts w:ascii="Calibri" w:hAnsi="Calibri" w:cs="Calibri"/>
                <w:sz w:val="18"/>
                <w:szCs w:val="18"/>
              </w:rPr>
              <w:t>Confidence</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26FAFE0" w14:textId="77777777" w:rsidR="009720AD" w:rsidRDefault="009720AD">
            <w:pPr>
              <w:spacing w:after="120"/>
              <w:rPr>
                <w:rFonts w:ascii="Calibri" w:hAnsi="Calibri" w:cs="Calibri"/>
                <w:sz w:val="18"/>
                <w:szCs w:val="18"/>
              </w:rPr>
            </w:pPr>
            <w:r>
              <w:rPr>
                <w:rFonts w:ascii="Calibri" w:hAnsi="Calibri" w:cs="Calibri"/>
                <w:sz w:val="18"/>
                <w:szCs w:val="18"/>
              </w:rPr>
              <w:t xml:space="preserve">High confidence </w:t>
            </w:r>
            <w:sdt>
              <w:sdtPr>
                <w:rPr>
                  <w:rFonts w:ascii="Calibri" w:hAnsi="Calibri" w:cs="Calibri"/>
                  <w:sz w:val="18"/>
                  <w:szCs w:val="18"/>
                </w:rPr>
                <w:id w:val="-803458697"/>
                <w14:checkbox>
                  <w14:checked w14:val="0"/>
                  <w14:checkedState w14:val="2612" w14:font="MS Gothic"/>
                  <w14:uncheckedState w14:val="2610" w14:font="MS Gothic"/>
                </w14:checkbox>
              </w:sdtPr>
              <w:sdtEndPr/>
              <w:sdtContent>
                <w:r>
                  <w:rPr>
                    <w:rFonts w:ascii="Segoe UI Symbol" w:hAnsi="Segoe UI Symbol" w:cs="Segoe UI Symbol"/>
                    <w:sz w:val="18"/>
                    <w:szCs w:val="18"/>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1BAEA4A" w14:textId="154515F0" w:rsidR="009720AD" w:rsidRDefault="009720AD">
            <w:pPr>
              <w:spacing w:after="120"/>
              <w:rPr>
                <w:rFonts w:ascii="Calibri" w:hAnsi="Calibri" w:cs="Calibri"/>
                <w:sz w:val="18"/>
                <w:szCs w:val="18"/>
              </w:rPr>
            </w:pPr>
            <w:r>
              <w:rPr>
                <w:rFonts w:ascii="Calibri" w:hAnsi="Calibri" w:cs="Calibri"/>
                <w:sz w:val="18"/>
                <w:szCs w:val="18"/>
              </w:rPr>
              <w:t xml:space="preserve">Medium confidence </w:t>
            </w:r>
            <w:sdt>
              <w:sdtPr>
                <w:rPr>
                  <w:rFonts w:ascii="Calibri" w:hAnsi="Calibri" w:cs="Calibri"/>
                  <w:sz w:val="18"/>
                  <w:szCs w:val="18"/>
                </w:rPr>
                <w:id w:val="-61332417"/>
                <w14:checkbox>
                  <w14:checked w14:val="1"/>
                  <w14:checkedState w14:val="2612" w14:font="MS Gothic"/>
                  <w14:uncheckedState w14:val="2610" w14:font="MS Gothic"/>
                </w14:checkbox>
              </w:sdtPr>
              <w:sdtEndPr/>
              <w:sdtContent>
                <w:r w:rsidR="00370A15">
                  <w:rPr>
                    <w:rFonts w:ascii="MS Gothic" w:eastAsia="MS Gothic" w:hAnsi="MS Gothic" w:cs="Calibri" w:hint="eastAsia"/>
                    <w:sz w:val="18"/>
                    <w:szCs w:val="18"/>
                  </w:rPr>
                  <w:t>☒</w:t>
                </w:r>
              </w:sdtContent>
            </w:sdt>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7ABAB80D" w14:textId="77777777" w:rsidR="009720AD" w:rsidRDefault="009720AD">
            <w:pPr>
              <w:spacing w:after="120"/>
              <w:rPr>
                <w:rFonts w:ascii="Calibri" w:hAnsi="Calibri" w:cs="Calibri"/>
                <w:sz w:val="18"/>
                <w:szCs w:val="18"/>
              </w:rPr>
            </w:pPr>
            <w:r>
              <w:rPr>
                <w:rFonts w:ascii="Calibri" w:hAnsi="Calibri" w:cs="Calibri"/>
                <w:sz w:val="18"/>
                <w:szCs w:val="18"/>
              </w:rPr>
              <w:t xml:space="preserve">Low confidence </w:t>
            </w:r>
            <w:sdt>
              <w:sdtPr>
                <w:rPr>
                  <w:rFonts w:ascii="Calibri" w:hAnsi="Calibri" w:cs="Calibri"/>
                  <w:sz w:val="18"/>
                  <w:szCs w:val="18"/>
                </w:rPr>
                <w:id w:val="-985704248"/>
                <w14:checkbox>
                  <w14:checked w14:val="0"/>
                  <w14:checkedState w14:val="2612" w14:font="MS Gothic"/>
                  <w14:uncheckedState w14:val="2610" w14:font="MS Gothic"/>
                </w14:checkbox>
              </w:sdtPr>
              <w:sdtEndPr/>
              <w:sdtContent>
                <w:r>
                  <w:rPr>
                    <w:rFonts w:ascii="Segoe UI Symbol" w:hAnsi="Segoe UI Symbol" w:cs="Segoe UI Symbol"/>
                    <w:sz w:val="18"/>
                    <w:szCs w:val="18"/>
                  </w:rPr>
                  <w:t>☐</w:t>
                </w:r>
              </w:sdtContent>
            </w:sdt>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833BA24" w14:textId="77777777" w:rsidR="009720AD" w:rsidRDefault="009720AD">
            <w:pPr>
              <w:spacing w:after="120"/>
              <w:rPr>
                <w:rFonts w:ascii="Calibri" w:hAnsi="Calibri" w:cs="Calibri"/>
                <w:sz w:val="18"/>
                <w:szCs w:val="18"/>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14:paraId="2378EBBE" w14:textId="77777777" w:rsidR="009720AD" w:rsidRDefault="009720AD">
            <w:pPr>
              <w:spacing w:after="120"/>
              <w:rPr>
                <w:rFonts w:ascii="Calibri" w:hAnsi="Calibri" w:cs="Calibri"/>
                <w:sz w:val="18"/>
                <w:szCs w:val="18"/>
              </w:rPr>
            </w:pPr>
          </w:p>
        </w:tc>
      </w:tr>
    </w:tbl>
    <w:p w14:paraId="0EBB293F" w14:textId="77777777" w:rsidR="009720AD" w:rsidRDefault="009720AD" w:rsidP="009720AD">
      <w:pPr>
        <w:rPr>
          <w:color w:val="777772"/>
        </w:rPr>
      </w:pPr>
    </w:p>
    <w:bookmarkEnd w:id="6"/>
    <w:p w14:paraId="3D2A10DB" w14:textId="77777777" w:rsidR="009720AD" w:rsidRDefault="009720AD" w:rsidP="009720AD">
      <w:pPr>
        <w:keepNext/>
        <w:spacing w:before="240" w:after="120"/>
        <w:outlineLvl w:val="1"/>
        <w:rPr>
          <w:rFonts w:ascii="Calibri" w:eastAsia="Times New Roman" w:hAnsi="Calibri" w:cs="Calibri"/>
          <w:b/>
          <w:bCs/>
          <w:iCs/>
          <w:sz w:val="24"/>
          <w:szCs w:val="24"/>
        </w:rPr>
      </w:pPr>
      <w:r>
        <w:rPr>
          <w:rFonts w:ascii="Calibri" w:eastAsia="Times New Roman" w:hAnsi="Calibri" w:cs="Calibri"/>
          <w:b/>
          <w:bCs/>
          <w:iCs/>
          <w:sz w:val="24"/>
          <w:szCs w:val="24"/>
        </w:rPr>
        <w:t>Other information</w:t>
      </w:r>
    </w:p>
    <w:p w14:paraId="11D57987" w14:textId="77777777" w:rsidR="009720AD" w:rsidRDefault="009720AD" w:rsidP="009720AD">
      <w:pPr>
        <w:spacing w:before="120"/>
        <w:rPr>
          <w:rFonts w:ascii="Calibri" w:hAnsi="Calibri" w:cs="Calibri"/>
          <w:sz w:val="20"/>
          <w:szCs w:val="16"/>
          <w:lang w:val="en-NZ"/>
        </w:rPr>
      </w:pPr>
      <w:r>
        <w:rPr>
          <w:rFonts w:ascii="Calibri" w:hAnsi="Calibri" w:cs="Calibri"/>
          <w:sz w:val="20"/>
          <w:szCs w:val="16"/>
          <w:lang w:val="en-NZ"/>
        </w:rPr>
        <w:t>Add here any further information you wish to include in this application including if there are any ethical considerations that you are aware of in relation to your application</w:t>
      </w:r>
    </w:p>
    <w:tbl>
      <w:tblPr>
        <w:tblW w:w="4970" w:type="pct"/>
        <w:tblInd w:w="-3" w:type="dxa"/>
        <w:tblBorders>
          <w:top w:val="single" w:sz="2" w:space="0" w:color="auto"/>
          <w:left w:val="single" w:sz="2" w:space="0" w:color="auto"/>
          <w:bottom w:val="single" w:sz="2" w:space="0" w:color="auto"/>
          <w:right w:val="single" w:sz="2" w:space="0" w:color="auto"/>
        </w:tblBorders>
        <w:tblCellMar>
          <w:top w:w="108" w:type="dxa"/>
          <w:bottom w:w="108" w:type="dxa"/>
        </w:tblCellMar>
        <w:tblLook w:val="04A0" w:firstRow="1" w:lastRow="0" w:firstColumn="1" w:lastColumn="0" w:noHBand="0" w:noVBand="1"/>
      </w:tblPr>
      <w:tblGrid>
        <w:gridCol w:w="8966"/>
      </w:tblGrid>
      <w:tr w:rsidR="009720AD" w:rsidRPr="009720AD" w14:paraId="3CC666B2" w14:textId="77777777" w:rsidTr="009720AD">
        <w:tc>
          <w:tcPr>
            <w:tcW w:w="5000" w:type="pct"/>
            <w:tcBorders>
              <w:top w:val="single" w:sz="2" w:space="0" w:color="auto"/>
              <w:left w:val="single" w:sz="2" w:space="0" w:color="auto"/>
              <w:bottom w:val="single" w:sz="2" w:space="0" w:color="auto"/>
              <w:right w:val="single" w:sz="2" w:space="0" w:color="auto"/>
            </w:tcBorders>
          </w:tcPr>
          <w:p w14:paraId="45A3ECF6" w14:textId="77777777" w:rsidR="009720AD" w:rsidRDefault="009720AD">
            <w:pPr>
              <w:rPr>
                <w:rFonts w:ascii="Calibri" w:hAnsi="Calibri" w:cs="Calibri"/>
                <w:color w:val="262626"/>
                <w:sz w:val="20"/>
                <w:szCs w:val="20"/>
                <w:lang w:val="en-NZ"/>
              </w:rPr>
            </w:pPr>
          </w:p>
        </w:tc>
      </w:tr>
    </w:tbl>
    <w:p w14:paraId="225E7F86" w14:textId="77777777" w:rsidR="009720AD" w:rsidRDefault="009720AD" w:rsidP="009720AD">
      <w:pPr>
        <w:rPr>
          <w:rFonts w:ascii="Calibri" w:hAnsi="Calibri" w:cs="Calibri"/>
          <w:sz w:val="24"/>
          <w:lang w:val="en-NZ"/>
        </w:rPr>
      </w:pPr>
    </w:p>
    <w:p w14:paraId="1E4F0EC0" w14:textId="77777777" w:rsidR="009720AD" w:rsidRDefault="009720AD" w:rsidP="009720AD">
      <w:pPr>
        <w:spacing w:after="120"/>
        <w:rPr>
          <w:rFonts w:ascii="Calibri" w:hAnsi="Calibri" w:cs="Calibri"/>
          <w:sz w:val="24"/>
          <w:lang w:val="en-NZ"/>
        </w:rPr>
      </w:pPr>
      <w:r>
        <w:rPr>
          <w:rFonts w:ascii="Calibri" w:hAnsi="Calibri" w:cs="Calibri"/>
          <w:b/>
          <w:sz w:val="24"/>
          <w:lang w:val="en-NZ"/>
        </w:rPr>
        <w:t xml:space="preserve">Is there a need for a more detailed PRA or for more detailed analysis of particular sections of the PRA?  </w:t>
      </w:r>
      <w:r>
        <w:rPr>
          <w:rFonts w:ascii="Calibri" w:hAnsi="Calibri" w:cs="Calibri"/>
          <w:sz w:val="24"/>
          <w:lang w:val="en-NZ"/>
        </w:rPr>
        <w:t>(For completion by the Biosecurity group only!)</w:t>
      </w:r>
    </w:p>
    <w:p w14:paraId="59F591C6" w14:textId="32C9947C" w:rsidR="009720AD" w:rsidRDefault="009720AD" w:rsidP="009720AD">
      <w:pPr>
        <w:spacing w:after="120"/>
        <w:rPr>
          <w:rFonts w:ascii="Calibri" w:hAnsi="Calibri" w:cs="Calibri"/>
          <w:sz w:val="24"/>
          <w:lang w:val="en-NZ"/>
        </w:rPr>
      </w:pPr>
      <w:r>
        <w:rPr>
          <w:rFonts w:ascii="Calibri" w:hAnsi="Calibri" w:cs="Calibri"/>
          <w:sz w:val="24"/>
          <w:lang w:val="en-NZ"/>
        </w:rPr>
        <w:t xml:space="preserve">No </w:t>
      </w:r>
      <w:sdt>
        <w:sdtPr>
          <w:rPr>
            <w:rFonts w:ascii="Calibri" w:hAnsi="Calibri" w:cs="Calibri"/>
            <w:sz w:val="18"/>
            <w:szCs w:val="18"/>
          </w:rPr>
          <w:id w:val="1489358735"/>
          <w14:checkbox>
            <w14:checked w14:val="1"/>
            <w14:checkedState w14:val="2612" w14:font="MS Gothic"/>
            <w14:uncheckedState w14:val="2610" w14:font="MS Gothic"/>
          </w14:checkbox>
        </w:sdtPr>
        <w:sdtEndPr/>
        <w:sdtContent>
          <w:r w:rsidR="00370A15">
            <w:rPr>
              <w:rFonts w:ascii="MS Gothic" w:eastAsia="MS Gothic" w:hAnsi="MS Gothic" w:cs="Calibri" w:hint="eastAsia"/>
              <w:sz w:val="18"/>
              <w:szCs w:val="18"/>
            </w:rPr>
            <w:t>☒</w:t>
          </w:r>
        </w:sdtContent>
      </w:sdt>
      <w:r>
        <w:rPr>
          <w:rFonts w:ascii="Calibri" w:eastAsia="Times New Roman" w:hAnsi="Calibri" w:cs="Calibri"/>
          <w:sz w:val="16"/>
          <w:szCs w:val="16"/>
          <w:lang w:eastAsia="en-GB"/>
        </w:rPr>
        <w:tab/>
      </w:r>
      <w:r>
        <w:rPr>
          <w:rFonts w:ascii="Calibri" w:eastAsia="Times New Roman" w:hAnsi="Calibri" w:cs="Calibri"/>
          <w:sz w:val="16"/>
          <w:szCs w:val="16"/>
          <w:lang w:eastAsia="en-GB"/>
        </w:rPr>
        <w:tab/>
      </w:r>
      <w:r>
        <w:rPr>
          <w:rFonts w:ascii="Calibri" w:hAnsi="Calibri" w:cs="Calibri"/>
          <w:sz w:val="24"/>
          <w:lang w:val="en-NZ"/>
        </w:rPr>
        <w:t xml:space="preserve">Yes </w:t>
      </w:r>
      <w:sdt>
        <w:sdtPr>
          <w:rPr>
            <w:rFonts w:ascii="Calibri" w:hAnsi="Calibri" w:cs="Calibri"/>
            <w:sz w:val="18"/>
            <w:szCs w:val="18"/>
          </w:rPr>
          <w:id w:val="49735207"/>
          <w14:checkbox>
            <w14:checked w14:val="0"/>
            <w14:checkedState w14:val="2612" w14:font="MS Gothic"/>
            <w14:uncheckedState w14:val="2610" w14:font="MS Gothic"/>
          </w14:checkbox>
        </w:sdtPr>
        <w:sdtEndPr/>
        <w:sdtContent>
          <w:r>
            <w:rPr>
              <w:rFonts w:ascii="Segoe UI Symbol" w:hAnsi="Segoe UI Symbol" w:cs="Segoe UI Symbol"/>
              <w:sz w:val="18"/>
              <w:szCs w:val="18"/>
            </w:rPr>
            <w:t>☐</w:t>
          </w:r>
        </w:sdtContent>
      </w:sdt>
    </w:p>
    <w:p w14:paraId="3CE63158" w14:textId="77777777" w:rsidR="009720AD" w:rsidRDefault="009720AD" w:rsidP="009720AD">
      <w:pPr>
        <w:spacing w:after="120"/>
        <w:rPr>
          <w:rFonts w:ascii="Calibri" w:hAnsi="Calibri" w:cs="Calibri"/>
          <w:sz w:val="24"/>
          <w:lang w:val="en-NZ"/>
        </w:rPr>
      </w:pPr>
      <w:r>
        <w:rPr>
          <w:rFonts w:ascii="Calibri" w:hAnsi="Calibri" w:cs="Calibri"/>
          <w:sz w:val="24"/>
          <w:lang w:val="en-NZ"/>
        </w:rPr>
        <w:t>If yes, please forward to FERA or NNSS or other suitable organisations</w:t>
      </w:r>
    </w:p>
    <w:bookmarkEnd w:id="5"/>
    <w:p w14:paraId="6FFEC7A1" w14:textId="73EE515A" w:rsidR="003D1FE4" w:rsidRDefault="003D1FE4" w:rsidP="003D1FE4">
      <w:pPr>
        <w:keepNext/>
        <w:spacing w:before="240" w:after="120"/>
        <w:outlineLvl w:val="1"/>
        <w:rPr>
          <w:rFonts w:ascii="Calibri" w:eastAsia="Times New Roman" w:hAnsi="Calibri" w:cs="Calibri"/>
          <w:b/>
          <w:bCs/>
          <w:iCs/>
          <w:sz w:val="24"/>
          <w:szCs w:val="24"/>
        </w:rPr>
      </w:pPr>
    </w:p>
    <w:p w14:paraId="18B3F25E" w14:textId="77777777" w:rsidR="00000146" w:rsidRPr="004D02E2" w:rsidRDefault="00000146" w:rsidP="004D02E2">
      <w:pPr>
        <w:pStyle w:val="BodyText"/>
      </w:pPr>
    </w:p>
    <w:p w14:paraId="1C3D5849" w14:textId="56D99057" w:rsidR="003D1FE4" w:rsidRDefault="003D1FE4" w:rsidP="004D02E2">
      <w:pPr>
        <w:keepNext/>
        <w:outlineLvl w:val="1"/>
        <w:rPr>
          <w:rFonts w:ascii="Calibri" w:eastAsia="Times New Roman" w:hAnsi="Calibri" w:cs="Calibri"/>
          <w:b/>
          <w:bCs/>
          <w:iCs/>
          <w:sz w:val="24"/>
          <w:szCs w:val="24"/>
        </w:rPr>
      </w:pPr>
      <w:r w:rsidRPr="000E520B">
        <w:rPr>
          <w:rFonts w:ascii="Calibri" w:eastAsia="Times New Roman" w:hAnsi="Calibri" w:cs="Calibri"/>
          <w:b/>
          <w:bCs/>
          <w:iCs/>
          <w:sz w:val="24"/>
          <w:szCs w:val="24"/>
        </w:rPr>
        <w:t>References and information sources consulted</w:t>
      </w:r>
    </w:p>
    <w:p w14:paraId="09574492" w14:textId="77777777" w:rsidR="00000146" w:rsidRDefault="00000146" w:rsidP="00000146">
      <w:pPr>
        <w:pStyle w:val="Default"/>
        <w:rPr>
          <w:rFonts w:ascii="Calibri" w:hAnsi="Calibri" w:cs="Calibri"/>
          <w:sz w:val="20"/>
          <w:szCs w:val="20"/>
        </w:rPr>
      </w:pPr>
    </w:p>
    <w:p w14:paraId="2AF76D74" w14:textId="150559EB" w:rsidR="000F4A37" w:rsidRPr="003A5193" w:rsidRDefault="000F4A37">
      <w:pPr>
        <w:pStyle w:val="Default"/>
        <w:rPr>
          <w:rFonts w:ascii="Calibri" w:hAnsi="Calibri" w:cs="Calibri"/>
          <w:sz w:val="20"/>
          <w:szCs w:val="20"/>
        </w:rPr>
      </w:pPr>
      <w:r w:rsidRPr="003A5193">
        <w:rPr>
          <w:rFonts w:ascii="Calibri" w:hAnsi="Calibri" w:cs="Calibri"/>
          <w:sz w:val="20"/>
          <w:szCs w:val="20"/>
        </w:rPr>
        <w:t xml:space="preserve">CABI. 2013 Achatina fulica (giant African land snail). CABI Invasive Species Compendium. Reviewed by: Vogler R E. Beltramino, A. </w:t>
      </w:r>
      <w:hyperlink r:id="rId41" w:anchor="E7E741AF-31FE-441D-9548-028185D004E2" w:history="1">
        <w:r w:rsidRPr="003A5193">
          <w:rPr>
            <w:rStyle w:val="Hyperlink"/>
            <w:rFonts w:ascii="Calibri" w:hAnsi="Calibri" w:cs="Calibri"/>
            <w:sz w:val="20"/>
            <w:szCs w:val="20"/>
          </w:rPr>
          <w:t>https://www.cabi.org/isc/datasheet/2640#E7E741AF-31FE-441D-9548-028185D004E2</w:t>
        </w:r>
      </w:hyperlink>
    </w:p>
    <w:p w14:paraId="3AF3830D" w14:textId="77777777" w:rsidR="000F4A37" w:rsidRPr="003A5193" w:rsidRDefault="000F4A37">
      <w:pPr>
        <w:pStyle w:val="Default"/>
        <w:rPr>
          <w:rFonts w:ascii="Calibri" w:hAnsi="Calibri" w:cs="Calibri"/>
          <w:sz w:val="20"/>
          <w:szCs w:val="20"/>
        </w:rPr>
      </w:pPr>
    </w:p>
    <w:p w14:paraId="186F740C" w14:textId="7CC55FA7" w:rsidR="001D1AB9" w:rsidRPr="003A5193" w:rsidRDefault="00C44E79">
      <w:pPr>
        <w:pStyle w:val="Default"/>
        <w:rPr>
          <w:rFonts w:ascii="Calibri" w:hAnsi="Calibri" w:cs="Calibri"/>
          <w:sz w:val="20"/>
          <w:szCs w:val="20"/>
        </w:rPr>
      </w:pPr>
      <w:r w:rsidRPr="003A5193">
        <w:rPr>
          <w:rFonts w:ascii="Calibri" w:hAnsi="Calibri" w:cs="Calibri"/>
          <w:sz w:val="20"/>
          <w:szCs w:val="20"/>
        </w:rPr>
        <w:t>Cowie R. 2010.</w:t>
      </w:r>
      <w:r w:rsidRPr="003A5193">
        <w:rPr>
          <w:rFonts w:ascii="Calibri" w:hAnsi="Calibri" w:cs="Calibri"/>
          <w:i/>
          <w:iCs/>
          <w:sz w:val="20"/>
          <w:szCs w:val="20"/>
        </w:rPr>
        <w:t xml:space="preserve">Achatina fulica </w:t>
      </w:r>
      <w:r w:rsidRPr="003A5193">
        <w:rPr>
          <w:rFonts w:ascii="Calibri" w:hAnsi="Calibri" w:cs="Calibri"/>
          <w:sz w:val="20"/>
          <w:szCs w:val="20"/>
        </w:rPr>
        <w:t>(mollusc) (on line). Global Invasive Species Database.</w:t>
      </w:r>
      <w:r w:rsidR="00AB01C2" w:rsidRPr="003A5193">
        <w:rPr>
          <w:rFonts w:ascii="Calibri" w:hAnsi="Calibri" w:cs="Calibri"/>
          <w:sz w:val="20"/>
          <w:szCs w:val="20"/>
        </w:rPr>
        <w:t xml:space="preserve"> </w:t>
      </w:r>
      <w:hyperlink r:id="rId42" w:history="1">
        <w:r w:rsidR="00AB01C2" w:rsidRPr="003A5193">
          <w:rPr>
            <w:rStyle w:val="Hyperlink"/>
            <w:rFonts w:ascii="Calibri" w:hAnsi="Calibri" w:cs="Calibri"/>
            <w:sz w:val="20"/>
            <w:szCs w:val="20"/>
          </w:rPr>
          <w:t>http://www.iucngisd.org/gisd/species.php?sc=64</w:t>
        </w:r>
      </w:hyperlink>
    </w:p>
    <w:p w14:paraId="47B760FB" w14:textId="77777777" w:rsidR="00C44E79" w:rsidRPr="003A5193" w:rsidRDefault="00C44E79">
      <w:pPr>
        <w:pStyle w:val="Default"/>
        <w:rPr>
          <w:rFonts w:ascii="Calibri" w:hAnsi="Calibri" w:cs="Calibri"/>
          <w:sz w:val="20"/>
          <w:szCs w:val="20"/>
        </w:rPr>
      </w:pPr>
    </w:p>
    <w:p w14:paraId="20FA55D4" w14:textId="7BE1A05D" w:rsidR="00EE65D8" w:rsidRPr="003A5193" w:rsidRDefault="00EE65D8">
      <w:pPr>
        <w:pStyle w:val="Default"/>
        <w:rPr>
          <w:rFonts w:ascii="Calibri" w:hAnsi="Calibri" w:cs="Calibri"/>
          <w:sz w:val="20"/>
          <w:szCs w:val="20"/>
        </w:rPr>
      </w:pPr>
      <w:r w:rsidRPr="003A5193">
        <w:rPr>
          <w:rFonts w:ascii="Calibri" w:hAnsi="Calibri" w:cs="Calibri"/>
          <w:sz w:val="20"/>
          <w:szCs w:val="20"/>
        </w:rPr>
        <w:t xml:space="preserve">Environmental Affairs South Africa (EASA). 2015.  </w:t>
      </w:r>
      <w:r w:rsidRPr="00760432">
        <w:rPr>
          <w:rFonts w:ascii="Calibri" w:hAnsi="Calibri" w:cs="Calibri"/>
          <w:sz w:val="20"/>
          <w:szCs w:val="20"/>
        </w:rPr>
        <w:t xml:space="preserve">Risk Assessment on </w:t>
      </w:r>
      <w:r w:rsidRPr="00760432">
        <w:rPr>
          <w:rFonts w:ascii="Calibri" w:hAnsi="Calibri" w:cs="Calibri"/>
          <w:i/>
          <w:iCs/>
          <w:sz w:val="20"/>
          <w:szCs w:val="20"/>
        </w:rPr>
        <w:t>Achatina fulica</w:t>
      </w:r>
      <w:r w:rsidRPr="003A5193">
        <w:rPr>
          <w:rFonts w:ascii="Calibri" w:hAnsi="Calibri" w:cs="Calibri"/>
          <w:b/>
          <w:bCs/>
          <w:i/>
          <w:iCs/>
          <w:sz w:val="20"/>
          <w:szCs w:val="20"/>
        </w:rPr>
        <w:t xml:space="preserve"> </w:t>
      </w:r>
      <w:hyperlink r:id="rId43" w:history="1">
        <w:r w:rsidRPr="003A5193">
          <w:rPr>
            <w:rStyle w:val="Hyperlink"/>
            <w:rFonts w:ascii="Calibri" w:hAnsi="Calibri" w:cs="Calibri"/>
            <w:sz w:val="20"/>
            <w:szCs w:val="20"/>
          </w:rPr>
          <w:t>https://www.environment.gov.za/sites/default/files/docs/riskassessment_forachatinafulica.pdf</w:t>
        </w:r>
      </w:hyperlink>
    </w:p>
    <w:p w14:paraId="010B1391" w14:textId="603A71BE" w:rsidR="00EE65D8" w:rsidRDefault="00EE65D8">
      <w:pPr>
        <w:autoSpaceDE w:val="0"/>
        <w:autoSpaceDN w:val="0"/>
        <w:adjustRightInd w:val="0"/>
        <w:rPr>
          <w:rFonts w:ascii="Calibri" w:hAnsi="Calibri" w:cs="Calibri"/>
          <w:color w:val="333333"/>
          <w:sz w:val="20"/>
          <w:szCs w:val="20"/>
        </w:rPr>
      </w:pPr>
    </w:p>
    <w:p w14:paraId="36F38C14" w14:textId="38519CC1" w:rsidR="00000146" w:rsidRPr="00000146" w:rsidRDefault="00813057">
      <w:pPr>
        <w:autoSpaceDE w:val="0"/>
        <w:autoSpaceDN w:val="0"/>
        <w:adjustRightInd w:val="0"/>
        <w:rPr>
          <w:rFonts w:ascii="Calibri" w:hAnsi="Calibri" w:cs="Calibri"/>
          <w:color w:val="333333"/>
          <w:sz w:val="20"/>
          <w:szCs w:val="20"/>
        </w:rPr>
      </w:pPr>
      <w:r w:rsidRPr="00813057">
        <w:rPr>
          <w:rFonts w:ascii="Calibri" w:hAnsi="Calibri" w:cs="Calibri"/>
          <w:color w:val="333333"/>
          <w:sz w:val="20"/>
          <w:szCs w:val="20"/>
        </w:rPr>
        <w:t>Fischer ML, Costa LCM, 2010. O Caramujo Gigante Africano Achatina fulica no Brasil ([English title not available]). Curitiba, Brazil: Champagnat Editora, 269 pp</w:t>
      </w:r>
    </w:p>
    <w:p w14:paraId="27D06111" w14:textId="00100136" w:rsidR="00536164" w:rsidRPr="003A5193" w:rsidRDefault="00536164">
      <w:pPr>
        <w:autoSpaceDE w:val="0"/>
        <w:autoSpaceDN w:val="0"/>
        <w:adjustRightInd w:val="0"/>
        <w:rPr>
          <w:rFonts w:ascii="Calibri" w:hAnsi="Calibri" w:cs="Calibri"/>
          <w:color w:val="333333"/>
          <w:sz w:val="20"/>
          <w:szCs w:val="20"/>
          <w:lang w:val="es-ES"/>
        </w:rPr>
      </w:pPr>
      <w:r w:rsidRPr="003A5193">
        <w:rPr>
          <w:rFonts w:ascii="Calibri" w:hAnsi="Calibri" w:cs="Calibri"/>
          <w:color w:val="333333"/>
          <w:sz w:val="20"/>
          <w:szCs w:val="20"/>
        </w:rPr>
        <w:t xml:space="preserve">Hardouin J., C. Stievenart &amp; J.T.C. Codjia. </w:t>
      </w:r>
      <w:r w:rsidRPr="003A5193">
        <w:rPr>
          <w:rFonts w:ascii="Calibri" w:hAnsi="Calibri" w:cs="Calibri"/>
          <w:color w:val="333333"/>
          <w:sz w:val="20"/>
          <w:szCs w:val="20"/>
          <w:lang w:val="es-ES"/>
        </w:rPr>
        <w:t>1995. L'achatiniculture - Revue Mondiale de Zootechnie (FAO–AGA; Roma) 2 (83): 29-39.</w:t>
      </w:r>
    </w:p>
    <w:p w14:paraId="2C9B32CA" w14:textId="64D62E51" w:rsidR="007164CE" w:rsidRPr="00DF100A" w:rsidRDefault="007164CE" w:rsidP="004D02E2">
      <w:pPr>
        <w:pStyle w:val="BodyText"/>
        <w:spacing w:after="0"/>
        <w:rPr>
          <w:rFonts w:ascii="Calibri" w:hAnsi="Calibri" w:cs="Calibri"/>
          <w:sz w:val="20"/>
          <w:szCs w:val="20"/>
          <w:lang w:val="es-ES"/>
        </w:rPr>
      </w:pPr>
    </w:p>
    <w:p w14:paraId="4AD85B56" w14:textId="77777777" w:rsidR="00D81871" w:rsidRPr="00D81871" w:rsidRDefault="00D81871" w:rsidP="004D02E2">
      <w:pPr>
        <w:pStyle w:val="BodyText"/>
        <w:spacing w:after="0"/>
        <w:rPr>
          <w:rFonts w:ascii="Calibri" w:hAnsi="Calibri" w:cs="Calibri"/>
          <w:sz w:val="20"/>
          <w:szCs w:val="20"/>
        </w:rPr>
      </w:pPr>
      <w:r w:rsidRPr="00D81871">
        <w:rPr>
          <w:rFonts w:ascii="Calibri" w:hAnsi="Calibri" w:cs="Calibri"/>
          <w:sz w:val="20"/>
          <w:szCs w:val="20"/>
          <w:lang w:val="es-ES"/>
        </w:rPr>
        <w:t xml:space="preserve">Iii, W. M. M., Hayes, K. A., &amp; Meyer, A. L. (2008). </w:t>
      </w:r>
      <w:r w:rsidRPr="00D81871">
        <w:rPr>
          <w:rFonts w:ascii="Calibri" w:hAnsi="Calibri" w:cs="Calibri"/>
          <w:sz w:val="20"/>
          <w:szCs w:val="20"/>
        </w:rPr>
        <w:t>Giant African snail, Achatina fulica, as a snail predator. American Malacological Bulletin, 24(1), 117–119. doi: 10.4003/0740-2783-24.1.117</w:t>
      </w:r>
    </w:p>
    <w:p w14:paraId="3C74BE1B" w14:textId="77777777" w:rsidR="00000146" w:rsidRDefault="00000146" w:rsidP="00000146">
      <w:pPr>
        <w:pStyle w:val="BodyText"/>
        <w:spacing w:after="0"/>
        <w:rPr>
          <w:rFonts w:ascii="Calibri" w:hAnsi="Calibri" w:cs="Calibri"/>
          <w:sz w:val="20"/>
          <w:szCs w:val="20"/>
        </w:rPr>
      </w:pPr>
    </w:p>
    <w:p w14:paraId="6934C257" w14:textId="4A65BF9D" w:rsidR="00D81871" w:rsidRPr="00D81871" w:rsidRDefault="00D81871" w:rsidP="004D02E2">
      <w:pPr>
        <w:pStyle w:val="BodyText"/>
        <w:spacing w:after="0"/>
        <w:rPr>
          <w:rFonts w:ascii="Calibri" w:hAnsi="Calibri" w:cs="Calibri"/>
          <w:sz w:val="20"/>
          <w:szCs w:val="20"/>
        </w:rPr>
      </w:pPr>
      <w:r w:rsidRPr="00D81871">
        <w:rPr>
          <w:rFonts w:ascii="Calibri" w:hAnsi="Calibri" w:cs="Calibri"/>
          <w:sz w:val="20"/>
          <w:szCs w:val="20"/>
        </w:rPr>
        <w:t>O’Loughlin, L. S., &amp; Green, P. T. (2017). The secondary invasion of giant African land snail has little impact on litter or seedling dynamics in rainforest. Austral Ecology, 42(7), 819–830. doi: 10.1111/aec.12504</w:t>
      </w:r>
    </w:p>
    <w:p w14:paraId="5B10DE2B" w14:textId="77777777" w:rsidR="00000146" w:rsidRDefault="00000146" w:rsidP="00000146">
      <w:pPr>
        <w:pStyle w:val="BodyText"/>
        <w:spacing w:after="0"/>
        <w:rPr>
          <w:rFonts w:ascii="Calibri" w:hAnsi="Calibri" w:cs="Calibri"/>
          <w:sz w:val="20"/>
          <w:szCs w:val="20"/>
        </w:rPr>
      </w:pPr>
    </w:p>
    <w:p w14:paraId="6B89070E" w14:textId="65ADE401" w:rsidR="003A5193" w:rsidRPr="007164CE" w:rsidRDefault="007164CE" w:rsidP="004D02E2">
      <w:pPr>
        <w:pStyle w:val="BodyText"/>
        <w:spacing w:after="0"/>
        <w:rPr>
          <w:rFonts w:ascii="Calibri" w:hAnsi="Calibri" w:cs="Calibri"/>
          <w:sz w:val="20"/>
          <w:szCs w:val="20"/>
        </w:rPr>
      </w:pPr>
      <w:r w:rsidRPr="007164CE">
        <w:rPr>
          <w:rFonts w:ascii="Calibri" w:hAnsi="Calibri" w:cs="Calibri"/>
          <w:sz w:val="20"/>
          <w:szCs w:val="20"/>
        </w:rPr>
        <w:t>Manners A. and Duff, J. (2015) Threat specific contingency plan for giant African Snail (GAS). Queensland Department of Agriculture, Fisheries and Forestry. 33pp</w:t>
      </w:r>
    </w:p>
    <w:p w14:paraId="64169129" w14:textId="77777777" w:rsidR="00000146" w:rsidRDefault="00000146" w:rsidP="00000146">
      <w:pPr>
        <w:pStyle w:val="BodyText"/>
        <w:spacing w:after="0"/>
        <w:rPr>
          <w:rFonts w:ascii="Calibri" w:hAnsi="Calibri" w:cs="Calibri"/>
          <w:sz w:val="20"/>
          <w:szCs w:val="20"/>
        </w:rPr>
      </w:pPr>
    </w:p>
    <w:p w14:paraId="792F4663" w14:textId="3127EF5D" w:rsidR="00B54990" w:rsidRPr="003A5193" w:rsidRDefault="00B75A03" w:rsidP="004D02E2">
      <w:pPr>
        <w:pStyle w:val="BodyText"/>
        <w:spacing w:after="0"/>
        <w:rPr>
          <w:rFonts w:ascii="Calibri" w:hAnsi="Calibri" w:cs="Calibri"/>
          <w:sz w:val="20"/>
          <w:szCs w:val="20"/>
        </w:rPr>
      </w:pPr>
      <w:r w:rsidRPr="003A5193">
        <w:rPr>
          <w:rFonts w:ascii="Calibri" w:hAnsi="Calibri" w:cs="Calibri"/>
          <w:sz w:val="20"/>
          <w:szCs w:val="20"/>
        </w:rPr>
        <w:t xml:space="preserve">Mead AR. 1961.The Giant African snail: a problem in economic malacology. The University of Chicago Press, USA; </w:t>
      </w:r>
    </w:p>
    <w:p w14:paraId="30825D3B" w14:textId="77777777" w:rsidR="00000146" w:rsidRDefault="00000146" w:rsidP="00000146">
      <w:pPr>
        <w:autoSpaceDE w:val="0"/>
        <w:autoSpaceDN w:val="0"/>
        <w:adjustRightInd w:val="0"/>
        <w:rPr>
          <w:rFonts w:ascii="Calibri" w:hAnsi="Calibri" w:cs="Calibri"/>
          <w:color w:val="000000"/>
          <w:sz w:val="20"/>
          <w:szCs w:val="20"/>
        </w:rPr>
      </w:pPr>
    </w:p>
    <w:p w14:paraId="3DBA1255" w14:textId="50CBAB95" w:rsidR="00242A1F" w:rsidRPr="003A5193" w:rsidRDefault="00242A1F">
      <w:pPr>
        <w:autoSpaceDE w:val="0"/>
        <w:autoSpaceDN w:val="0"/>
        <w:adjustRightInd w:val="0"/>
        <w:rPr>
          <w:rFonts w:ascii="Calibri" w:hAnsi="Calibri" w:cs="Calibri"/>
          <w:color w:val="000000"/>
          <w:sz w:val="20"/>
          <w:szCs w:val="20"/>
        </w:rPr>
      </w:pPr>
      <w:r w:rsidRPr="003A5193">
        <w:rPr>
          <w:rFonts w:ascii="Calibri" w:hAnsi="Calibri" w:cs="Calibri"/>
          <w:color w:val="000000"/>
          <w:sz w:val="20"/>
          <w:szCs w:val="20"/>
        </w:rPr>
        <w:t xml:space="preserve">Meyer, W.M., K.A. Hayes &amp; A.L. Meyer. 2008. Giant African snail, </w:t>
      </w:r>
      <w:r w:rsidRPr="003A5193">
        <w:rPr>
          <w:rFonts w:ascii="Calibri" w:hAnsi="Calibri" w:cs="Calibri"/>
          <w:i/>
          <w:iCs/>
          <w:color w:val="000000"/>
          <w:sz w:val="20"/>
          <w:szCs w:val="20"/>
        </w:rPr>
        <w:t>Achatina fulica</w:t>
      </w:r>
      <w:r w:rsidRPr="003A5193">
        <w:rPr>
          <w:rFonts w:ascii="Calibri" w:hAnsi="Calibri" w:cs="Calibri"/>
          <w:color w:val="000000"/>
          <w:sz w:val="20"/>
          <w:szCs w:val="20"/>
        </w:rPr>
        <w:t xml:space="preserve">, as a snail predator, </w:t>
      </w:r>
      <w:r w:rsidRPr="003A5193">
        <w:rPr>
          <w:rFonts w:ascii="Calibri" w:hAnsi="Calibri" w:cs="Calibri"/>
          <w:i/>
          <w:iCs/>
          <w:color w:val="000000"/>
          <w:sz w:val="20"/>
          <w:szCs w:val="20"/>
        </w:rPr>
        <w:t>American Malacological Bulletin 24</w:t>
      </w:r>
      <w:r w:rsidRPr="003A5193">
        <w:rPr>
          <w:rFonts w:ascii="Calibri" w:hAnsi="Calibri" w:cs="Calibri"/>
          <w:color w:val="000000"/>
          <w:sz w:val="20"/>
          <w:szCs w:val="20"/>
        </w:rPr>
        <w:t>(1): 117-119.</w:t>
      </w:r>
    </w:p>
    <w:p w14:paraId="0CA034B9" w14:textId="26D27EC2" w:rsidR="00DE1008" w:rsidRPr="00B24AEB" w:rsidRDefault="00DE1008" w:rsidP="004D02E2">
      <w:pPr>
        <w:pStyle w:val="BodyText"/>
        <w:spacing w:after="0"/>
        <w:rPr>
          <w:rFonts w:ascii="Calibri" w:hAnsi="Calibri" w:cs="Calibri"/>
          <w:color w:val="0000FF"/>
          <w:sz w:val="20"/>
          <w:szCs w:val="20"/>
        </w:rPr>
      </w:pPr>
    </w:p>
    <w:p w14:paraId="7455A20E" w14:textId="4C207E2A" w:rsidR="00B24AEB" w:rsidRPr="00B24AEB" w:rsidRDefault="00B24AEB">
      <w:pPr>
        <w:autoSpaceDE w:val="0"/>
        <w:autoSpaceDN w:val="0"/>
        <w:adjustRightInd w:val="0"/>
        <w:rPr>
          <w:rFonts w:ascii="Calibri" w:hAnsi="Calibri" w:cs="Calibri"/>
          <w:color w:val="000000"/>
          <w:sz w:val="20"/>
          <w:szCs w:val="20"/>
        </w:rPr>
      </w:pPr>
      <w:r w:rsidRPr="00B24AEB">
        <w:rPr>
          <w:rFonts w:ascii="Calibri" w:hAnsi="Calibri" w:cs="Calibri"/>
          <w:color w:val="000000"/>
          <w:sz w:val="20"/>
          <w:szCs w:val="20"/>
        </w:rPr>
        <w:t xml:space="preserve">Meyer JY, and Picot F (2001) achatines attack! The impact of giant african land snails on rare endemic plants in la réunion island (MASCARENE IS., INDIAN OCEAN). Aliens ISSG Num 14 </w:t>
      </w:r>
      <w:hyperlink r:id="rId44" w:history="1">
        <w:r w:rsidRPr="00B24AEB">
          <w:rPr>
            <w:rStyle w:val="Hyperlink"/>
            <w:rFonts w:ascii="Calibri" w:hAnsi="Calibri" w:cs="Calibri"/>
            <w:sz w:val="20"/>
            <w:szCs w:val="20"/>
          </w:rPr>
          <w:t>http://www.issg.org/pdf/aliens_newsletters/A14.pdf</w:t>
        </w:r>
      </w:hyperlink>
    </w:p>
    <w:p w14:paraId="6EE75CBB" w14:textId="77777777" w:rsidR="00D81871" w:rsidRDefault="00D81871">
      <w:pPr>
        <w:autoSpaceDE w:val="0"/>
        <w:autoSpaceDN w:val="0"/>
        <w:adjustRightInd w:val="0"/>
        <w:rPr>
          <w:rFonts w:ascii="Calibri" w:hAnsi="Calibri" w:cs="Calibri"/>
          <w:color w:val="000000"/>
          <w:sz w:val="20"/>
          <w:szCs w:val="20"/>
        </w:rPr>
      </w:pPr>
    </w:p>
    <w:p w14:paraId="6353466B" w14:textId="1586C95B" w:rsidR="00B24AEB" w:rsidRPr="00D81871" w:rsidRDefault="00D81871">
      <w:pPr>
        <w:autoSpaceDE w:val="0"/>
        <w:autoSpaceDN w:val="0"/>
        <w:adjustRightInd w:val="0"/>
        <w:rPr>
          <w:rFonts w:ascii="Calibri" w:hAnsi="Calibri" w:cs="Calibri"/>
          <w:color w:val="000000"/>
          <w:sz w:val="20"/>
          <w:szCs w:val="20"/>
        </w:rPr>
      </w:pPr>
      <w:r w:rsidRPr="00D81871">
        <w:rPr>
          <w:rFonts w:ascii="Calibri" w:hAnsi="Calibri" w:cs="Calibri"/>
          <w:color w:val="000000"/>
          <w:sz w:val="20"/>
          <w:szCs w:val="20"/>
        </w:rPr>
        <w:t>O’Loughlin, L. S., &amp; Green, P. T. (2017). The secondary invasion of giant African land snail has little impact on litter or seedling dynamics in rainforest. Austral Ecology, 42(7), 819–830. doi: 10.1111/aec.12504</w:t>
      </w:r>
    </w:p>
    <w:p w14:paraId="14AD2ED8" w14:textId="77777777" w:rsidR="00D81871" w:rsidRDefault="00D81871" w:rsidP="004D02E2">
      <w:pPr>
        <w:pStyle w:val="BodyText"/>
        <w:spacing w:after="0"/>
        <w:rPr>
          <w:rFonts w:ascii="Calibri" w:hAnsi="Calibri" w:cs="Calibri"/>
          <w:sz w:val="20"/>
          <w:szCs w:val="20"/>
        </w:rPr>
      </w:pPr>
    </w:p>
    <w:p w14:paraId="324DCC22" w14:textId="3CDD665F" w:rsidR="00E17BDA" w:rsidRPr="003A5193" w:rsidRDefault="00E17BDA" w:rsidP="004D02E2">
      <w:pPr>
        <w:pStyle w:val="BodyText"/>
        <w:spacing w:after="0"/>
        <w:rPr>
          <w:rFonts w:ascii="Calibri" w:hAnsi="Calibri" w:cs="Calibri"/>
          <w:sz w:val="20"/>
          <w:szCs w:val="20"/>
        </w:rPr>
      </w:pPr>
      <w:r w:rsidRPr="003A5193">
        <w:rPr>
          <w:rFonts w:ascii="Calibri" w:hAnsi="Calibri" w:cs="Calibri"/>
          <w:sz w:val="20"/>
          <w:szCs w:val="20"/>
        </w:rPr>
        <w:t>Raut, S.K. &amp; G.M. Barker. 2002. Achatina fulica Bowdich and Other Achatinidae as Pests in Tropical Agriculture. In: Barker (Ed.) Molluscs as Crop Pests.CABI.</w:t>
      </w:r>
    </w:p>
    <w:p w14:paraId="5DADD5DD" w14:textId="77777777" w:rsidR="00000146" w:rsidRDefault="00000146" w:rsidP="00000146">
      <w:pPr>
        <w:autoSpaceDE w:val="0"/>
        <w:autoSpaceDN w:val="0"/>
        <w:adjustRightInd w:val="0"/>
        <w:rPr>
          <w:rFonts w:ascii="Calibri" w:hAnsi="Calibri" w:cs="Calibri"/>
          <w:color w:val="333333"/>
          <w:sz w:val="20"/>
          <w:szCs w:val="20"/>
        </w:rPr>
      </w:pPr>
    </w:p>
    <w:p w14:paraId="081D746F" w14:textId="143F5BB4" w:rsidR="00EE65D8" w:rsidRPr="003A5193" w:rsidRDefault="00EE65D8">
      <w:pPr>
        <w:autoSpaceDE w:val="0"/>
        <w:autoSpaceDN w:val="0"/>
        <w:adjustRightInd w:val="0"/>
        <w:rPr>
          <w:rFonts w:ascii="Calibri" w:hAnsi="Calibri" w:cs="Calibri"/>
          <w:color w:val="333333"/>
          <w:sz w:val="20"/>
          <w:szCs w:val="20"/>
        </w:rPr>
      </w:pPr>
      <w:r w:rsidRPr="003A5193">
        <w:rPr>
          <w:rFonts w:ascii="Calibri" w:hAnsi="Calibri" w:cs="Calibri"/>
          <w:color w:val="333333"/>
          <w:sz w:val="20"/>
          <w:szCs w:val="20"/>
        </w:rPr>
        <w:t>Robinson, D. G. 2002. Introduction to Giant African Snail. Presentation to Giant African Snail Workshop. Inter-American Institute for Cooperation on Agriculture and Ministry of Agriculture,</w:t>
      </w:r>
    </w:p>
    <w:p w14:paraId="6D088BA1" w14:textId="77777777" w:rsidR="00EE65D8" w:rsidRPr="003A5193" w:rsidRDefault="00EE65D8">
      <w:pPr>
        <w:autoSpaceDE w:val="0"/>
        <w:autoSpaceDN w:val="0"/>
        <w:adjustRightInd w:val="0"/>
        <w:rPr>
          <w:rFonts w:ascii="Calibri" w:hAnsi="Calibri" w:cs="Calibri"/>
          <w:color w:val="333333"/>
          <w:sz w:val="20"/>
          <w:szCs w:val="20"/>
        </w:rPr>
      </w:pPr>
      <w:r w:rsidRPr="003A5193">
        <w:rPr>
          <w:rFonts w:ascii="Calibri" w:hAnsi="Calibri" w:cs="Calibri"/>
          <w:color w:val="333333"/>
          <w:sz w:val="20"/>
          <w:szCs w:val="20"/>
        </w:rPr>
        <w:t xml:space="preserve">Forestry and Fisheries, Rodney Bay, St. Lucia, December 4-5, 2002. Unpublished. </w:t>
      </w:r>
    </w:p>
    <w:p w14:paraId="33E8E171" w14:textId="77777777" w:rsidR="00EE65D8" w:rsidRPr="003A5193" w:rsidRDefault="00EE65D8" w:rsidP="004D02E2">
      <w:pPr>
        <w:pStyle w:val="BodyText"/>
        <w:spacing w:after="0"/>
        <w:rPr>
          <w:rFonts w:ascii="Calibri" w:hAnsi="Calibri" w:cs="Calibri"/>
          <w:sz w:val="20"/>
          <w:szCs w:val="20"/>
        </w:rPr>
      </w:pPr>
    </w:p>
    <w:p w14:paraId="2DEAC7EF" w14:textId="482D689C" w:rsidR="00C01C8C" w:rsidRPr="000A7746" w:rsidRDefault="00C01C8C">
      <w:pPr>
        <w:autoSpaceDE w:val="0"/>
        <w:autoSpaceDN w:val="0"/>
        <w:adjustRightInd w:val="0"/>
        <w:rPr>
          <w:rFonts w:ascii="Calibri" w:hAnsi="Calibri" w:cs="Calibri"/>
          <w:color w:val="333333"/>
          <w:sz w:val="20"/>
          <w:szCs w:val="20"/>
        </w:rPr>
      </w:pPr>
      <w:r w:rsidRPr="003A5193">
        <w:rPr>
          <w:rFonts w:ascii="Calibri" w:hAnsi="Calibri" w:cs="Calibri"/>
          <w:color w:val="333333"/>
          <w:sz w:val="20"/>
          <w:szCs w:val="20"/>
        </w:rPr>
        <w:t xml:space="preserve">Tomiyama K &amp; Nakane M (1993) Dispersal patterns of the giant African snail </w:t>
      </w:r>
      <w:r w:rsidRPr="003A5193">
        <w:rPr>
          <w:rFonts w:ascii="Calibri" w:hAnsi="Calibri" w:cs="Calibri"/>
          <w:i/>
          <w:iCs/>
          <w:color w:val="333333"/>
          <w:sz w:val="20"/>
          <w:szCs w:val="20"/>
        </w:rPr>
        <w:t>Achatina fulica</w:t>
      </w:r>
      <w:r w:rsidR="00425DAC">
        <w:rPr>
          <w:rFonts w:ascii="Calibri" w:hAnsi="Calibri" w:cs="Calibri"/>
          <w:i/>
          <w:iCs/>
          <w:color w:val="333333"/>
          <w:sz w:val="20"/>
          <w:szCs w:val="20"/>
        </w:rPr>
        <w:t xml:space="preserve"> </w:t>
      </w:r>
      <w:r w:rsidRPr="003A5193">
        <w:rPr>
          <w:rFonts w:ascii="Calibri" w:hAnsi="Calibri" w:cs="Calibri"/>
          <w:color w:val="333333"/>
          <w:sz w:val="20"/>
          <w:szCs w:val="20"/>
        </w:rPr>
        <w:t xml:space="preserve">(Ferussac) (Stylommatophora: Achatinidae), equipped with a radio transmitter. </w:t>
      </w:r>
      <w:r w:rsidRPr="000A7746">
        <w:rPr>
          <w:rFonts w:ascii="Calibri" w:hAnsi="Calibri" w:cs="Calibri"/>
          <w:color w:val="333333"/>
          <w:sz w:val="20"/>
          <w:szCs w:val="20"/>
        </w:rPr>
        <w:t>Journal of</w:t>
      </w:r>
    </w:p>
    <w:p w14:paraId="68EAD30E" w14:textId="2304DD2A" w:rsidR="00C01C8C" w:rsidRPr="003A5193" w:rsidRDefault="00C01C8C">
      <w:pPr>
        <w:autoSpaceDE w:val="0"/>
        <w:autoSpaceDN w:val="0"/>
        <w:adjustRightInd w:val="0"/>
        <w:rPr>
          <w:rFonts w:ascii="Calibri" w:hAnsi="Calibri" w:cs="Calibri"/>
          <w:color w:val="000000"/>
          <w:sz w:val="20"/>
          <w:szCs w:val="20"/>
        </w:rPr>
      </w:pPr>
      <w:r w:rsidRPr="000A7746">
        <w:rPr>
          <w:rFonts w:ascii="Calibri" w:hAnsi="Calibri" w:cs="Calibri"/>
          <w:color w:val="333333"/>
          <w:sz w:val="20"/>
          <w:szCs w:val="20"/>
        </w:rPr>
        <w:t>Molluscan Studies 59: 315-322.</w:t>
      </w:r>
    </w:p>
    <w:p w14:paraId="5590C9A9" w14:textId="77777777" w:rsidR="00C01C8C" w:rsidRPr="003A5193" w:rsidRDefault="00C01C8C" w:rsidP="004D02E2">
      <w:pPr>
        <w:pStyle w:val="BodyText"/>
        <w:spacing w:after="0"/>
        <w:rPr>
          <w:rFonts w:ascii="Calibri" w:hAnsi="Calibri" w:cs="Calibri"/>
          <w:sz w:val="20"/>
          <w:szCs w:val="20"/>
        </w:rPr>
      </w:pPr>
    </w:p>
    <w:p w14:paraId="15E42301" w14:textId="77777777" w:rsidR="003A5193" w:rsidRDefault="00E728AB">
      <w:pPr>
        <w:autoSpaceDE w:val="0"/>
        <w:autoSpaceDN w:val="0"/>
        <w:adjustRightInd w:val="0"/>
        <w:rPr>
          <w:rFonts w:ascii="Calibri" w:hAnsi="Calibri" w:cs="Calibri"/>
          <w:i/>
          <w:iCs/>
          <w:color w:val="000000"/>
          <w:sz w:val="20"/>
          <w:szCs w:val="20"/>
        </w:rPr>
      </w:pPr>
      <w:r w:rsidRPr="003A5193">
        <w:rPr>
          <w:rFonts w:ascii="Calibri" w:hAnsi="Calibri" w:cs="Calibri"/>
          <w:color w:val="000000"/>
          <w:sz w:val="20"/>
          <w:szCs w:val="20"/>
        </w:rPr>
        <w:t xml:space="preserve">USDA–APHIS. 2005. </w:t>
      </w:r>
      <w:r w:rsidRPr="003A5193">
        <w:rPr>
          <w:rFonts w:ascii="Calibri" w:hAnsi="Calibri" w:cs="Calibri"/>
          <w:i/>
          <w:iCs/>
          <w:color w:val="000000"/>
          <w:sz w:val="20"/>
          <w:szCs w:val="20"/>
        </w:rPr>
        <w:t xml:space="preserve">New Pest Response Guidelines. Giant African Snails: Snail Pests in the Family Achatinidae  </w:t>
      </w:r>
    </w:p>
    <w:p w14:paraId="143AA04E" w14:textId="77777777" w:rsidR="003A5193" w:rsidRDefault="003A5193">
      <w:pPr>
        <w:autoSpaceDE w:val="0"/>
        <w:autoSpaceDN w:val="0"/>
        <w:adjustRightInd w:val="0"/>
        <w:rPr>
          <w:rFonts w:ascii="Calibri" w:hAnsi="Calibri" w:cs="Calibri"/>
          <w:i/>
          <w:iCs/>
          <w:color w:val="000000"/>
          <w:sz w:val="20"/>
          <w:szCs w:val="20"/>
        </w:rPr>
      </w:pPr>
    </w:p>
    <w:p w14:paraId="73834221" w14:textId="6C1F9F99" w:rsidR="00E728AB" w:rsidRPr="003A5193" w:rsidRDefault="00E728AB">
      <w:pPr>
        <w:autoSpaceDE w:val="0"/>
        <w:autoSpaceDN w:val="0"/>
        <w:adjustRightInd w:val="0"/>
        <w:rPr>
          <w:rFonts w:ascii="Calibri" w:hAnsi="Calibri" w:cs="Calibri"/>
          <w:sz w:val="20"/>
          <w:szCs w:val="20"/>
        </w:rPr>
      </w:pPr>
      <w:r w:rsidRPr="003A5193">
        <w:rPr>
          <w:rFonts w:ascii="Calibri" w:hAnsi="Calibri" w:cs="Calibri"/>
          <w:color w:val="000000"/>
          <w:sz w:val="20"/>
          <w:szCs w:val="20"/>
        </w:rPr>
        <w:t xml:space="preserve">USDA–APHIS–PPQ–Emergency and Domestic Programs–Emergency Planning, Riverdale, Maryland. </w:t>
      </w:r>
      <w:r w:rsidRPr="00425DAC">
        <w:rPr>
          <w:rStyle w:val="Hyperlink"/>
        </w:rPr>
        <w:t>http://www.aphis.usda.gov/import_export/plants/manuals/index.shtml</w:t>
      </w:r>
    </w:p>
    <w:p w14:paraId="1317AD71" w14:textId="77777777" w:rsidR="00425DAC" w:rsidRPr="0038200E" w:rsidRDefault="00425DAC" w:rsidP="004D02E2">
      <w:pPr>
        <w:pStyle w:val="BodyText"/>
        <w:spacing w:after="0"/>
        <w:rPr>
          <w:rFonts w:ascii="Calibri" w:hAnsi="Calibri" w:cs="Calibri"/>
        </w:rPr>
      </w:pPr>
    </w:p>
    <w:p w14:paraId="6BD6B2EC" w14:textId="5466CECB" w:rsidR="00D51122" w:rsidRPr="0038200E" w:rsidRDefault="00D51122" w:rsidP="004D02E2">
      <w:pPr>
        <w:pStyle w:val="BodyText"/>
        <w:spacing w:after="0"/>
        <w:rPr>
          <w:rFonts w:ascii="Calibri" w:hAnsi="Calibri" w:cs="Calibri"/>
          <w:sz w:val="20"/>
          <w:szCs w:val="20"/>
        </w:rPr>
      </w:pPr>
      <w:r w:rsidRPr="0038200E">
        <w:rPr>
          <w:rFonts w:ascii="Calibri" w:hAnsi="Calibri" w:cs="Calibri"/>
          <w:sz w:val="20"/>
          <w:szCs w:val="20"/>
        </w:rPr>
        <w:t>USDA</w:t>
      </w:r>
      <w:r w:rsidR="008B04F0" w:rsidRPr="0038200E">
        <w:rPr>
          <w:rFonts w:ascii="Calibri" w:hAnsi="Calibri" w:cs="Calibri"/>
          <w:sz w:val="20"/>
          <w:szCs w:val="20"/>
        </w:rPr>
        <w:t>-APHIS</w:t>
      </w:r>
      <w:r w:rsidRPr="0038200E">
        <w:rPr>
          <w:rFonts w:ascii="Calibri" w:hAnsi="Calibri" w:cs="Calibri"/>
          <w:sz w:val="20"/>
          <w:szCs w:val="20"/>
        </w:rPr>
        <w:t xml:space="preserve"> 2011 Giant African Snail Cooperative Eradication Program</w:t>
      </w:r>
      <w:r w:rsidR="004A0889" w:rsidRPr="0038200E">
        <w:rPr>
          <w:rFonts w:ascii="Calibri" w:hAnsi="Calibri" w:cs="Calibri"/>
          <w:sz w:val="20"/>
          <w:szCs w:val="20"/>
        </w:rPr>
        <w:t xml:space="preserve">: Miami-Dade county, Florida. </w:t>
      </w:r>
      <w:hyperlink r:id="rId45" w:history="1">
        <w:r w:rsidR="003F2693" w:rsidRPr="0038200E">
          <w:rPr>
            <w:rStyle w:val="Hyperlink"/>
            <w:rFonts w:ascii="Calibri" w:hAnsi="Calibri" w:cs="Calibri"/>
            <w:sz w:val="20"/>
            <w:szCs w:val="20"/>
          </w:rPr>
          <w:t>https://www.aphis.usda.gov/plant_health/ea/downloads/GAS-MiamiEA.pdf</w:t>
        </w:r>
      </w:hyperlink>
    </w:p>
    <w:p w14:paraId="22774E59" w14:textId="07182E65" w:rsidR="003F2693" w:rsidRPr="0038200E" w:rsidRDefault="003F2693" w:rsidP="004D02E2">
      <w:pPr>
        <w:pStyle w:val="BodyText"/>
        <w:spacing w:after="0"/>
        <w:rPr>
          <w:rFonts w:ascii="Calibri" w:hAnsi="Calibri" w:cs="Calibri"/>
          <w:sz w:val="20"/>
          <w:szCs w:val="20"/>
        </w:rPr>
      </w:pPr>
    </w:p>
    <w:p w14:paraId="45B89AB4" w14:textId="2BDC0B83" w:rsidR="003F2693" w:rsidRPr="0038200E" w:rsidRDefault="003F2693" w:rsidP="004D02E2">
      <w:pPr>
        <w:pStyle w:val="BodyText"/>
        <w:spacing w:after="0"/>
        <w:rPr>
          <w:rFonts w:ascii="Calibri" w:hAnsi="Calibri" w:cs="Calibri"/>
          <w:sz w:val="20"/>
          <w:szCs w:val="20"/>
        </w:rPr>
      </w:pPr>
      <w:r w:rsidRPr="0038200E">
        <w:rPr>
          <w:rFonts w:ascii="Calibri" w:hAnsi="Calibri" w:cs="Calibri"/>
          <w:sz w:val="20"/>
          <w:szCs w:val="20"/>
        </w:rPr>
        <w:t xml:space="preserve">USDA-APHIS 2013 Giant African Snail Cooperative Eradication Program: </w:t>
      </w:r>
      <w:r w:rsidR="0038200E" w:rsidRPr="0038200E">
        <w:rPr>
          <w:rFonts w:ascii="Calibri" w:hAnsi="Calibri" w:cs="Calibri"/>
          <w:sz w:val="20"/>
          <w:szCs w:val="20"/>
        </w:rPr>
        <w:t>Environmental Assessment Supplement</w:t>
      </w:r>
      <w:r w:rsidR="0038200E">
        <w:rPr>
          <w:rFonts w:ascii="Calibri" w:hAnsi="Calibri" w:cs="Calibri"/>
          <w:sz w:val="20"/>
          <w:szCs w:val="20"/>
        </w:rPr>
        <w:t xml:space="preserve"> </w:t>
      </w:r>
      <w:hyperlink r:id="rId46" w:history="1">
        <w:r w:rsidR="0038200E" w:rsidRPr="00042930">
          <w:rPr>
            <w:rStyle w:val="Hyperlink"/>
            <w:rFonts w:ascii="Calibri" w:hAnsi="Calibri" w:cs="Calibri"/>
            <w:sz w:val="20"/>
            <w:szCs w:val="20"/>
          </w:rPr>
          <w:t>https://www.aphis.usda.gov/plant_health/ea/downloads/2013/GAS-metaldehydeEAsupplement.pdf</w:t>
        </w:r>
      </w:hyperlink>
    </w:p>
    <w:p w14:paraId="09987D3C" w14:textId="77777777" w:rsidR="008F422E" w:rsidRDefault="008F422E" w:rsidP="00000146">
      <w:pPr>
        <w:pStyle w:val="BodyText"/>
        <w:spacing w:after="0"/>
        <w:rPr>
          <w:rFonts w:ascii="Calibri" w:hAnsi="Calibri" w:cs="Calibri"/>
          <w:sz w:val="20"/>
          <w:szCs w:val="20"/>
        </w:rPr>
      </w:pPr>
    </w:p>
    <w:p w14:paraId="21037C3E" w14:textId="7EC29343" w:rsidR="00000146" w:rsidRDefault="008F422E" w:rsidP="00000146">
      <w:pPr>
        <w:pStyle w:val="BodyText"/>
        <w:spacing w:after="0"/>
        <w:rPr>
          <w:rFonts w:ascii="Calibri" w:hAnsi="Calibri" w:cs="Calibri"/>
          <w:sz w:val="20"/>
          <w:szCs w:val="20"/>
        </w:rPr>
      </w:pPr>
      <w:r w:rsidRPr="008F422E">
        <w:rPr>
          <w:rFonts w:ascii="Calibri" w:hAnsi="Calibri" w:cs="Calibri"/>
          <w:sz w:val="20"/>
          <w:szCs w:val="20"/>
        </w:rPr>
        <w:t>Smith, T. R., White-McIean, J., Dickens, K., Howe, A. C. &amp; Fox, A. Efficacy of Four Molluscicides Against the Giant African Snail, Lissachatina fulica (Gastropoda: Pulmonata: Achitinidae). flen 96, 396–402 (2013).</w:t>
      </w:r>
    </w:p>
    <w:p w14:paraId="6ECA2E19" w14:textId="70F27871" w:rsidR="00E728AB" w:rsidRPr="003A5193" w:rsidRDefault="00A77B7B" w:rsidP="004D02E2">
      <w:pPr>
        <w:pStyle w:val="BodyText"/>
        <w:spacing w:after="0"/>
        <w:rPr>
          <w:rFonts w:ascii="Calibri" w:hAnsi="Calibri" w:cs="Calibri"/>
          <w:sz w:val="20"/>
          <w:szCs w:val="20"/>
        </w:rPr>
      </w:pPr>
      <w:r w:rsidRPr="003A5193">
        <w:rPr>
          <w:rFonts w:ascii="Calibri" w:hAnsi="Calibri" w:cs="Calibri"/>
          <w:sz w:val="20"/>
          <w:szCs w:val="20"/>
        </w:rPr>
        <w:t>Thakur S, 1998. Studies on food preference and biology of giant African snail, Achatina fulica in Bihar. Journal of Ecobiology, 10(2):103-109</w:t>
      </w:r>
    </w:p>
    <w:p w14:paraId="3884EDFB" w14:textId="77777777" w:rsidR="00000146" w:rsidRDefault="00000146" w:rsidP="00000146">
      <w:pPr>
        <w:pStyle w:val="BodyText"/>
        <w:spacing w:after="0"/>
        <w:rPr>
          <w:rFonts w:ascii="Calibri" w:hAnsi="Calibri" w:cs="Calibri"/>
          <w:sz w:val="20"/>
          <w:szCs w:val="20"/>
        </w:rPr>
      </w:pPr>
    </w:p>
    <w:p w14:paraId="4D41000A" w14:textId="1DC20D4C" w:rsidR="00146F06" w:rsidRPr="00146F06" w:rsidRDefault="00146F06" w:rsidP="004D02E2">
      <w:pPr>
        <w:pStyle w:val="BodyText"/>
        <w:spacing w:after="0"/>
        <w:rPr>
          <w:rFonts w:ascii="Calibri" w:hAnsi="Calibri" w:cs="Calibri"/>
          <w:sz w:val="20"/>
          <w:szCs w:val="20"/>
        </w:rPr>
      </w:pPr>
      <w:r w:rsidRPr="00146F06">
        <w:rPr>
          <w:rFonts w:ascii="Calibri" w:hAnsi="Calibri" w:cs="Calibri"/>
          <w:sz w:val="20"/>
          <w:szCs w:val="20"/>
        </w:rPr>
        <w:t>Thiengo, S.C., F.A. Faraco, N.C. Salgado, R.H. Cowie &amp; M.A. Fernandez. 2007. Rapid spread of an invasive snail in South America: the giant African snail,</w:t>
      </w:r>
      <w:r>
        <w:rPr>
          <w:rFonts w:ascii="Calibri" w:hAnsi="Calibri" w:cs="Calibri"/>
          <w:sz w:val="20"/>
          <w:szCs w:val="20"/>
        </w:rPr>
        <w:t xml:space="preserve"> </w:t>
      </w:r>
      <w:r w:rsidRPr="00146F06">
        <w:rPr>
          <w:rFonts w:ascii="Calibri" w:hAnsi="Calibri" w:cs="Calibri"/>
          <w:sz w:val="20"/>
          <w:szCs w:val="20"/>
        </w:rPr>
        <w:t>Achatina fulica, in Brasil, Biol Invasions 9: 693-702.</w:t>
      </w:r>
    </w:p>
    <w:p w14:paraId="51E53685" w14:textId="77777777" w:rsidR="00000146" w:rsidRDefault="00000146" w:rsidP="00000146">
      <w:pPr>
        <w:pStyle w:val="BodyText"/>
        <w:spacing w:after="0"/>
        <w:rPr>
          <w:rFonts w:ascii="Calibri" w:hAnsi="Calibri" w:cs="Calibri"/>
          <w:sz w:val="20"/>
          <w:szCs w:val="20"/>
        </w:rPr>
      </w:pPr>
    </w:p>
    <w:p w14:paraId="3F3AE5FD" w14:textId="5EAA9A10" w:rsidR="0038265B" w:rsidRPr="003A5193" w:rsidRDefault="0038265B" w:rsidP="004D02E2">
      <w:pPr>
        <w:pStyle w:val="BodyText"/>
        <w:spacing w:after="0"/>
        <w:rPr>
          <w:rFonts w:ascii="Calibri" w:hAnsi="Calibri" w:cs="Calibri"/>
          <w:sz w:val="20"/>
          <w:szCs w:val="20"/>
        </w:rPr>
      </w:pPr>
      <w:r w:rsidRPr="003A5193">
        <w:rPr>
          <w:rFonts w:ascii="Calibri" w:hAnsi="Calibri" w:cs="Calibri"/>
          <w:sz w:val="20"/>
          <w:szCs w:val="20"/>
        </w:rPr>
        <w:t xml:space="preserve">Venette, R.C. and Larson, M. 2004. Mini Risk Assessment Giant African Snail, Achatina fulica Bowdich [Gastropoda: Achatinidae]. Available </w:t>
      </w:r>
      <w:hyperlink r:id="rId47" w:history="1">
        <w:r w:rsidR="00EB334D" w:rsidRPr="003A5193">
          <w:rPr>
            <w:rStyle w:val="Hyperlink"/>
            <w:rFonts w:ascii="Calibri" w:hAnsi="Calibri" w:cs="Calibri"/>
            <w:sz w:val="20"/>
            <w:szCs w:val="20"/>
          </w:rPr>
          <w:t>https://www.inhs.illinois.edu/files/4713/4013/9195/afulicapra.pdf</w:t>
        </w:r>
      </w:hyperlink>
    </w:p>
    <w:p w14:paraId="26EAB6E4" w14:textId="77777777" w:rsidR="00000146" w:rsidRDefault="00000146" w:rsidP="00000146">
      <w:pPr>
        <w:pStyle w:val="BodyText"/>
        <w:spacing w:after="0"/>
        <w:rPr>
          <w:rFonts w:ascii="Calibri" w:hAnsi="Calibri" w:cs="Calibri"/>
          <w:sz w:val="20"/>
          <w:szCs w:val="20"/>
        </w:rPr>
      </w:pPr>
    </w:p>
    <w:p w14:paraId="38398CEA" w14:textId="61697CEF" w:rsidR="001D1AB9" w:rsidRPr="003A5193" w:rsidRDefault="00ED06A7" w:rsidP="004D02E2">
      <w:pPr>
        <w:pStyle w:val="BodyText"/>
        <w:spacing w:after="0"/>
        <w:rPr>
          <w:rFonts w:ascii="Calibri" w:hAnsi="Calibri" w:cs="Calibri"/>
          <w:sz w:val="20"/>
          <w:szCs w:val="20"/>
        </w:rPr>
      </w:pPr>
      <w:r w:rsidRPr="003A5193">
        <w:rPr>
          <w:rFonts w:ascii="Calibri" w:hAnsi="Calibri" w:cs="Calibri"/>
          <w:sz w:val="20"/>
          <w:szCs w:val="20"/>
        </w:rPr>
        <w:t>Vogler R.E., Beltramino A.A., Sede M.M., Gutiérrez Gregoric D.E., Núñez V., and Rumi A. 2013. The giant African snail, Achatina fulica (Gastropoda: Achatinidae): Using bioclimatic models to identify South American areas susceptible to invasion. American Malacological Bulletin, 31(1):39-50.</w:t>
      </w:r>
    </w:p>
    <w:p w14:paraId="12A2B807" w14:textId="77777777" w:rsidR="00000146" w:rsidRDefault="00000146" w:rsidP="00000146">
      <w:pPr>
        <w:pStyle w:val="Default"/>
        <w:rPr>
          <w:rFonts w:ascii="Calibri" w:hAnsi="Calibri" w:cs="Calibri"/>
          <w:sz w:val="20"/>
          <w:szCs w:val="20"/>
        </w:rPr>
      </w:pPr>
    </w:p>
    <w:p w14:paraId="57522CCD" w14:textId="1577090B" w:rsidR="001D1AB9" w:rsidRPr="003A5193" w:rsidRDefault="001D1AB9">
      <w:pPr>
        <w:pStyle w:val="Default"/>
        <w:rPr>
          <w:rFonts w:ascii="Calibri" w:hAnsi="Calibri" w:cs="Calibri"/>
          <w:sz w:val="20"/>
          <w:szCs w:val="20"/>
        </w:rPr>
      </w:pPr>
      <w:r w:rsidRPr="003A5193">
        <w:rPr>
          <w:rFonts w:ascii="Calibri" w:hAnsi="Calibri" w:cs="Calibri"/>
          <w:sz w:val="20"/>
          <w:szCs w:val="20"/>
        </w:rPr>
        <w:t xml:space="preserve">Vogler R E. Beltramino, A A. 2013 Achatina fulica (giant African land snail). CABI Invasive Species Compendium </w:t>
      </w:r>
      <w:hyperlink r:id="rId48" w:anchor="E7E741AF-31FE-441D-9548-028185D004E2" w:history="1">
        <w:r w:rsidRPr="003A5193">
          <w:rPr>
            <w:rStyle w:val="Hyperlink"/>
            <w:rFonts w:ascii="Calibri" w:hAnsi="Calibri" w:cs="Calibri"/>
            <w:sz w:val="20"/>
            <w:szCs w:val="20"/>
          </w:rPr>
          <w:t>https://www.cabi.org/isc/datasheet/2640#E7E741AF-31FE-441D-9548-028185D004E2</w:t>
        </w:r>
      </w:hyperlink>
    </w:p>
    <w:p w14:paraId="3FF980A7" w14:textId="77777777" w:rsidR="00D81871" w:rsidRPr="00DF100A" w:rsidRDefault="00D81871" w:rsidP="004D02E2">
      <w:pPr>
        <w:pStyle w:val="BodyText"/>
        <w:spacing w:after="0"/>
      </w:pPr>
    </w:p>
    <w:p w14:paraId="16B94C60" w14:textId="77777777" w:rsidR="003D1FE4" w:rsidRPr="000E520B" w:rsidRDefault="003D1FE4" w:rsidP="004D02E2">
      <w:pPr>
        <w:keepNext/>
        <w:outlineLvl w:val="1"/>
        <w:rPr>
          <w:rFonts w:ascii="Calibri" w:eastAsia="Times New Roman" w:hAnsi="Calibri" w:cs="Calibri"/>
          <w:b/>
          <w:bCs/>
          <w:iCs/>
          <w:sz w:val="24"/>
          <w:szCs w:val="24"/>
        </w:rPr>
      </w:pPr>
      <w:r w:rsidRPr="000E520B">
        <w:rPr>
          <w:rFonts w:ascii="Calibri" w:eastAsia="Times New Roman" w:hAnsi="Calibri" w:cs="Calibri"/>
          <w:b/>
          <w:bCs/>
          <w:iCs/>
          <w:sz w:val="24"/>
          <w:szCs w:val="24"/>
        </w:rPr>
        <w:t>Appendices and referenced material (if any) and glossary (if required)</w:t>
      </w:r>
    </w:p>
    <w:p w14:paraId="5DB3C6E1" w14:textId="77777777" w:rsidR="003D1FE4" w:rsidRPr="000E520B" w:rsidRDefault="003D1FE4">
      <w:pPr>
        <w:jc w:val="both"/>
        <w:rPr>
          <w:rFonts w:ascii="Calibri" w:hAnsi="Calibri" w:cs="Calibri"/>
          <w:color w:val="262626"/>
          <w:sz w:val="20"/>
          <w:szCs w:val="20"/>
        </w:rPr>
      </w:pPr>
      <w:r w:rsidRPr="000E520B">
        <w:rPr>
          <w:rFonts w:ascii="Calibri" w:hAnsi="Calibri" w:cs="Calibri"/>
          <w:color w:val="262626"/>
          <w:sz w:val="20"/>
          <w:szCs w:val="20"/>
        </w:rPr>
        <w:t xml:space="preserve">In case this is an application made for the deliberate introduction of a species/commodity it is recommended that you contact a member of the biosecurity group as early in the application process as possible. Biosecurity can assist you with any questions you have during the preparation of your application including providing advice on any consultation requirements. </w:t>
      </w:r>
    </w:p>
    <w:p w14:paraId="54E194EE" w14:textId="77777777" w:rsidR="003D1FE4" w:rsidRPr="000E520B" w:rsidRDefault="003D1FE4">
      <w:pPr>
        <w:jc w:val="both"/>
        <w:rPr>
          <w:rFonts w:ascii="Calibri" w:hAnsi="Calibri" w:cs="Calibri"/>
          <w:color w:val="262626"/>
          <w:sz w:val="20"/>
          <w:szCs w:val="20"/>
        </w:rPr>
      </w:pPr>
    </w:p>
    <w:p w14:paraId="6D1B5D94" w14:textId="77777777" w:rsidR="003D1FE4" w:rsidRPr="000E520B" w:rsidRDefault="003D1FE4">
      <w:pPr>
        <w:jc w:val="both"/>
        <w:rPr>
          <w:rFonts w:ascii="Calibri" w:hAnsi="Calibri" w:cs="Calibri"/>
          <w:color w:val="262626"/>
          <w:sz w:val="20"/>
          <w:szCs w:val="20"/>
        </w:rPr>
      </w:pPr>
      <w:r w:rsidRPr="000E520B">
        <w:rPr>
          <w:rFonts w:ascii="Calibri" w:hAnsi="Calibri" w:cs="Calibri"/>
          <w:color w:val="262626"/>
          <w:sz w:val="20"/>
          <w:szCs w:val="20"/>
        </w:rPr>
        <w:t>Unless otherwise indicated, all sections of this form must be completed for the application to be formally received and assessed. If a section is not relevant to your application, please provide a comprehensive explanation why this does not apply.</w:t>
      </w:r>
    </w:p>
    <w:p w14:paraId="4DE1DEEA" w14:textId="77777777" w:rsidR="003D1FE4" w:rsidRPr="000E520B" w:rsidRDefault="003D1FE4">
      <w:pPr>
        <w:jc w:val="both"/>
        <w:rPr>
          <w:rFonts w:ascii="Calibri" w:hAnsi="Calibri" w:cs="Calibri"/>
          <w:color w:val="262626"/>
          <w:sz w:val="20"/>
          <w:szCs w:val="20"/>
        </w:rPr>
      </w:pPr>
    </w:p>
    <w:p w14:paraId="6D31A36D" w14:textId="77777777" w:rsidR="003D1FE4" w:rsidRPr="000E520B" w:rsidRDefault="003D1FE4">
      <w:pPr>
        <w:jc w:val="both"/>
        <w:rPr>
          <w:rFonts w:ascii="Calibri" w:hAnsi="Calibri" w:cs="Calibri"/>
          <w:color w:val="262626"/>
          <w:sz w:val="20"/>
          <w:szCs w:val="20"/>
        </w:rPr>
      </w:pPr>
      <w:r w:rsidRPr="000E520B">
        <w:rPr>
          <w:rFonts w:ascii="Calibri" w:hAnsi="Calibri" w:cs="Calibri"/>
          <w:color w:val="262626"/>
          <w:sz w:val="20"/>
          <w:szCs w:val="20"/>
        </w:rPr>
        <w:t xml:space="preserve">Commercially sensitive information must be included in an appendix to this form and be identified as confidential. If you consider any information to be commercially sensitive, please show this in the relevant section of this form and cross reference to where that information is located in the confidential appendix. </w:t>
      </w:r>
    </w:p>
    <w:p w14:paraId="2457866F" w14:textId="77777777" w:rsidR="003D1FE4" w:rsidRPr="000E520B" w:rsidRDefault="003D1FE4">
      <w:pPr>
        <w:jc w:val="both"/>
        <w:rPr>
          <w:rFonts w:ascii="Calibri" w:hAnsi="Calibri" w:cs="Calibri"/>
          <w:color w:val="262626"/>
          <w:sz w:val="20"/>
          <w:szCs w:val="20"/>
        </w:rPr>
      </w:pPr>
    </w:p>
    <w:p w14:paraId="4CCD1149" w14:textId="77777777" w:rsidR="003D1FE4" w:rsidRPr="000E520B" w:rsidRDefault="003D1FE4">
      <w:pPr>
        <w:jc w:val="both"/>
        <w:rPr>
          <w:rFonts w:ascii="Calibri" w:hAnsi="Calibri" w:cs="Calibri"/>
          <w:color w:val="262626"/>
          <w:sz w:val="20"/>
          <w:szCs w:val="20"/>
        </w:rPr>
      </w:pPr>
      <w:r w:rsidRPr="000E520B">
        <w:rPr>
          <w:rFonts w:ascii="Calibri" w:hAnsi="Calibri" w:cs="Calibri"/>
          <w:color w:val="262626"/>
          <w:sz w:val="20"/>
          <w:szCs w:val="20"/>
        </w:rPr>
        <w:t>Any information you supply to biosecurity prior to formal lodgement of your application will not be publicly released. Following formal lodgement of your application any information in the body of this application form and any non-confidential appendices will become publicly available.</w:t>
      </w:r>
    </w:p>
    <w:p w14:paraId="721D09DD" w14:textId="77777777" w:rsidR="003D1FE4" w:rsidRPr="000E520B" w:rsidRDefault="003D1FE4">
      <w:pPr>
        <w:rPr>
          <w:rFonts w:ascii="Calibri" w:hAnsi="Calibri" w:cs="Calibri"/>
          <w:color w:val="262626"/>
        </w:rPr>
      </w:pPr>
    </w:p>
    <w:p w14:paraId="5F105626" w14:textId="77777777" w:rsidR="003D1FE4" w:rsidRPr="000E520B" w:rsidRDefault="003D1FE4">
      <w:pPr>
        <w:rPr>
          <w:rFonts w:ascii="Calibri" w:hAnsi="Calibri" w:cs="Calibri"/>
          <w:b/>
          <w:color w:val="262626"/>
        </w:rPr>
      </w:pPr>
    </w:p>
    <w:p w14:paraId="1176325B" w14:textId="77777777" w:rsidR="001A5206" w:rsidRPr="000E520B" w:rsidRDefault="001A5206" w:rsidP="004D02E2"/>
    <w:sectPr w:rsidR="001A5206" w:rsidRPr="000E520B" w:rsidSect="00680549">
      <w:headerReference w:type="even" r:id="rId49"/>
      <w:headerReference w:type="default" r:id="rId50"/>
      <w:footerReference w:type="even" r:id="rId51"/>
      <w:footerReference w:type="default" r:id="rId52"/>
      <w:headerReference w:type="first" r:id="rId53"/>
      <w:footerReference w:type="first" r:id="rId54"/>
      <w:pgSz w:w="11906" w:h="16838"/>
      <w:pgMar w:top="2092" w:right="1440" w:bottom="212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B61E3" w14:textId="77777777" w:rsidR="00246F26" w:rsidRDefault="00246F26" w:rsidP="00042C60">
      <w:r>
        <w:separator/>
      </w:r>
    </w:p>
  </w:endnote>
  <w:endnote w:type="continuationSeparator" w:id="0">
    <w:p w14:paraId="2D14FBF2" w14:textId="77777777" w:rsidR="00246F26" w:rsidRDefault="00246F26" w:rsidP="00042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TC Bookman Light">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YWEMK Z+ Swiss 721 BT">
    <w:altName w:val="Swiss"/>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86001" w14:textId="77777777" w:rsidR="0019579E" w:rsidRDefault="001957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FBD56" w14:textId="77777777" w:rsidR="0019579E" w:rsidRDefault="001957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F23B5" w14:textId="77777777" w:rsidR="0019579E" w:rsidRDefault="001957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26860" w14:textId="77777777" w:rsidR="00246F26" w:rsidRDefault="00246F26" w:rsidP="00042C60">
      <w:r>
        <w:separator/>
      </w:r>
    </w:p>
  </w:footnote>
  <w:footnote w:type="continuationSeparator" w:id="0">
    <w:p w14:paraId="25F2A3AB" w14:textId="77777777" w:rsidR="00246F26" w:rsidRDefault="00246F26" w:rsidP="00042C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C8C6A" w14:textId="77777777" w:rsidR="0019579E" w:rsidRDefault="001957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CF370" w14:textId="1EF2C03B" w:rsidR="004E11B9" w:rsidRPr="004D02E2" w:rsidRDefault="004E11B9" w:rsidP="000E520B">
    <w:pPr>
      <w:pStyle w:val="Header"/>
      <w:shd w:val="clear" w:color="auto" w:fill="FFFFFF" w:themeFill="background1"/>
      <w:rPr>
        <w:rFonts w:ascii="Calibri" w:hAnsi="Calibri" w:cs="Calibri"/>
      </w:rPr>
    </w:pPr>
    <w:r>
      <w:rPr>
        <w:rFonts w:ascii="Calibri" w:hAnsi="Calibri" w:cs="Calibri"/>
      </w:rPr>
      <w:t>Annex 3.4 – PRA of Giant African snail for Cayman Islands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F5B67" w14:textId="77777777" w:rsidR="0019579E" w:rsidRDefault="001957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0189F"/>
    <w:multiLevelType w:val="hybridMultilevel"/>
    <w:tmpl w:val="D78CCC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24A96"/>
    <w:multiLevelType w:val="hybridMultilevel"/>
    <w:tmpl w:val="5E127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AB17DF"/>
    <w:multiLevelType w:val="hybridMultilevel"/>
    <w:tmpl w:val="EDDEE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B54A4C"/>
    <w:multiLevelType w:val="multilevel"/>
    <w:tmpl w:val="9102A19C"/>
    <w:lvl w:ilvl="0">
      <w:start w:val="1"/>
      <w:numFmt w:val="bullet"/>
      <w:lvlText w:val=""/>
      <w:lvlJc w:val="left"/>
      <w:pPr>
        <w:ind w:left="360" w:hanging="360"/>
      </w:pPr>
      <w:rPr>
        <w:rFonts w:ascii="Symbol" w:hAnsi="Symbol" w:hint="default"/>
        <w:color w:val="37833B"/>
        <w:sz w:val="18"/>
      </w:rPr>
    </w:lvl>
    <w:lvl w:ilvl="1">
      <w:start w:val="1"/>
      <w:numFmt w:val="bullet"/>
      <w:lvlText w:val=""/>
      <w:lvlJc w:val="left"/>
      <w:pPr>
        <w:ind w:left="850" w:hanging="425"/>
      </w:pPr>
      <w:rPr>
        <w:rFonts w:ascii="Symbol" w:hAnsi="Symbol" w:hint="default"/>
        <w:color w:val="37833B"/>
        <w:sz w:val="18"/>
      </w:rPr>
    </w:lvl>
    <w:lvl w:ilvl="2">
      <w:start w:val="1"/>
      <w:numFmt w:val="bullet"/>
      <w:pStyle w:val="bulletin2"/>
      <w:lvlText w:val=""/>
      <w:lvlJc w:val="left"/>
      <w:pPr>
        <w:ind w:left="1275" w:hanging="425"/>
      </w:pPr>
      <w:rPr>
        <w:rFonts w:ascii="Symbol" w:hAnsi="Symbol" w:hint="default"/>
        <w:color w:val="37833B"/>
        <w:sz w:val="18"/>
      </w:rPr>
    </w:lvl>
    <w:lvl w:ilvl="3">
      <w:start w:val="1"/>
      <w:numFmt w:val="bullet"/>
      <w:lvlText w:val=""/>
      <w:lvlJc w:val="left"/>
      <w:pPr>
        <w:ind w:left="1700" w:hanging="425"/>
      </w:pPr>
      <w:rPr>
        <w:rFonts w:ascii="Symbol" w:hAnsi="Symbol" w:hint="default"/>
        <w:color w:val="5BBF21"/>
        <w:sz w:val="28"/>
      </w:rPr>
    </w:lvl>
    <w:lvl w:ilvl="4">
      <w:start w:val="1"/>
      <w:numFmt w:val="bullet"/>
      <w:lvlText w:val=""/>
      <w:lvlJc w:val="left"/>
      <w:pPr>
        <w:ind w:left="2125" w:hanging="425"/>
      </w:pPr>
      <w:rPr>
        <w:rFonts w:ascii="Symbol" w:hAnsi="Symbol" w:hint="default"/>
        <w:color w:val="5BBF21"/>
        <w:sz w:val="28"/>
      </w:rPr>
    </w:lvl>
    <w:lvl w:ilvl="5">
      <w:start w:val="1"/>
      <w:numFmt w:val="bullet"/>
      <w:lvlText w:val=""/>
      <w:lvlJc w:val="left"/>
      <w:pPr>
        <w:ind w:left="2550" w:hanging="425"/>
      </w:pPr>
      <w:rPr>
        <w:rFonts w:ascii="Symbol" w:hAnsi="Symbol" w:hint="default"/>
        <w:color w:val="5BBF21"/>
        <w:sz w:val="28"/>
      </w:rPr>
    </w:lvl>
    <w:lvl w:ilvl="6">
      <w:start w:val="1"/>
      <w:numFmt w:val="bullet"/>
      <w:lvlText w:val=""/>
      <w:lvlJc w:val="left"/>
      <w:pPr>
        <w:ind w:left="2975" w:hanging="425"/>
      </w:pPr>
      <w:rPr>
        <w:rFonts w:ascii="Symbol" w:hAnsi="Symbol" w:hint="default"/>
        <w:color w:val="5BBF21"/>
        <w:sz w:val="28"/>
      </w:rPr>
    </w:lvl>
    <w:lvl w:ilvl="7">
      <w:start w:val="1"/>
      <w:numFmt w:val="bullet"/>
      <w:lvlText w:val=""/>
      <w:lvlJc w:val="left"/>
      <w:pPr>
        <w:ind w:left="3400" w:hanging="425"/>
      </w:pPr>
      <w:rPr>
        <w:rFonts w:ascii="Symbol" w:hAnsi="Symbol" w:hint="default"/>
        <w:color w:val="5BBF21"/>
        <w:sz w:val="28"/>
      </w:rPr>
    </w:lvl>
    <w:lvl w:ilvl="8">
      <w:start w:val="1"/>
      <w:numFmt w:val="bullet"/>
      <w:lvlText w:val=""/>
      <w:lvlJc w:val="left"/>
      <w:pPr>
        <w:ind w:left="3825" w:hanging="425"/>
      </w:pPr>
      <w:rPr>
        <w:rFonts w:ascii="Symbol" w:hAnsi="Symbol" w:hint="default"/>
        <w:color w:val="5BBF21"/>
        <w:sz w:val="28"/>
      </w:rPr>
    </w:lvl>
  </w:abstractNum>
  <w:abstractNum w:abstractNumId="4" w15:restartNumberingAfterBreak="0">
    <w:nsid w:val="26EC67C8"/>
    <w:multiLevelType w:val="hybridMultilevel"/>
    <w:tmpl w:val="7BE0B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EF2F0B"/>
    <w:multiLevelType w:val="hybridMultilevel"/>
    <w:tmpl w:val="E6749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2478C4"/>
    <w:multiLevelType w:val="hybridMultilevel"/>
    <w:tmpl w:val="B0AC6B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562F28"/>
    <w:multiLevelType w:val="hybridMultilevel"/>
    <w:tmpl w:val="ED52EA6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0AC369D"/>
    <w:multiLevelType w:val="hybridMultilevel"/>
    <w:tmpl w:val="76DC41FC"/>
    <w:lvl w:ilvl="0" w:tplc="787E116A">
      <w:start w:val="1"/>
      <w:numFmt w:val="upperLetter"/>
      <w:lvlText w:val="%1."/>
      <w:lvlJc w:val="left"/>
      <w:pPr>
        <w:ind w:left="397" w:hanging="360"/>
      </w:pPr>
      <w:rPr>
        <w:rFonts w:hint="default"/>
        <w:i/>
      </w:rPr>
    </w:lvl>
    <w:lvl w:ilvl="1" w:tplc="0C0A0019" w:tentative="1">
      <w:start w:val="1"/>
      <w:numFmt w:val="lowerLetter"/>
      <w:lvlText w:val="%2."/>
      <w:lvlJc w:val="left"/>
      <w:pPr>
        <w:ind w:left="1117" w:hanging="360"/>
      </w:pPr>
    </w:lvl>
    <w:lvl w:ilvl="2" w:tplc="0C0A001B" w:tentative="1">
      <w:start w:val="1"/>
      <w:numFmt w:val="lowerRoman"/>
      <w:lvlText w:val="%3."/>
      <w:lvlJc w:val="right"/>
      <w:pPr>
        <w:ind w:left="1837" w:hanging="180"/>
      </w:pPr>
    </w:lvl>
    <w:lvl w:ilvl="3" w:tplc="0C0A000F" w:tentative="1">
      <w:start w:val="1"/>
      <w:numFmt w:val="decimal"/>
      <w:lvlText w:val="%4."/>
      <w:lvlJc w:val="left"/>
      <w:pPr>
        <w:ind w:left="2557" w:hanging="360"/>
      </w:pPr>
    </w:lvl>
    <w:lvl w:ilvl="4" w:tplc="0C0A0019" w:tentative="1">
      <w:start w:val="1"/>
      <w:numFmt w:val="lowerLetter"/>
      <w:lvlText w:val="%5."/>
      <w:lvlJc w:val="left"/>
      <w:pPr>
        <w:ind w:left="3277" w:hanging="360"/>
      </w:pPr>
    </w:lvl>
    <w:lvl w:ilvl="5" w:tplc="0C0A001B" w:tentative="1">
      <w:start w:val="1"/>
      <w:numFmt w:val="lowerRoman"/>
      <w:lvlText w:val="%6."/>
      <w:lvlJc w:val="right"/>
      <w:pPr>
        <w:ind w:left="3997" w:hanging="180"/>
      </w:pPr>
    </w:lvl>
    <w:lvl w:ilvl="6" w:tplc="0C0A000F" w:tentative="1">
      <w:start w:val="1"/>
      <w:numFmt w:val="decimal"/>
      <w:lvlText w:val="%7."/>
      <w:lvlJc w:val="left"/>
      <w:pPr>
        <w:ind w:left="4717" w:hanging="360"/>
      </w:pPr>
    </w:lvl>
    <w:lvl w:ilvl="7" w:tplc="0C0A0019" w:tentative="1">
      <w:start w:val="1"/>
      <w:numFmt w:val="lowerLetter"/>
      <w:lvlText w:val="%8."/>
      <w:lvlJc w:val="left"/>
      <w:pPr>
        <w:ind w:left="5437" w:hanging="360"/>
      </w:pPr>
    </w:lvl>
    <w:lvl w:ilvl="8" w:tplc="0C0A001B" w:tentative="1">
      <w:start w:val="1"/>
      <w:numFmt w:val="lowerRoman"/>
      <w:lvlText w:val="%9."/>
      <w:lvlJc w:val="right"/>
      <w:pPr>
        <w:ind w:left="6157" w:hanging="180"/>
      </w:pPr>
    </w:lvl>
  </w:abstractNum>
  <w:abstractNum w:abstractNumId="9" w15:restartNumberingAfterBreak="0">
    <w:nsid w:val="462F3589"/>
    <w:multiLevelType w:val="hybridMultilevel"/>
    <w:tmpl w:val="6E32E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7B0841"/>
    <w:multiLevelType w:val="hybridMultilevel"/>
    <w:tmpl w:val="8DB269DC"/>
    <w:lvl w:ilvl="0" w:tplc="AB7E988A">
      <w:start w:val="1"/>
      <w:numFmt w:val="upperLetter"/>
      <w:lvlText w:val="%1."/>
      <w:lvlJc w:val="left"/>
      <w:pPr>
        <w:ind w:left="397" w:hanging="360"/>
      </w:pPr>
      <w:rPr>
        <w:rFonts w:hint="default"/>
        <w:i/>
      </w:rPr>
    </w:lvl>
    <w:lvl w:ilvl="1" w:tplc="0C0A0019" w:tentative="1">
      <w:start w:val="1"/>
      <w:numFmt w:val="lowerLetter"/>
      <w:lvlText w:val="%2."/>
      <w:lvlJc w:val="left"/>
      <w:pPr>
        <w:ind w:left="1117" w:hanging="360"/>
      </w:pPr>
    </w:lvl>
    <w:lvl w:ilvl="2" w:tplc="0C0A001B" w:tentative="1">
      <w:start w:val="1"/>
      <w:numFmt w:val="lowerRoman"/>
      <w:lvlText w:val="%3."/>
      <w:lvlJc w:val="right"/>
      <w:pPr>
        <w:ind w:left="1837" w:hanging="180"/>
      </w:pPr>
    </w:lvl>
    <w:lvl w:ilvl="3" w:tplc="0C0A000F" w:tentative="1">
      <w:start w:val="1"/>
      <w:numFmt w:val="decimal"/>
      <w:lvlText w:val="%4."/>
      <w:lvlJc w:val="left"/>
      <w:pPr>
        <w:ind w:left="2557" w:hanging="360"/>
      </w:pPr>
    </w:lvl>
    <w:lvl w:ilvl="4" w:tplc="0C0A0019" w:tentative="1">
      <w:start w:val="1"/>
      <w:numFmt w:val="lowerLetter"/>
      <w:lvlText w:val="%5."/>
      <w:lvlJc w:val="left"/>
      <w:pPr>
        <w:ind w:left="3277" w:hanging="360"/>
      </w:pPr>
    </w:lvl>
    <w:lvl w:ilvl="5" w:tplc="0C0A001B" w:tentative="1">
      <w:start w:val="1"/>
      <w:numFmt w:val="lowerRoman"/>
      <w:lvlText w:val="%6."/>
      <w:lvlJc w:val="right"/>
      <w:pPr>
        <w:ind w:left="3997" w:hanging="180"/>
      </w:pPr>
    </w:lvl>
    <w:lvl w:ilvl="6" w:tplc="0C0A000F" w:tentative="1">
      <w:start w:val="1"/>
      <w:numFmt w:val="decimal"/>
      <w:lvlText w:val="%7."/>
      <w:lvlJc w:val="left"/>
      <w:pPr>
        <w:ind w:left="4717" w:hanging="360"/>
      </w:pPr>
    </w:lvl>
    <w:lvl w:ilvl="7" w:tplc="0C0A0019" w:tentative="1">
      <w:start w:val="1"/>
      <w:numFmt w:val="lowerLetter"/>
      <w:lvlText w:val="%8."/>
      <w:lvlJc w:val="left"/>
      <w:pPr>
        <w:ind w:left="5437" w:hanging="360"/>
      </w:pPr>
    </w:lvl>
    <w:lvl w:ilvl="8" w:tplc="0C0A001B" w:tentative="1">
      <w:start w:val="1"/>
      <w:numFmt w:val="lowerRoman"/>
      <w:lvlText w:val="%9."/>
      <w:lvlJc w:val="right"/>
      <w:pPr>
        <w:ind w:left="6157" w:hanging="180"/>
      </w:pPr>
    </w:lvl>
  </w:abstractNum>
  <w:abstractNum w:abstractNumId="11" w15:restartNumberingAfterBreak="0">
    <w:nsid w:val="4ABF40A1"/>
    <w:multiLevelType w:val="hybridMultilevel"/>
    <w:tmpl w:val="0EF08DE0"/>
    <w:lvl w:ilvl="0" w:tplc="76284FCE">
      <w:start w:val="1"/>
      <w:numFmt w:val="upperLetter"/>
      <w:lvlText w:val="%1."/>
      <w:lvlJc w:val="left"/>
      <w:pPr>
        <w:ind w:left="397" w:hanging="360"/>
      </w:pPr>
      <w:rPr>
        <w:rFonts w:hint="default"/>
        <w:i/>
      </w:rPr>
    </w:lvl>
    <w:lvl w:ilvl="1" w:tplc="0C0A0019" w:tentative="1">
      <w:start w:val="1"/>
      <w:numFmt w:val="lowerLetter"/>
      <w:lvlText w:val="%2."/>
      <w:lvlJc w:val="left"/>
      <w:pPr>
        <w:ind w:left="1117" w:hanging="360"/>
      </w:pPr>
    </w:lvl>
    <w:lvl w:ilvl="2" w:tplc="0C0A001B" w:tentative="1">
      <w:start w:val="1"/>
      <w:numFmt w:val="lowerRoman"/>
      <w:lvlText w:val="%3."/>
      <w:lvlJc w:val="right"/>
      <w:pPr>
        <w:ind w:left="1837" w:hanging="180"/>
      </w:pPr>
    </w:lvl>
    <w:lvl w:ilvl="3" w:tplc="0C0A000F" w:tentative="1">
      <w:start w:val="1"/>
      <w:numFmt w:val="decimal"/>
      <w:lvlText w:val="%4."/>
      <w:lvlJc w:val="left"/>
      <w:pPr>
        <w:ind w:left="2557" w:hanging="360"/>
      </w:pPr>
    </w:lvl>
    <w:lvl w:ilvl="4" w:tplc="0C0A0019" w:tentative="1">
      <w:start w:val="1"/>
      <w:numFmt w:val="lowerLetter"/>
      <w:lvlText w:val="%5."/>
      <w:lvlJc w:val="left"/>
      <w:pPr>
        <w:ind w:left="3277" w:hanging="360"/>
      </w:pPr>
    </w:lvl>
    <w:lvl w:ilvl="5" w:tplc="0C0A001B" w:tentative="1">
      <w:start w:val="1"/>
      <w:numFmt w:val="lowerRoman"/>
      <w:lvlText w:val="%6."/>
      <w:lvlJc w:val="right"/>
      <w:pPr>
        <w:ind w:left="3997" w:hanging="180"/>
      </w:pPr>
    </w:lvl>
    <w:lvl w:ilvl="6" w:tplc="0C0A000F" w:tentative="1">
      <w:start w:val="1"/>
      <w:numFmt w:val="decimal"/>
      <w:lvlText w:val="%7."/>
      <w:lvlJc w:val="left"/>
      <w:pPr>
        <w:ind w:left="4717" w:hanging="360"/>
      </w:pPr>
    </w:lvl>
    <w:lvl w:ilvl="7" w:tplc="0C0A0019" w:tentative="1">
      <w:start w:val="1"/>
      <w:numFmt w:val="lowerLetter"/>
      <w:lvlText w:val="%8."/>
      <w:lvlJc w:val="left"/>
      <w:pPr>
        <w:ind w:left="5437" w:hanging="360"/>
      </w:pPr>
    </w:lvl>
    <w:lvl w:ilvl="8" w:tplc="0C0A001B" w:tentative="1">
      <w:start w:val="1"/>
      <w:numFmt w:val="lowerRoman"/>
      <w:lvlText w:val="%9."/>
      <w:lvlJc w:val="right"/>
      <w:pPr>
        <w:ind w:left="6157" w:hanging="180"/>
      </w:pPr>
    </w:lvl>
  </w:abstractNum>
  <w:abstractNum w:abstractNumId="12" w15:restartNumberingAfterBreak="0">
    <w:nsid w:val="4C5D481A"/>
    <w:multiLevelType w:val="hybridMultilevel"/>
    <w:tmpl w:val="8B20E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4751E6"/>
    <w:multiLevelType w:val="multilevel"/>
    <w:tmpl w:val="6892050E"/>
    <w:lvl w:ilvl="0">
      <w:start w:val="1"/>
      <w:numFmt w:val="bullet"/>
      <w:lvlText w:val=""/>
      <w:lvlJc w:val="left"/>
      <w:pPr>
        <w:ind w:left="360" w:hanging="360"/>
      </w:pPr>
      <w:rPr>
        <w:rFonts w:ascii="Symbol" w:hAnsi="Symbol" w:hint="default"/>
        <w:color w:val="37833B"/>
        <w:sz w:val="18"/>
      </w:rPr>
    </w:lvl>
    <w:lvl w:ilvl="1">
      <w:start w:val="1"/>
      <w:numFmt w:val="bullet"/>
      <w:pStyle w:val="bulletin1"/>
      <w:lvlText w:val=""/>
      <w:lvlJc w:val="left"/>
      <w:pPr>
        <w:ind w:left="850" w:hanging="425"/>
      </w:pPr>
      <w:rPr>
        <w:rFonts w:ascii="Symbol" w:hAnsi="Symbol" w:hint="default"/>
        <w:color w:val="37833B"/>
        <w:sz w:val="18"/>
      </w:rPr>
    </w:lvl>
    <w:lvl w:ilvl="2">
      <w:start w:val="1"/>
      <w:numFmt w:val="bullet"/>
      <w:lvlText w:val=""/>
      <w:lvlJc w:val="left"/>
      <w:pPr>
        <w:ind w:left="1275" w:hanging="425"/>
      </w:pPr>
      <w:rPr>
        <w:rFonts w:ascii="Symbol" w:hAnsi="Symbol" w:hint="default"/>
        <w:color w:val="368729" w:themeColor="background2"/>
        <w:sz w:val="28"/>
      </w:rPr>
    </w:lvl>
    <w:lvl w:ilvl="3">
      <w:start w:val="1"/>
      <w:numFmt w:val="bullet"/>
      <w:lvlText w:val=""/>
      <w:lvlJc w:val="left"/>
      <w:pPr>
        <w:ind w:left="1700" w:hanging="425"/>
      </w:pPr>
      <w:rPr>
        <w:rFonts w:ascii="Symbol" w:hAnsi="Symbol" w:hint="default"/>
        <w:color w:val="5BBF21"/>
        <w:sz w:val="28"/>
      </w:rPr>
    </w:lvl>
    <w:lvl w:ilvl="4">
      <w:start w:val="1"/>
      <w:numFmt w:val="bullet"/>
      <w:lvlText w:val=""/>
      <w:lvlJc w:val="left"/>
      <w:pPr>
        <w:ind w:left="2125" w:hanging="425"/>
      </w:pPr>
      <w:rPr>
        <w:rFonts w:ascii="Symbol" w:hAnsi="Symbol" w:hint="default"/>
        <w:color w:val="5BBF21"/>
        <w:sz w:val="28"/>
      </w:rPr>
    </w:lvl>
    <w:lvl w:ilvl="5">
      <w:start w:val="1"/>
      <w:numFmt w:val="bullet"/>
      <w:lvlText w:val=""/>
      <w:lvlJc w:val="left"/>
      <w:pPr>
        <w:ind w:left="2550" w:hanging="425"/>
      </w:pPr>
      <w:rPr>
        <w:rFonts w:ascii="Symbol" w:hAnsi="Symbol" w:hint="default"/>
        <w:color w:val="5BBF21"/>
        <w:sz w:val="28"/>
      </w:rPr>
    </w:lvl>
    <w:lvl w:ilvl="6">
      <w:start w:val="1"/>
      <w:numFmt w:val="bullet"/>
      <w:lvlText w:val=""/>
      <w:lvlJc w:val="left"/>
      <w:pPr>
        <w:ind w:left="2975" w:hanging="425"/>
      </w:pPr>
      <w:rPr>
        <w:rFonts w:ascii="Symbol" w:hAnsi="Symbol" w:hint="default"/>
        <w:color w:val="5BBF21"/>
        <w:sz w:val="28"/>
      </w:rPr>
    </w:lvl>
    <w:lvl w:ilvl="7">
      <w:start w:val="1"/>
      <w:numFmt w:val="bullet"/>
      <w:lvlText w:val=""/>
      <w:lvlJc w:val="left"/>
      <w:pPr>
        <w:ind w:left="3400" w:hanging="425"/>
      </w:pPr>
      <w:rPr>
        <w:rFonts w:ascii="Symbol" w:hAnsi="Symbol" w:hint="default"/>
        <w:color w:val="5BBF21"/>
        <w:sz w:val="28"/>
      </w:rPr>
    </w:lvl>
    <w:lvl w:ilvl="8">
      <w:start w:val="1"/>
      <w:numFmt w:val="bullet"/>
      <w:lvlText w:val=""/>
      <w:lvlJc w:val="left"/>
      <w:pPr>
        <w:ind w:left="3825" w:hanging="425"/>
      </w:pPr>
      <w:rPr>
        <w:rFonts w:ascii="Symbol" w:hAnsi="Symbol" w:hint="default"/>
        <w:color w:val="5BBF21"/>
        <w:sz w:val="28"/>
      </w:rPr>
    </w:lvl>
  </w:abstractNum>
  <w:abstractNum w:abstractNumId="14" w15:restartNumberingAfterBreak="0">
    <w:nsid w:val="5296048C"/>
    <w:multiLevelType w:val="hybridMultilevel"/>
    <w:tmpl w:val="1874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9648A0"/>
    <w:multiLevelType w:val="multilevel"/>
    <w:tmpl w:val="5AC22AE8"/>
    <w:lvl w:ilvl="0">
      <w:start w:val="1"/>
      <w:numFmt w:val="bullet"/>
      <w:pStyle w:val="Bul1"/>
      <w:lvlText w:val=""/>
      <w:lvlJc w:val="left"/>
      <w:pPr>
        <w:ind w:left="360" w:hanging="360"/>
      </w:pPr>
      <w:rPr>
        <w:rFonts w:ascii="Symbol" w:hAnsi="Symbol" w:hint="default"/>
        <w:color w:val="37833B"/>
        <w:sz w:val="28"/>
      </w:rPr>
    </w:lvl>
    <w:lvl w:ilvl="1">
      <w:start w:val="1"/>
      <w:numFmt w:val="bullet"/>
      <w:lvlText w:val=""/>
      <w:lvlJc w:val="left"/>
      <w:pPr>
        <w:ind w:left="850" w:hanging="425"/>
      </w:pPr>
      <w:rPr>
        <w:rFonts w:ascii="Symbol" w:hAnsi="Symbol" w:hint="default"/>
        <w:color w:val="368729"/>
        <w:sz w:val="28"/>
      </w:rPr>
    </w:lvl>
    <w:lvl w:ilvl="2">
      <w:start w:val="1"/>
      <w:numFmt w:val="bullet"/>
      <w:lvlText w:val=""/>
      <w:lvlJc w:val="left"/>
      <w:pPr>
        <w:ind w:left="1275" w:hanging="425"/>
      </w:pPr>
      <w:rPr>
        <w:rFonts w:ascii="Symbol" w:hAnsi="Symbol" w:hint="default"/>
        <w:color w:val="368729"/>
        <w:sz w:val="28"/>
      </w:rPr>
    </w:lvl>
    <w:lvl w:ilvl="3">
      <w:start w:val="1"/>
      <w:numFmt w:val="bullet"/>
      <w:lvlText w:val=""/>
      <w:lvlJc w:val="left"/>
      <w:pPr>
        <w:ind w:left="1700" w:hanging="425"/>
      </w:pPr>
      <w:rPr>
        <w:rFonts w:ascii="Symbol" w:hAnsi="Symbol" w:hint="default"/>
        <w:color w:val="368729"/>
        <w:sz w:val="28"/>
      </w:rPr>
    </w:lvl>
    <w:lvl w:ilvl="4">
      <w:start w:val="1"/>
      <w:numFmt w:val="bullet"/>
      <w:lvlText w:val=""/>
      <w:lvlJc w:val="left"/>
      <w:pPr>
        <w:ind w:left="2125" w:hanging="425"/>
      </w:pPr>
      <w:rPr>
        <w:rFonts w:ascii="Symbol" w:hAnsi="Symbol" w:hint="default"/>
        <w:color w:val="368729"/>
        <w:sz w:val="28"/>
      </w:rPr>
    </w:lvl>
    <w:lvl w:ilvl="5">
      <w:start w:val="1"/>
      <w:numFmt w:val="bullet"/>
      <w:lvlText w:val=""/>
      <w:lvlJc w:val="left"/>
      <w:pPr>
        <w:ind w:left="2550" w:hanging="425"/>
      </w:pPr>
      <w:rPr>
        <w:rFonts w:ascii="Symbol" w:hAnsi="Symbol" w:hint="default"/>
        <w:color w:val="368729"/>
        <w:sz w:val="28"/>
      </w:rPr>
    </w:lvl>
    <w:lvl w:ilvl="6">
      <w:start w:val="1"/>
      <w:numFmt w:val="bullet"/>
      <w:lvlText w:val=""/>
      <w:lvlJc w:val="left"/>
      <w:pPr>
        <w:ind w:left="2975" w:hanging="425"/>
      </w:pPr>
      <w:rPr>
        <w:rFonts w:ascii="Symbol" w:hAnsi="Symbol" w:hint="default"/>
        <w:color w:val="368729"/>
        <w:sz w:val="28"/>
      </w:rPr>
    </w:lvl>
    <w:lvl w:ilvl="7">
      <w:start w:val="1"/>
      <w:numFmt w:val="bullet"/>
      <w:lvlText w:val=""/>
      <w:lvlJc w:val="left"/>
      <w:pPr>
        <w:ind w:left="3400" w:hanging="425"/>
      </w:pPr>
      <w:rPr>
        <w:rFonts w:ascii="Symbol" w:hAnsi="Symbol" w:hint="default"/>
        <w:color w:val="368729"/>
        <w:sz w:val="28"/>
      </w:rPr>
    </w:lvl>
    <w:lvl w:ilvl="8">
      <w:start w:val="1"/>
      <w:numFmt w:val="bullet"/>
      <w:lvlText w:val=""/>
      <w:lvlJc w:val="left"/>
      <w:pPr>
        <w:ind w:left="3825" w:hanging="425"/>
      </w:pPr>
      <w:rPr>
        <w:rFonts w:ascii="Symbol" w:hAnsi="Symbol" w:hint="default"/>
        <w:color w:val="368729"/>
        <w:sz w:val="28"/>
      </w:r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3"/>
  </w:num>
  <w:num w:numId="11">
    <w:abstractNumId w:val="3"/>
  </w:num>
  <w:num w:numId="12">
    <w:abstractNumId w:val="9"/>
  </w:num>
  <w:num w:numId="13">
    <w:abstractNumId w:val="5"/>
  </w:num>
  <w:num w:numId="14">
    <w:abstractNumId w:val="12"/>
  </w:num>
  <w:num w:numId="15">
    <w:abstractNumId w:val="4"/>
  </w:num>
  <w:num w:numId="16">
    <w:abstractNumId w:val="2"/>
  </w:num>
  <w:num w:numId="17">
    <w:abstractNumId w:val="6"/>
  </w:num>
  <w:num w:numId="18">
    <w:abstractNumId w:val="1"/>
  </w:num>
  <w:num w:numId="19">
    <w:abstractNumId w:val="14"/>
  </w:num>
  <w:num w:numId="20">
    <w:abstractNumId w:val="8"/>
  </w:num>
  <w:num w:numId="21">
    <w:abstractNumId w:val="11"/>
  </w:num>
  <w:num w:numId="22">
    <w:abstractNumId w:val="10"/>
  </w:num>
  <w:num w:numId="23">
    <w:abstractNumId w:val="7"/>
  </w:num>
  <w:num w:numId="24">
    <w:abstractNumId w:val="6"/>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FE4"/>
    <w:rsid w:val="00000146"/>
    <w:rsid w:val="00002083"/>
    <w:rsid w:val="00004749"/>
    <w:rsid w:val="0000601D"/>
    <w:rsid w:val="00011929"/>
    <w:rsid w:val="0001647F"/>
    <w:rsid w:val="000203AA"/>
    <w:rsid w:val="000247D0"/>
    <w:rsid w:val="00042C60"/>
    <w:rsid w:val="00045689"/>
    <w:rsid w:val="000472CE"/>
    <w:rsid w:val="0005362D"/>
    <w:rsid w:val="0005777B"/>
    <w:rsid w:val="0006185E"/>
    <w:rsid w:val="00061AA5"/>
    <w:rsid w:val="00070AA2"/>
    <w:rsid w:val="00072DB7"/>
    <w:rsid w:val="00073976"/>
    <w:rsid w:val="000803A2"/>
    <w:rsid w:val="00081899"/>
    <w:rsid w:val="00097E09"/>
    <w:rsid w:val="000A7746"/>
    <w:rsid w:val="000B3058"/>
    <w:rsid w:val="000B5443"/>
    <w:rsid w:val="000C1026"/>
    <w:rsid w:val="000C1C2B"/>
    <w:rsid w:val="000C2C42"/>
    <w:rsid w:val="000C7CC4"/>
    <w:rsid w:val="000D51A2"/>
    <w:rsid w:val="000E520B"/>
    <w:rsid w:val="000F4A37"/>
    <w:rsid w:val="000F6646"/>
    <w:rsid w:val="000F6707"/>
    <w:rsid w:val="000F7D3E"/>
    <w:rsid w:val="00120722"/>
    <w:rsid w:val="00120C2E"/>
    <w:rsid w:val="001230F1"/>
    <w:rsid w:val="00123C80"/>
    <w:rsid w:val="00127D5A"/>
    <w:rsid w:val="0013254E"/>
    <w:rsid w:val="00135C7F"/>
    <w:rsid w:val="001368AC"/>
    <w:rsid w:val="00137B43"/>
    <w:rsid w:val="00141FB7"/>
    <w:rsid w:val="00143F3B"/>
    <w:rsid w:val="00146F06"/>
    <w:rsid w:val="001639A0"/>
    <w:rsid w:val="00166D26"/>
    <w:rsid w:val="0016709D"/>
    <w:rsid w:val="0016780E"/>
    <w:rsid w:val="00176026"/>
    <w:rsid w:val="00190578"/>
    <w:rsid w:val="00193C4F"/>
    <w:rsid w:val="0019579E"/>
    <w:rsid w:val="00196B65"/>
    <w:rsid w:val="001A0D4E"/>
    <w:rsid w:val="001A3E2B"/>
    <w:rsid w:val="001A5206"/>
    <w:rsid w:val="001C3F87"/>
    <w:rsid w:val="001C7873"/>
    <w:rsid w:val="001D1AB9"/>
    <w:rsid w:val="001E00E7"/>
    <w:rsid w:val="001E084F"/>
    <w:rsid w:val="001F2D7D"/>
    <w:rsid w:val="001F32CB"/>
    <w:rsid w:val="002039B8"/>
    <w:rsid w:val="00212BA3"/>
    <w:rsid w:val="002314F7"/>
    <w:rsid w:val="0023504D"/>
    <w:rsid w:val="002355C7"/>
    <w:rsid w:val="00242A1F"/>
    <w:rsid w:val="002458C4"/>
    <w:rsid w:val="00246F26"/>
    <w:rsid w:val="00251CD0"/>
    <w:rsid w:val="0025679B"/>
    <w:rsid w:val="0026139B"/>
    <w:rsid w:val="00262FB7"/>
    <w:rsid w:val="0027268D"/>
    <w:rsid w:val="00292B89"/>
    <w:rsid w:val="00293F23"/>
    <w:rsid w:val="00296D66"/>
    <w:rsid w:val="002976C6"/>
    <w:rsid w:val="002A3110"/>
    <w:rsid w:val="002A7824"/>
    <w:rsid w:val="002C0788"/>
    <w:rsid w:val="002C2DCE"/>
    <w:rsid w:val="002C3F16"/>
    <w:rsid w:val="002D149F"/>
    <w:rsid w:val="002E2115"/>
    <w:rsid w:val="002E4247"/>
    <w:rsid w:val="002E6935"/>
    <w:rsid w:val="002F29C0"/>
    <w:rsid w:val="00303891"/>
    <w:rsid w:val="0030501D"/>
    <w:rsid w:val="00310E55"/>
    <w:rsid w:val="003110FA"/>
    <w:rsid w:val="003113DA"/>
    <w:rsid w:val="003156B3"/>
    <w:rsid w:val="00317FC1"/>
    <w:rsid w:val="00320F5E"/>
    <w:rsid w:val="0032397F"/>
    <w:rsid w:val="00324B31"/>
    <w:rsid w:val="003261B7"/>
    <w:rsid w:val="003308CB"/>
    <w:rsid w:val="00332466"/>
    <w:rsid w:val="0033623A"/>
    <w:rsid w:val="00343754"/>
    <w:rsid w:val="00344618"/>
    <w:rsid w:val="0035074E"/>
    <w:rsid w:val="00352022"/>
    <w:rsid w:val="003524D3"/>
    <w:rsid w:val="00355A32"/>
    <w:rsid w:val="00356E58"/>
    <w:rsid w:val="00357AD4"/>
    <w:rsid w:val="00361F6C"/>
    <w:rsid w:val="00370501"/>
    <w:rsid w:val="00370A15"/>
    <w:rsid w:val="00372B87"/>
    <w:rsid w:val="003738FC"/>
    <w:rsid w:val="00380803"/>
    <w:rsid w:val="0038200E"/>
    <w:rsid w:val="003822A7"/>
    <w:rsid w:val="0038265B"/>
    <w:rsid w:val="003871D1"/>
    <w:rsid w:val="003932AD"/>
    <w:rsid w:val="003A129C"/>
    <w:rsid w:val="003A1D04"/>
    <w:rsid w:val="003A31CB"/>
    <w:rsid w:val="003A5193"/>
    <w:rsid w:val="003B1C95"/>
    <w:rsid w:val="003C4F33"/>
    <w:rsid w:val="003C524C"/>
    <w:rsid w:val="003C77BA"/>
    <w:rsid w:val="003D1FE4"/>
    <w:rsid w:val="003D486D"/>
    <w:rsid w:val="003D71B9"/>
    <w:rsid w:val="003E05BB"/>
    <w:rsid w:val="003E6616"/>
    <w:rsid w:val="003F2693"/>
    <w:rsid w:val="003F3B5B"/>
    <w:rsid w:val="0040386F"/>
    <w:rsid w:val="00404014"/>
    <w:rsid w:val="004066CD"/>
    <w:rsid w:val="00420979"/>
    <w:rsid w:val="00424D08"/>
    <w:rsid w:val="004256AD"/>
    <w:rsid w:val="00425DAC"/>
    <w:rsid w:val="004303A3"/>
    <w:rsid w:val="004351F3"/>
    <w:rsid w:val="00450D54"/>
    <w:rsid w:val="0045159E"/>
    <w:rsid w:val="004552C5"/>
    <w:rsid w:val="0045755C"/>
    <w:rsid w:val="0046005A"/>
    <w:rsid w:val="0046113B"/>
    <w:rsid w:val="00461930"/>
    <w:rsid w:val="00462494"/>
    <w:rsid w:val="00463146"/>
    <w:rsid w:val="0046563C"/>
    <w:rsid w:val="00473986"/>
    <w:rsid w:val="00474C1E"/>
    <w:rsid w:val="004823CC"/>
    <w:rsid w:val="00497306"/>
    <w:rsid w:val="004A0889"/>
    <w:rsid w:val="004A421C"/>
    <w:rsid w:val="004A495B"/>
    <w:rsid w:val="004A5A91"/>
    <w:rsid w:val="004A6D69"/>
    <w:rsid w:val="004B1033"/>
    <w:rsid w:val="004D02E2"/>
    <w:rsid w:val="004D7C29"/>
    <w:rsid w:val="004D7FE1"/>
    <w:rsid w:val="004E11B9"/>
    <w:rsid w:val="004F5C89"/>
    <w:rsid w:val="00500104"/>
    <w:rsid w:val="00505022"/>
    <w:rsid w:val="0050532B"/>
    <w:rsid w:val="00514033"/>
    <w:rsid w:val="00523DD5"/>
    <w:rsid w:val="0052412E"/>
    <w:rsid w:val="00526838"/>
    <w:rsid w:val="00533968"/>
    <w:rsid w:val="00536027"/>
    <w:rsid w:val="00536164"/>
    <w:rsid w:val="00536CE7"/>
    <w:rsid w:val="005376A5"/>
    <w:rsid w:val="0054056F"/>
    <w:rsid w:val="00545808"/>
    <w:rsid w:val="005476E0"/>
    <w:rsid w:val="00550208"/>
    <w:rsid w:val="00554A92"/>
    <w:rsid w:val="00563035"/>
    <w:rsid w:val="00564192"/>
    <w:rsid w:val="00572457"/>
    <w:rsid w:val="005750B3"/>
    <w:rsid w:val="005752FB"/>
    <w:rsid w:val="00575CC5"/>
    <w:rsid w:val="00580F76"/>
    <w:rsid w:val="005870D9"/>
    <w:rsid w:val="00590AC6"/>
    <w:rsid w:val="005A1F35"/>
    <w:rsid w:val="005A46D1"/>
    <w:rsid w:val="005B0190"/>
    <w:rsid w:val="005B67FE"/>
    <w:rsid w:val="005B7854"/>
    <w:rsid w:val="005C5BF4"/>
    <w:rsid w:val="005C6D6B"/>
    <w:rsid w:val="005C7222"/>
    <w:rsid w:val="005D52DD"/>
    <w:rsid w:val="005D77D2"/>
    <w:rsid w:val="005E1F55"/>
    <w:rsid w:val="005E5EC5"/>
    <w:rsid w:val="005F6335"/>
    <w:rsid w:val="00607A84"/>
    <w:rsid w:val="0061478E"/>
    <w:rsid w:val="00622C5E"/>
    <w:rsid w:val="00626AAE"/>
    <w:rsid w:val="00630337"/>
    <w:rsid w:val="006361BA"/>
    <w:rsid w:val="00636CAD"/>
    <w:rsid w:val="00642879"/>
    <w:rsid w:val="006434DA"/>
    <w:rsid w:val="006438A5"/>
    <w:rsid w:val="00644E85"/>
    <w:rsid w:val="006458C6"/>
    <w:rsid w:val="00645A6A"/>
    <w:rsid w:val="0065290A"/>
    <w:rsid w:val="00652AF8"/>
    <w:rsid w:val="00653186"/>
    <w:rsid w:val="00653275"/>
    <w:rsid w:val="0065584A"/>
    <w:rsid w:val="00664AD7"/>
    <w:rsid w:val="00665738"/>
    <w:rsid w:val="0066639A"/>
    <w:rsid w:val="00680549"/>
    <w:rsid w:val="0068438D"/>
    <w:rsid w:val="0068496A"/>
    <w:rsid w:val="006850AD"/>
    <w:rsid w:val="006903BA"/>
    <w:rsid w:val="0069204D"/>
    <w:rsid w:val="0069596D"/>
    <w:rsid w:val="006A124C"/>
    <w:rsid w:val="006A5CF4"/>
    <w:rsid w:val="006B51A1"/>
    <w:rsid w:val="006C2E5C"/>
    <w:rsid w:val="006C4E9A"/>
    <w:rsid w:val="006C57EA"/>
    <w:rsid w:val="006E06A3"/>
    <w:rsid w:val="006E110E"/>
    <w:rsid w:val="006E2809"/>
    <w:rsid w:val="006E2ABD"/>
    <w:rsid w:val="006E52B5"/>
    <w:rsid w:val="006F6672"/>
    <w:rsid w:val="006F77E2"/>
    <w:rsid w:val="00712973"/>
    <w:rsid w:val="0071628B"/>
    <w:rsid w:val="007164CE"/>
    <w:rsid w:val="007176CE"/>
    <w:rsid w:val="00721992"/>
    <w:rsid w:val="007224DC"/>
    <w:rsid w:val="007324A0"/>
    <w:rsid w:val="00734D2A"/>
    <w:rsid w:val="00746782"/>
    <w:rsid w:val="007472D7"/>
    <w:rsid w:val="00760432"/>
    <w:rsid w:val="007669E6"/>
    <w:rsid w:val="007836C9"/>
    <w:rsid w:val="00793AA4"/>
    <w:rsid w:val="00795D02"/>
    <w:rsid w:val="007B06E1"/>
    <w:rsid w:val="007B215E"/>
    <w:rsid w:val="007B232F"/>
    <w:rsid w:val="007B3285"/>
    <w:rsid w:val="007B4598"/>
    <w:rsid w:val="007D06AA"/>
    <w:rsid w:val="007D096B"/>
    <w:rsid w:val="007E71C4"/>
    <w:rsid w:val="007F340E"/>
    <w:rsid w:val="007F7339"/>
    <w:rsid w:val="0080475C"/>
    <w:rsid w:val="00804C72"/>
    <w:rsid w:val="00813057"/>
    <w:rsid w:val="00815CFD"/>
    <w:rsid w:val="00817B82"/>
    <w:rsid w:val="008247B5"/>
    <w:rsid w:val="00827E35"/>
    <w:rsid w:val="00837EA5"/>
    <w:rsid w:val="00844ECD"/>
    <w:rsid w:val="00847C96"/>
    <w:rsid w:val="00856E62"/>
    <w:rsid w:val="00857822"/>
    <w:rsid w:val="008603B7"/>
    <w:rsid w:val="00863AF8"/>
    <w:rsid w:val="008702BB"/>
    <w:rsid w:val="00871169"/>
    <w:rsid w:val="008743E3"/>
    <w:rsid w:val="00894150"/>
    <w:rsid w:val="008A1E77"/>
    <w:rsid w:val="008B04F0"/>
    <w:rsid w:val="008B40D4"/>
    <w:rsid w:val="008B59B8"/>
    <w:rsid w:val="008C1CE6"/>
    <w:rsid w:val="008C4B19"/>
    <w:rsid w:val="008D12CB"/>
    <w:rsid w:val="008D5138"/>
    <w:rsid w:val="008E128D"/>
    <w:rsid w:val="008E30FC"/>
    <w:rsid w:val="008F0410"/>
    <w:rsid w:val="008F0626"/>
    <w:rsid w:val="008F1179"/>
    <w:rsid w:val="008F30D1"/>
    <w:rsid w:val="008F33D7"/>
    <w:rsid w:val="008F422E"/>
    <w:rsid w:val="0090232D"/>
    <w:rsid w:val="0090301D"/>
    <w:rsid w:val="00905B00"/>
    <w:rsid w:val="009069FD"/>
    <w:rsid w:val="00912AF0"/>
    <w:rsid w:val="00914F5A"/>
    <w:rsid w:val="00916B50"/>
    <w:rsid w:val="00920128"/>
    <w:rsid w:val="00926114"/>
    <w:rsid w:val="0093022B"/>
    <w:rsid w:val="009327E8"/>
    <w:rsid w:val="0093556C"/>
    <w:rsid w:val="00936DE8"/>
    <w:rsid w:val="009410B0"/>
    <w:rsid w:val="00943537"/>
    <w:rsid w:val="00947604"/>
    <w:rsid w:val="00960A24"/>
    <w:rsid w:val="0096626E"/>
    <w:rsid w:val="009720AD"/>
    <w:rsid w:val="00974267"/>
    <w:rsid w:val="009761E0"/>
    <w:rsid w:val="00976F47"/>
    <w:rsid w:val="00980707"/>
    <w:rsid w:val="009838F3"/>
    <w:rsid w:val="0098595F"/>
    <w:rsid w:val="00990E02"/>
    <w:rsid w:val="009941ED"/>
    <w:rsid w:val="009A2F1F"/>
    <w:rsid w:val="009B2660"/>
    <w:rsid w:val="009B6504"/>
    <w:rsid w:val="009C2A5E"/>
    <w:rsid w:val="009D1DB3"/>
    <w:rsid w:val="009D3233"/>
    <w:rsid w:val="009E47C5"/>
    <w:rsid w:val="009F2A50"/>
    <w:rsid w:val="00A153D0"/>
    <w:rsid w:val="00A1615E"/>
    <w:rsid w:val="00A17041"/>
    <w:rsid w:val="00A2027D"/>
    <w:rsid w:val="00A2073D"/>
    <w:rsid w:val="00A215C8"/>
    <w:rsid w:val="00A26926"/>
    <w:rsid w:val="00A3394F"/>
    <w:rsid w:val="00A37390"/>
    <w:rsid w:val="00A43DD9"/>
    <w:rsid w:val="00A451E2"/>
    <w:rsid w:val="00A77B7B"/>
    <w:rsid w:val="00A87338"/>
    <w:rsid w:val="00A93BE3"/>
    <w:rsid w:val="00AA0682"/>
    <w:rsid w:val="00AA0D6D"/>
    <w:rsid w:val="00AA732E"/>
    <w:rsid w:val="00AB01C2"/>
    <w:rsid w:val="00AB3123"/>
    <w:rsid w:val="00AB34A9"/>
    <w:rsid w:val="00AC1B2D"/>
    <w:rsid w:val="00AC436E"/>
    <w:rsid w:val="00AD20FD"/>
    <w:rsid w:val="00AE0AD3"/>
    <w:rsid w:val="00AE1BCB"/>
    <w:rsid w:val="00AE7AD6"/>
    <w:rsid w:val="00AF62C5"/>
    <w:rsid w:val="00B02106"/>
    <w:rsid w:val="00B02F84"/>
    <w:rsid w:val="00B06FAE"/>
    <w:rsid w:val="00B12698"/>
    <w:rsid w:val="00B24AEB"/>
    <w:rsid w:val="00B2736E"/>
    <w:rsid w:val="00B54990"/>
    <w:rsid w:val="00B63B92"/>
    <w:rsid w:val="00B67A35"/>
    <w:rsid w:val="00B67FEC"/>
    <w:rsid w:val="00B74D5B"/>
    <w:rsid w:val="00B75A03"/>
    <w:rsid w:val="00B76D5F"/>
    <w:rsid w:val="00B812D2"/>
    <w:rsid w:val="00B92DA3"/>
    <w:rsid w:val="00B9343A"/>
    <w:rsid w:val="00BA0C2C"/>
    <w:rsid w:val="00BB5B02"/>
    <w:rsid w:val="00BB6DC1"/>
    <w:rsid w:val="00BC1755"/>
    <w:rsid w:val="00BC2C7B"/>
    <w:rsid w:val="00BC771F"/>
    <w:rsid w:val="00BD51F7"/>
    <w:rsid w:val="00BE4560"/>
    <w:rsid w:val="00C01C8C"/>
    <w:rsid w:val="00C039B5"/>
    <w:rsid w:val="00C04B4B"/>
    <w:rsid w:val="00C12877"/>
    <w:rsid w:val="00C221EA"/>
    <w:rsid w:val="00C234C9"/>
    <w:rsid w:val="00C24BEC"/>
    <w:rsid w:val="00C2611E"/>
    <w:rsid w:val="00C26C82"/>
    <w:rsid w:val="00C27F5C"/>
    <w:rsid w:val="00C32150"/>
    <w:rsid w:val="00C3243C"/>
    <w:rsid w:val="00C3294B"/>
    <w:rsid w:val="00C44355"/>
    <w:rsid w:val="00C44E79"/>
    <w:rsid w:val="00C50030"/>
    <w:rsid w:val="00C51B4E"/>
    <w:rsid w:val="00C52D22"/>
    <w:rsid w:val="00C57B9D"/>
    <w:rsid w:val="00C57C2D"/>
    <w:rsid w:val="00C610CE"/>
    <w:rsid w:val="00C61E51"/>
    <w:rsid w:val="00C65FB1"/>
    <w:rsid w:val="00C721D4"/>
    <w:rsid w:val="00C81E21"/>
    <w:rsid w:val="00C91FD1"/>
    <w:rsid w:val="00C92AB9"/>
    <w:rsid w:val="00C94129"/>
    <w:rsid w:val="00CA51FF"/>
    <w:rsid w:val="00CA6B55"/>
    <w:rsid w:val="00CB1230"/>
    <w:rsid w:val="00CB3012"/>
    <w:rsid w:val="00CB6217"/>
    <w:rsid w:val="00CC3213"/>
    <w:rsid w:val="00CC6EC8"/>
    <w:rsid w:val="00CC6F4C"/>
    <w:rsid w:val="00CD2495"/>
    <w:rsid w:val="00CE7693"/>
    <w:rsid w:val="00CE7F0D"/>
    <w:rsid w:val="00CF492A"/>
    <w:rsid w:val="00CF6D27"/>
    <w:rsid w:val="00D0194C"/>
    <w:rsid w:val="00D1225D"/>
    <w:rsid w:val="00D16C64"/>
    <w:rsid w:val="00D16C7E"/>
    <w:rsid w:val="00D21E62"/>
    <w:rsid w:val="00D2204A"/>
    <w:rsid w:val="00D22D1F"/>
    <w:rsid w:val="00D23549"/>
    <w:rsid w:val="00D375E4"/>
    <w:rsid w:val="00D46CCB"/>
    <w:rsid w:val="00D51122"/>
    <w:rsid w:val="00D5568D"/>
    <w:rsid w:val="00D636F9"/>
    <w:rsid w:val="00D70565"/>
    <w:rsid w:val="00D7777C"/>
    <w:rsid w:val="00D81871"/>
    <w:rsid w:val="00D84833"/>
    <w:rsid w:val="00D8798C"/>
    <w:rsid w:val="00D95387"/>
    <w:rsid w:val="00DA0494"/>
    <w:rsid w:val="00DA4581"/>
    <w:rsid w:val="00DA75DE"/>
    <w:rsid w:val="00DB3736"/>
    <w:rsid w:val="00DB6D8F"/>
    <w:rsid w:val="00DC0F88"/>
    <w:rsid w:val="00DC3A24"/>
    <w:rsid w:val="00DC50DC"/>
    <w:rsid w:val="00DC7442"/>
    <w:rsid w:val="00DC7462"/>
    <w:rsid w:val="00DD2619"/>
    <w:rsid w:val="00DE1008"/>
    <w:rsid w:val="00DF100A"/>
    <w:rsid w:val="00DF2868"/>
    <w:rsid w:val="00DF6DE4"/>
    <w:rsid w:val="00DF6E9A"/>
    <w:rsid w:val="00DF7B16"/>
    <w:rsid w:val="00E012C9"/>
    <w:rsid w:val="00E01CB4"/>
    <w:rsid w:val="00E02A39"/>
    <w:rsid w:val="00E042FB"/>
    <w:rsid w:val="00E10F3E"/>
    <w:rsid w:val="00E13B08"/>
    <w:rsid w:val="00E17BDA"/>
    <w:rsid w:val="00E2102A"/>
    <w:rsid w:val="00E21C1C"/>
    <w:rsid w:val="00E262BA"/>
    <w:rsid w:val="00E26E16"/>
    <w:rsid w:val="00E27048"/>
    <w:rsid w:val="00E43241"/>
    <w:rsid w:val="00E472FF"/>
    <w:rsid w:val="00E53410"/>
    <w:rsid w:val="00E62EA3"/>
    <w:rsid w:val="00E70DA3"/>
    <w:rsid w:val="00E728AB"/>
    <w:rsid w:val="00E72CD3"/>
    <w:rsid w:val="00E94476"/>
    <w:rsid w:val="00EA4D4D"/>
    <w:rsid w:val="00EA4F46"/>
    <w:rsid w:val="00EA5261"/>
    <w:rsid w:val="00EB2A37"/>
    <w:rsid w:val="00EB334D"/>
    <w:rsid w:val="00EB4D53"/>
    <w:rsid w:val="00EC318A"/>
    <w:rsid w:val="00ED06A7"/>
    <w:rsid w:val="00ED13B9"/>
    <w:rsid w:val="00EE0BAE"/>
    <w:rsid w:val="00EE65D8"/>
    <w:rsid w:val="00EE6E29"/>
    <w:rsid w:val="00EF1A9A"/>
    <w:rsid w:val="00EF1BC3"/>
    <w:rsid w:val="00EF6EA1"/>
    <w:rsid w:val="00F0061C"/>
    <w:rsid w:val="00F07EFC"/>
    <w:rsid w:val="00F16571"/>
    <w:rsid w:val="00F227D9"/>
    <w:rsid w:val="00F274EA"/>
    <w:rsid w:val="00F33113"/>
    <w:rsid w:val="00F3331A"/>
    <w:rsid w:val="00F36295"/>
    <w:rsid w:val="00F37E18"/>
    <w:rsid w:val="00F43B21"/>
    <w:rsid w:val="00F4593B"/>
    <w:rsid w:val="00F47CCA"/>
    <w:rsid w:val="00F53EEC"/>
    <w:rsid w:val="00F66B81"/>
    <w:rsid w:val="00F701D6"/>
    <w:rsid w:val="00F81DBF"/>
    <w:rsid w:val="00F84B25"/>
    <w:rsid w:val="00FC6DD1"/>
    <w:rsid w:val="00FE0816"/>
    <w:rsid w:val="00FE0DF7"/>
    <w:rsid w:val="00FE5075"/>
    <w:rsid w:val="00FE538B"/>
    <w:rsid w:val="00FE7E29"/>
    <w:rsid w:val="00FF3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5C470"/>
  <w15:chartTrackingRefBased/>
  <w15:docId w15:val="{30DAFDD2-6A09-43D0-9B1A-D8284055B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color w:val="333333"/>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T CABI"/>
    <w:next w:val="BodyText"/>
    <w:qFormat/>
    <w:rsid w:val="003D1FE4"/>
    <w:rPr>
      <w:color w:val="auto"/>
    </w:rPr>
  </w:style>
  <w:style w:type="paragraph" w:styleId="Heading1">
    <w:name w:val="heading 1"/>
    <w:basedOn w:val="Normal"/>
    <w:next w:val="Normal"/>
    <w:link w:val="Heading1Char"/>
    <w:uiPriority w:val="9"/>
    <w:rsid w:val="003A129C"/>
    <w:pPr>
      <w:keepNext/>
      <w:keepLines/>
      <w:spacing w:before="480"/>
      <w:outlineLvl w:val="0"/>
    </w:pPr>
    <w:rPr>
      <w:rFonts w:asciiTheme="majorHAnsi" w:eastAsiaTheme="majorEastAsia" w:hAnsiTheme="majorHAnsi" w:cstheme="majorBidi"/>
      <w:b/>
      <w:bCs/>
      <w:color w:val="7A408C" w:themeColor="accent1" w:themeShade="BF"/>
      <w:sz w:val="28"/>
      <w:szCs w:val="28"/>
    </w:rPr>
  </w:style>
  <w:style w:type="paragraph" w:styleId="Heading2">
    <w:name w:val="heading 2"/>
    <w:basedOn w:val="Normal"/>
    <w:next w:val="Normal"/>
    <w:link w:val="Heading2Char"/>
    <w:uiPriority w:val="9"/>
    <w:semiHidden/>
    <w:unhideWhenUsed/>
    <w:rsid w:val="003A129C"/>
    <w:pPr>
      <w:keepNext/>
      <w:keepLines/>
      <w:spacing w:before="200"/>
      <w:outlineLvl w:val="1"/>
    </w:pPr>
    <w:rPr>
      <w:rFonts w:asciiTheme="majorHAnsi" w:eastAsiaTheme="majorEastAsia" w:hAnsiTheme="majorHAnsi" w:cstheme="majorBidi"/>
      <w:b/>
      <w:bCs/>
      <w:color w:val="A05EB5" w:themeColor="accent1"/>
      <w:sz w:val="26"/>
      <w:szCs w:val="26"/>
    </w:rPr>
  </w:style>
  <w:style w:type="paragraph" w:styleId="Heading3">
    <w:name w:val="heading 3"/>
    <w:basedOn w:val="Normal"/>
    <w:next w:val="Normal"/>
    <w:link w:val="Heading3Char"/>
    <w:uiPriority w:val="9"/>
    <w:semiHidden/>
    <w:unhideWhenUsed/>
    <w:rsid w:val="003A129C"/>
    <w:pPr>
      <w:keepNext/>
      <w:keepLines/>
      <w:spacing w:before="200"/>
      <w:outlineLvl w:val="2"/>
    </w:pPr>
    <w:rPr>
      <w:rFonts w:asciiTheme="majorHAnsi" w:eastAsiaTheme="majorEastAsia" w:hAnsiTheme="majorHAnsi" w:cstheme="majorBidi"/>
      <w:b/>
      <w:bCs/>
      <w:color w:val="A05EB5" w:themeColor="accent1"/>
    </w:rPr>
  </w:style>
  <w:style w:type="paragraph" w:styleId="Heading4">
    <w:name w:val="heading 4"/>
    <w:basedOn w:val="Normal"/>
    <w:next w:val="Normal"/>
    <w:link w:val="Heading4Char"/>
    <w:uiPriority w:val="9"/>
    <w:semiHidden/>
    <w:qFormat/>
    <w:rsid w:val="00E70DA3"/>
    <w:pPr>
      <w:keepNext/>
      <w:keepLines/>
      <w:spacing w:before="200"/>
      <w:outlineLvl w:val="3"/>
    </w:pPr>
    <w:rPr>
      <w:rFonts w:eastAsiaTheme="majorEastAsia" w:cstheme="majorBidi"/>
      <w:b/>
      <w:bCs/>
      <w:i/>
      <w:iCs/>
      <w:color w:val="5BBF21"/>
    </w:rPr>
  </w:style>
  <w:style w:type="paragraph" w:styleId="Heading5">
    <w:name w:val="heading 5"/>
    <w:basedOn w:val="Normal"/>
    <w:next w:val="Normal"/>
    <w:link w:val="Heading5Char"/>
    <w:uiPriority w:val="9"/>
    <w:semiHidden/>
    <w:qFormat/>
    <w:rsid w:val="00E70DA3"/>
    <w:pPr>
      <w:keepNext/>
      <w:keepLines/>
      <w:spacing w:before="200"/>
      <w:outlineLvl w:val="4"/>
    </w:pPr>
    <w:rPr>
      <w:rFonts w:eastAsiaTheme="majorEastAsia" w:cstheme="majorBidi"/>
      <w:color w:val="2D5E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3">
    <w:name w:val="head3"/>
    <w:basedOn w:val="Heading3"/>
    <w:link w:val="head3Char"/>
    <w:qFormat/>
    <w:rsid w:val="00E70DA3"/>
    <w:pPr>
      <w:spacing w:before="160" w:after="80"/>
    </w:pPr>
    <w:rPr>
      <w:rFonts w:ascii="Arial" w:hAnsi="Arial"/>
      <w:color w:val="262626" w:themeColor="text1"/>
    </w:rPr>
  </w:style>
  <w:style w:type="character" w:customStyle="1" w:styleId="head3Char">
    <w:name w:val="head3 Char"/>
    <w:basedOn w:val="DefaultParagraphFont"/>
    <w:link w:val="head3"/>
    <w:rsid w:val="00E70DA3"/>
    <w:rPr>
      <w:rFonts w:eastAsiaTheme="majorEastAsia" w:cstheme="majorBidi"/>
      <w:b/>
      <w:bCs/>
      <w:color w:val="262626" w:themeColor="text1"/>
      <w:sz w:val="24"/>
    </w:rPr>
  </w:style>
  <w:style w:type="character" w:customStyle="1" w:styleId="Heading3Char">
    <w:name w:val="Heading 3 Char"/>
    <w:basedOn w:val="DefaultParagraphFont"/>
    <w:link w:val="Heading3"/>
    <w:uiPriority w:val="9"/>
    <w:semiHidden/>
    <w:rsid w:val="003A129C"/>
    <w:rPr>
      <w:rFonts w:asciiTheme="majorHAnsi" w:eastAsiaTheme="majorEastAsia" w:hAnsiTheme="majorHAnsi" w:cstheme="majorBidi"/>
      <w:b/>
      <w:bCs/>
      <w:color w:val="A05EB5" w:themeColor="accent1"/>
    </w:rPr>
  </w:style>
  <w:style w:type="paragraph" w:customStyle="1" w:styleId="head4">
    <w:name w:val="head4"/>
    <w:basedOn w:val="Heading4"/>
    <w:link w:val="head4Char"/>
    <w:autoRedefine/>
    <w:qFormat/>
    <w:rsid w:val="00905B00"/>
    <w:pPr>
      <w:spacing w:before="120" w:after="60"/>
    </w:pPr>
    <w:rPr>
      <w:i w:val="0"/>
      <w:color w:val="37833B"/>
    </w:rPr>
  </w:style>
  <w:style w:type="character" w:customStyle="1" w:styleId="head4Char">
    <w:name w:val="head4 Char"/>
    <w:basedOn w:val="DefaultParagraphFont"/>
    <w:link w:val="head4"/>
    <w:rsid w:val="00905B00"/>
    <w:rPr>
      <w:rFonts w:eastAsiaTheme="majorEastAsia" w:cstheme="majorBidi"/>
      <w:b/>
      <w:bCs/>
      <w:iCs/>
      <w:color w:val="37833B"/>
    </w:rPr>
  </w:style>
  <w:style w:type="character" w:customStyle="1" w:styleId="Heading4Char">
    <w:name w:val="Heading 4 Char"/>
    <w:basedOn w:val="DefaultParagraphFont"/>
    <w:link w:val="Heading4"/>
    <w:uiPriority w:val="9"/>
    <w:semiHidden/>
    <w:rsid w:val="00E70DA3"/>
    <w:rPr>
      <w:rFonts w:eastAsiaTheme="majorEastAsia" w:cstheme="majorBidi"/>
      <w:b/>
      <w:bCs/>
      <w:i/>
      <w:iCs/>
      <w:color w:val="5BBF21"/>
      <w:sz w:val="24"/>
    </w:rPr>
  </w:style>
  <w:style w:type="paragraph" w:customStyle="1" w:styleId="Normal1">
    <w:name w:val="Normal1"/>
    <w:basedOn w:val="Normal"/>
    <w:link w:val="normalChar"/>
    <w:qFormat/>
    <w:locked/>
    <w:rsid w:val="00497306"/>
  </w:style>
  <w:style w:type="character" w:customStyle="1" w:styleId="normalChar">
    <w:name w:val="normal Char"/>
    <w:basedOn w:val="DefaultParagraphFont"/>
    <w:link w:val="Normal1"/>
    <w:rsid w:val="00497306"/>
    <w:rPr>
      <w:color w:val="auto"/>
    </w:rPr>
  </w:style>
  <w:style w:type="paragraph" w:customStyle="1" w:styleId="head1">
    <w:name w:val="head1"/>
    <w:basedOn w:val="Heading1"/>
    <w:qFormat/>
    <w:rsid w:val="00E70DA3"/>
    <w:pPr>
      <w:keepLines w:val="0"/>
      <w:spacing w:before="240" w:after="120"/>
    </w:pPr>
    <w:rPr>
      <w:rFonts w:ascii="Arial" w:eastAsia="Calibri" w:hAnsi="Arial" w:cs="Times New Roman"/>
      <w:color w:val="262626" w:themeColor="text1"/>
      <w:kern w:val="32"/>
      <w:sz w:val="36"/>
      <w:szCs w:val="32"/>
    </w:rPr>
  </w:style>
  <w:style w:type="character" w:customStyle="1" w:styleId="Heading1Char">
    <w:name w:val="Heading 1 Char"/>
    <w:basedOn w:val="DefaultParagraphFont"/>
    <w:link w:val="Heading1"/>
    <w:uiPriority w:val="9"/>
    <w:rsid w:val="003A129C"/>
    <w:rPr>
      <w:rFonts w:asciiTheme="majorHAnsi" w:eastAsiaTheme="majorEastAsia" w:hAnsiTheme="majorHAnsi" w:cstheme="majorBidi"/>
      <w:b/>
      <w:bCs/>
      <w:color w:val="7A408C" w:themeColor="accent1" w:themeShade="BF"/>
      <w:sz w:val="28"/>
      <w:szCs w:val="28"/>
    </w:rPr>
  </w:style>
  <w:style w:type="paragraph" w:customStyle="1" w:styleId="head2">
    <w:name w:val="head2"/>
    <w:basedOn w:val="Heading2"/>
    <w:autoRedefine/>
    <w:qFormat/>
    <w:rsid w:val="00905B00"/>
    <w:pPr>
      <w:keepLines w:val="0"/>
      <w:spacing w:before="240" w:after="120"/>
    </w:pPr>
    <w:rPr>
      <w:rFonts w:ascii="Arial" w:eastAsia="Times New Roman" w:hAnsi="Arial" w:cs="Times New Roman"/>
      <w:iCs/>
      <w:color w:val="37833B"/>
      <w:sz w:val="28"/>
      <w:szCs w:val="28"/>
    </w:rPr>
  </w:style>
  <w:style w:type="character" w:customStyle="1" w:styleId="Heading2Char">
    <w:name w:val="Heading 2 Char"/>
    <w:basedOn w:val="DefaultParagraphFont"/>
    <w:link w:val="Heading2"/>
    <w:uiPriority w:val="9"/>
    <w:semiHidden/>
    <w:rsid w:val="003A129C"/>
    <w:rPr>
      <w:rFonts w:asciiTheme="majorHAnsi" w:eastAsiaTheme="majorEastAsia" w:hAnsiTheme="majorHAnsi" w:cstheme="majorBidi"/>
      <w:b/>
      <w:bCs/>
      <w:color w:val="A05EB5" w:themeColor="accent1"/>
      <w:sz w:val="26"/>
      <w:szCs w:val="26"/>
    </w:rPr>
  </w:style>
  <w:style w:type="paragraph" w:customStyle="1" w:styleId="bullet">
    <w:name w:val="bullet"/>
    <w:basedOn w:val="Bul1"/>
    <w:autoRedefine/>
    <w:qFormat/>
    <w:rsid w:val="004F5C89"/>
  </w:style>
  <w:style w:type="paragraph" w:customStyle="1" w:styleId="bulletin1">
    <w:name w:val="bullet in1"/>
    <w:basedOn w:val="CABInormal"/>
    <w:autoRedefine/>
    <w:rsid w:val="00905B00"/>
    <w:pPr>
      <w:numPr>
        <w:ilvl w:val="1"/>
        <w:numId w:val="10"/>
      </w:numPr>
      <w:tabs>
        <w:tab w:val="left" w:pos="851"/>
      </w:tabs>
    </w:pPr>
  </w:style>
  <w:style w:type="paragraph" w:customStyle="1" w:styleId="bulletin2">
    <w:name w:val="bullet in2"/>
    <w:basedOn w:val="bulletin1"/>
    <w:rsid w:val="00905B00"/>
    <w:pPr>
      <w:numPr>
        <w:ilvl w:val="2"/>
        <w:numId w:val="11"/>
      </w:numPr>
    </w:pPr>
  </w:style>
  <w:style w:type="paragraph" w:customStyle="1" w:styleId="Emphasis1">
    <w:name w:val="Emphasis1"/>
    <w:basedOn w:val="CABInormal"/>
    <w:autoRedefine/>
    <w:qFormat/>
    <w:rsid w:val="00905B00"/>
    <w:rPr>
      <w:color w:val="37833B"/>
    </w:rPr>
  </w:style>
  <w:style w:type="paragraph" w:customStyle="1" w:styleId="parahead">
    <w:name w:val="para head"/>
    <w:basedOn w:val="Heading5"/>
    <w:link w:val="paraheadChar"/>
    <w:qFormat/>
    <w:rsid w:val="00E70DA3"/>
    <w:pPr>
      <w:spacing w:before="100"/>
    </w:pPr>
    <w:rPr>
      <w:b/>
      <w:bCs/>
      <w:color w:val="262626" w:themeColor="text1"/>
    </w:rPr>
  </w:style>
  <w:style w:type="character" w:customStyle="1" w:styleId="paraheadChar">
    <w:name w:val="para head Char"/>
    <w:basedOn w:val="head3Char"/>
    <w:link w:val="parahead"/>
    <w:rsid w:val="00E70DA3"/>
    <w:rPr>
      <w:rFonts w:eastAsiaTheme="majorEastAsia" w:cstheme="majorBidi"/>
      <w:b/>
      <w:bCs/>
      <w:color w:val="262626" w:themeColor="text1"/>
      <w:sz w:val="24"/>
    </w:rPr>
  </w:style>
  <w:style w:type="character" w:customStyle="1" w:styleId="Heading5Char">
    <w:name w:val="Heading 5 Char"/>
    <w:basedOn w:val="DefaultParagraphFont"/>
    <w:link w:val="Heading5"/>
    <w:uiPriority w:val="9"/>
    <w:semiHidden/>
    <w:rsid w:val="00E70DA3"/>
    <w:rPr>
      <w:rFonts w:eastAsiaTheme="majorEastAsia" w:cstheme="majorBidi"/>
      <w:color w:val="2D5E10"/>
      <w:sz w:val="24"/>
    </w:rPr>
  </w:style>
  <w:style w:type="paragraph" w:customStyle="1" w:styleId="Latinnames">
    <w:name w:val="Latin names"/>
    <w:basedOn w:val="CABInormal"/>
    <w:link w:val="LatinnamesChar"/>
    <w:qFormat/>
    <w:rsid w:val="00E70DA3"/>
    <w:rPr>
      <w:rFonts w:ascii="ITC Bookman Light" w:hAnsi="ITC Bookman Light" w:cs="Courier New"/>
      <w:i/>
    </w:rPr>
  </w:style>
  <w:style w:type="character" w:customStyle="1" w:styleId="LatinnamesChar">
    <w:name w:val="Latin names Char"/>
    <w:basedOn w:val="normalChar"/>
    <w:link w:val="Latinnames"/>
    <w:rsid w:val="00E70DA3"/>
    <w:rPr>
      <w:rFonts w:ascii="ITC Bookman Light" w:hAnsi="ITC Bookman Light" w:cs="Courier New"/>
      <w:i/>
      <w:color w:val="262626" w:themeColor="text1"/>
    </w:rPr>
  </w:style>
  <w:style w:type="paragraph" w:customStyle="1" w:styleId="CABInormal">
    <w:name w:val="CABInormal"/>
    <w:basedOn w:val="Normal"/>
    <w:link w:val="CABInormalChar"/>
    <w:qFormat/>
    <w:rsid w:val="00E70DA3"/>
    <w:rPr>
      <w:color w:val="262626" w:themeColor="text1"/>
    </w:rPr>
  </w:style>
  <w:style w:type="character" w:customStyle="1" w:styleId="CABInormalChar">
    <w:name w:val="CABInormal Char"/>
    <w:basedOn w:val="DefaultParagraphFont"/>
    <w:link w:val="CABInormal"/>
    <w:rsid w:val="00E70DA3"/>
    <w:rPr>
      <w:color w:val="262626" w:themeColor="text1"/>
    </w:rPr>
  </w:style>
  <w:style w:type="paragraph" w:styleId="BodyText">
    <w:name w:val="Body Text"/>
    <w:basedOn w:val="Normal"/>
    <w:link w:val="BodyTextChar"/>
    <w:uiPriority w:val="99"/>
    <w:unhideWhenUsed/>
    <w:rsid w:val="003A129C"/>
    <w:pPr>
      <w:spacing w:after="120"/>
    </w:pPr>
  </w:style>
  <w:style w:type="character" w:customStyle="1" w:styleId="BodyTextChar">
    <w:name w:val="Body Text Char"/>
    <w:basedOn w:val="DefaultParagraphFont"/>
    <w:link w:val="BodyText"/>
    <w:uiPriority w:val="99"/>
    <w:rsid w:val="003A129C"/>
    <w:rPr>
      <w:rFonts w:ascii="Times New Roman" w:hAnsi="Times New Roman"/>
      <w:color w:val="auto"/>
      <w:sz w:val="24"/>
    </w:rPr>
  </w:style>
  <w:style w:type="paragraph" w:styleId="Quote">
    <w:name w:val="Quote"/>
    <w:basedOn w:val="Normal"/>
    <w:next w:val="Normal"/>
    <w:link w:val="QuoteChar"/>
    <w:uiPriority w:val="29"/>
    <w:qFormat/>
    <w:rsid w:val="00E70DA3"/>
    <w:rPr>
      <w:i/>
      <w:color w:val="262626" w:themeColor="text1"/>
      <w:sz w:val="20"/>
    </w:rPr>
  </w:style>
  <w:style w:type="character" w:customStyle="1" w:styleId="QuoteChar">
    <w:name w:val="Quote Char"/>
    <w:basedOn w:val="DefaultParagraphFont"/>
    <w:link w:val="Quote"/>
    <w:uiPriority w:val="29"/>
    <w:rsid w:val="00E70DA3"/>
    <w:rPr>
      <w:i/>
      <w:color w:val="262626" w:themeColor="text1"/>
      <w:sz w:val="20"/>
    </w:rPr>
  </w:style>
  <w:style w:type="character" w:styleId="SubtleEmphasis">
    <w:name w:val="Subtle Emphasis"/>
    <w:basedOn w:val="DefaultParagraphFont"/>
    <w:uiPriority w:val="19"/>
    <w:qFormat/>
    <w:rsid w:val="00E70DA3"/>
    <w:rPr>
      <w:rFonts w:ascii="Arial" w:hAnsi="Arial"/>
      <w:i/>
      <w:iCs/>
      <w:color w:val="262626" w:themeColor="text1"/>
      <w:sz w:val="22"/>
    </w:rPr>
  </w:style>
  <w:style w:type="paragraph" w:styleId="Header">
    <w:name w:val="header"/>
    <w:basedOn w:val="Normal"/>
    <w:link w:val="HeaderChar"/>
    <w:uiPriority w:val="99"/>
    <w:unhideWhenUsed/>
    <w:rsid w:val="00042C60"/>
    <w:pPr>
      <w:tabs>
        <w:tab w:val="center" w:pos="4513"/>
        <w:tab w:val="right" w:pos="9026"/>
      </w:tabs>
    </w:pPr>
  </w:style>
  <w:style w:type="character" w:customStyle="1" w:styleId="HeaderChar">
    <w:name w:val="Header Char"/>
    <w:basedOn w:val="DefaultParagraphFont"/>
    <w:link w:val="Header"/>
    <w:uiPriority w:val="99"/>
    <w:rsid w:val="00042C60"/>
    <w:rPr>
      <w:rFonts w:ascii="Times New Roman" w:hAnsi="Times New Roman"/>
      <w:color w:val="auto"/>
      <w:sz w:val="24"/>
    </w:rPr>
  </w:style>
  <w:style w:type="paragraph" w:styleId="Footer">
    <w:name w:val="footer"/>
    <w:basedOn w:val="Normal"/>
    <w:link w:val="FooterChar"/>
    <w:uiPriority w:val="99"/>
    <w:unhideWhenUsed/>
    <w:rsid w:val="00042C60"/>
    <w:pPr>
      <w:tabs>
        <w:tab w:val="center" w:pos="4513"/>
        <w:tab w:val="right" w:pos="9026"/>
      </w:tabs>
    </w:pPr>
  </w:style>
  <w:style w:type="character" w:customStyle="1" w:styleId="FooterChar">
    <w:name w:val="Footer Char"/>
    <w:basedOn w:val="DefaultParagraphFont"/>
    <w:link w:val="Footer"/>
    <w:uiPriority w:val="99"/>
    <w:rsid w:val="00042C60"/>
    <w:rPr>
      <w:rFonts w:ascii="Times New Roman" w:hAnsi="Times New Roman"/>
      <w:color w:val="auto"/>
      <w:sz w:val="24"/>
    </w:rPr>
  </w:style>
  <w:style w:type="paragraph" w:styleId="BalloonText">
    <w:name w:val="Balloon Text"/>
    <w:basedOn w:val="Normal"/>
    <w:link w:val="BalloonTextChar"/>
    <w:uiPriority w:val="99"/>
    <w:semiHidden/>
    <w:unhideWhenUsed/>
    <w:rsid w:val="00DF6E9A"/>
    <w:rPr>
      <w:rFonts w:ascii="Tahoma" w:hAnsi="Tahoma" w:cs="Tahoma"/>
      <w:sz w:val="16"/>
      <w:szCs w:val="16"/>
    </w:rPr>
  </w:style>
  <w:style w:type="character" w:customStyle="1" w:styleId="BalloonTextChar">
    <w:name w:val="Balloon Text Char"/>
    <w:basedOn w:val="DefaultParagraphFont"/>
    <w:link w:val="BalloonText"/>
    <w:uiPriority w:val="99"/>
    <w:semiHidden/>
    <w:rsid w:val="00DF6E9A"/>
    <w:rPr>
      <w:rFonts w:ascii="Tahoma" w:hAnsi="Tahoma" w:cs="Tahoma"/>
      <w:color w:val="auto"/>
      <w:sz w:val="16"/>
      <w:szCs w:val="16"/>
    </w:rPr>
  </w:style>
  <w:style w:type="paragraph" w:customStyle="1" w:styleId="Default">
    <w:name w:val="Default"/>
    <w:rsid w:val="00DF6E9A"/>
    <w:pPr>
      <w:autoSpaceDE w:val="0"/>
      <w:autoSpaceDN w:val="0"/>
      <w:adjustRightInd w:val="0"/>
    </w:pPr>
    <w:rPr>
      <w:rFonts w:ascii="YWEMK Z+ Swiss 721 BT" w:hAnsi="YWEMK Z+ Swiss 721 BT" w:cs="YWEMK Z+ Swiss 721 BT"/>
      <w:color w:val="000000"/>
      <w:sz w:val="24"/>
      <w:szCs w:val="24"/>
    </w:rPr>
  </w:style>
  <w:style w:type="character" w:customStyle="1" w:styleId="A1">
    <w:name w:val="A1"/>
    <w:uiPriority w:val="99"/>
    <w:rsid w:val="00DF6E9A"/>
    <w:rPr>
      <w:rFonts w:cs="YWEMK Z+ Swiss 721 BT"/>
      <w:color w:val="000000"/>
      <w:sz w:val="27"/>
      <w:szCs w:val="27"/>
    </w:rPr>
  </w:style>
  <w:style w:type="character" w:customStyle="1" w:styleId="A2">
    <w:name w:val="A2"/>
    <w:uiPriority w:val="99"/>
    <w:rsid w:val="00DF6E9A"/>
    <w:rPr>
      <w:rFonts w:cs="YWEMK Z+ Swiss 721 BT"/>
      <w:color w:val="000000"/>
      <w:sz w:val="13"/>
      <w:szCs w:val="13"/>
    </w:rPr>
  </w:style>
  <w:style w:type="paragraph" w:customStyle="1" w:styleId="Pa0">
    <w:name w:val="Pa0"/>
    <w:basedOn w:val="Default"/>
    <w:next w:val="Default"/>
    <w:uiPriority w:val="99"/>
    <w:rsid w:val="00DF6E9A"/>
    <w:pPr>
      <w:spacing w:line="241" w:lineRule="atLeast"/>
    </w:pPr>
    <w:rPr>
      <w:rFonts w:cs="Times New Roman"/>
      <w:color w:val="333333"/>
    </w:rPr>
  </w:style>
  <w:style w:type="character" w:customStyle="1" w:styleId="A0">
    <w:name w:val="A0"/>
    <w:uiPriority w:val="99"/>
    <w:rsid w:val="00DF6E9A"/>
    <w:rPr>
      <w:rFonts w:cs="YWEMK Z+ Swiss 721 BT"/>
      <w:color w:val="000000"/>
      <w:sz w:val="17"/>
      <w:szCs w:val="17"/>
    </w:rPr>
  </w:style>
  <w:style w:type="paragraph" w:customStyle="1" w:styleId="Bul1">
    <w:name w:val="Bul1"/>
    <w:basedOn w:val="Normal"/>
    <w:rsid w:val="00905B00"/>
    <w:pPr>
      <w:numPr>
        <w:numId w:val="9"/>
      </w:numPr>
    </w:pPr>
  </w:style>
  <w:style w:type="table" w:customStyle="1" w:styleId="TableGrid3">
    <w:name w:val="Table Grid3"/>
    <w:basedOn w:val="TableNormal"/>
    <w:next w:val="TableGrid"/>
    <w:uiPriority w:val="59"/>
    <w:rsid w:val="003D1FE4"/>
    <w:rPr>
      <w:rFonts w:ascii="Calibri" w:hAnsi="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semiHidden/>
    <w:unhideWhenUsed/>
    <w:rsid w:val="003D1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736E"/>
    <w:rPr>
      <w:color w:val="368729" w:themeColor="hyperlink"/>
      <w:u w:val="single"/>
    </w:rPr>
  </w:style>
  <w:style w:type="character" w:customStyle="1" w:styleId="Mencinsinresolver1">
    <w:name w:val="Mención sin resolver1"/>
    <w:basedOn w:val="DefaultParagraphFont"/>
    <w:uiPriority w:val="99"/>
    <w:semiHidden/>
    <w:unhideWhenUsed/>
    <w:rsid w:val="00B2736E"/>
    <w:rPr>
      <w:color w:val="605E5C"/>
      <w:shd w:val="clear" w:color="auto" w:fill="E1DFDD"/>
    </w:rPr>
  </w:style>
  <w:style w:type="character" w:styleId="Emphasis">
    <w:name w:val="Emphasis"/>
    <w:basedOn w:val="DefaultParagraphFont"/>
    <w:uiPriority w:val="20"/>
    <w:qFormat/>
    <w:rsid w:val="003871D1"/>
    <w:rPr>
      <w:i/>
      <w:iCs/>
    </w:rPr>
  </w:style>
  <w:style w:type="paragraph" w:styleId="ListParagraph">
    <w:name w:val="List Paragraph"/>
    <w:basedOn w:val="Normal"/>
    <w:uiPriority w:val="34"/>
    <w:rsid w:val="005B0190"/>
    <w:pPr>
      <w:ind w:left="720"/>
      <w:contextualSpacing/>
    </w:pPr>
  </w:style>
  <w:style w:type="character" w:styleId="FollowedHyperlink">
    <w:name w:val="FollowedHyperlink"/>
    <w:basedOn w:val="DefaultParagraphFont"/>
    <w:uiPriority w:val="99"/>
    <w:semiHidden/>
    <w:unhideWhenUsed/>
    <w:rsid w:val="008D5138"/>
    <w:rPr>
      <w:color w:val="7F7F7F" w:themeColor="followedHyperlink"/>
      <w:u w:val="single"/>
    </w:rPr>
  </w:style>
  <w:style w:type="character" w:styleId="CommentReference">
    <w:name w:val="annotation reference"/>
    <w:basedOn w:val="DefaultParagraphFont"/>
    <w:uiPriority w:val="99"/>
    <w:semiHidden/>
    <w:unhideWhenUsed/>
    <w:rsid w:val="00137B43"/>
    <w:rPr>
      <w:sz w:val="16"/>
      <w:szCs w:val="16"/>
    </w:rPr>
  </w:style>
  <w:style w:type="paragraph" w:styleId="CommentText">
    <w:name w:val="annotation text"/>
    <w:basedOn w:val="Normal"/>
    <w:link w:val="CommentTextChar"/>
    <w:uiPriority w:val="99"/>
    <w:semiHidden/>
    <w:unhideWhenUsed/>
    <w:rsid w:val="00137B43"/>
    <w:rPr>
      <w:sz w:val="20"/>
      <w:szCs w:val="20"/>
    </w:rPr>
  </w:style>
  <w:style w:type="character" w:customStyle="1" w:styleId="CommentTextChar">
    <w:name w:val="Comment Text Char"/>
    <w:basedOn w:val="DefaultParagraphFont"/>
    <w:link w:val="CommentText"/>
    <w:uiPriority w:val="99"/>
    <w:semiHidden/>
    <w:rsid w:val="00137B43"/>
    <w:rPr>
      <w:color w:val="auto"/>
      <w:sz w:val="20"/>
      <w:szCs w:val="20"/>
    </w:rPr>
  </w:style>
  <w:style w:type="paragraph" w:styleId="CommentSubject">
    <w:name w:val="annotation subject"/>
    <w:basedOn w:val="CommentText"/>
    <w:next w:val="CommentText"/>
    <w:link w:val="CommentSubjectChar"/>
    <w:uiPriority w:val="99"/>
    <w:semiHidden/>
    <w:unhideWhenUsed/>
    <w:rsid w:val="00137B43"/>
    <w:rPr>
      <w:b/>
      <w:bCs/>
    </w:rPr>
  </w:style>
  <w:style w:type="character" w:customStyle="1" w:styleId="CommentSubjectChar">
    <w:name w:val="Comment Subject Char"/>
    <w:basedOn w:val="CommentTextChar"/>
    <w:link w:val="CommentSubject"/>
    <w:uiPriority w:val="99"/>
    <w:semiHidden/>
    <w:rsid w:val="00137B43"/>
    <w:rPr>
      <w:b/>
      <w:bCs/>
      <w:color w:val="auto"/>
      <w:sz w:val="20"/>
      <w:szCs w:val="20"/>
    </w:rPr>
  </w:style>
  <w:style w:type="table" w:customStyle="1" w:styleId="TableGrid7">
    <w:name w:val="Table Grid7"/>
    <w:basedOn w:val="TableNormal"/>
    <w:uiPriority w:val="59"/>
    <w:rsid w:val="009720AD"/>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490833">
      <w:bodyDiv w:val="1"/>
      <w:marLeft w:val="0"/>
      <w:marRight w:val="0"/>
      <w:marTop w:val="0"/>
      <w:marBottom w:val="0"/>
      <w:divBdr>
        <w:top w:val="none" w:sz="0" w:space="0" w:color="auto"/>
        <w:left w:val="none" w:sz="0" w:space="0" w:color="auto"/>
        <w:bottom w:val="none" w:sz="0" w:space="0" w:color="auto"/>
        <w:right w:val="none" w:sz="0" w:space="0" w:color="auto"/>
      </w:divBdr>
      <w:divsChild>
        <w:div w:id="1620575477">
          <w:marLeft w:val="0"/>
          <w:marRight w:val="0"/>
          <w:marTop w:val="0"/>
          <w:marBottom w:val="0"/>
          <w:divBdr>
            <w:top w:val="none" w:sz="0" w:space="0" w:color="auto"/>
            <w:left w:val="none" w:sz="0" w:space="0" w:color="auto"/>
            <w:bottom w:val="none" w:sz="0" w:space="0" w:color="auto"/>
            <w:right w:val="none" w:sz="0" w:space="0" w:color="auto"/>
          </w:divBdr>
          <w:divsChild>
            <w:div w:id="49307507">
              <w:marLeft w:val="0"/>
              <w:marRight w:val="0"/>
              <w:marTop w:val="0"/>
              <w:marBottom w:val="0"/>
              <w:divBdr>
                <w:top w:val="none" w:sz="0" w:space="0" w:color="auto"/>
                <w:left w:val="none" w:sz="0" w:space="0" w:color="auto"/>
                <w:bottom w:val="none" w:sz="0" w:space="0" w:color="auto"/>
                <w:right w:val="none" w:sz="0" w:space="0" w:color="auto"/>
              </w:divBdr>
              <w:divsChild>
                <w:div w:id="208616696">
                  <w:marLeft w:val="0"/>
                  <w:marRight w:val="0"/>
                  <w:marTop w:val="0"/>
                  <w:marBottom w:val="0"/>
                  <w:divBdr>
                    <w:top w:val="none" w:sz="0" w:space="0" w:color="auto"/>
                    <w:left w:val="none" w:sz="0" w:space="0" w:color="auto"/>
                    <w:bottom w:val="none" w:sz="0" w:space="0" w:color="auto"/>
                    <w:right w:val="none" w:sz="0" w:space="0" w:color="auto"/>
                  </w:divBdr>
                </w:div>
                <w:div w:id="2115784856">
                  <w:marLeft w:val="0"/>
                  <w:marRight w:val="0"/>
                  <w:marTop w:val="0"/>
                  <w:marBottom w:val="0"/>
                  <w:divBdr>
                    <w:top w:val="none" w:sz="0" w:space="0" w:color="auto"/>
                    <w:left w:val="none" w:sz="0" w:space="0" w:color="auto"/>
                    <w:bottom w:val="none" w:sz="0" w:space="0" w:color="auto"/>
                    <w:right w:val="none" w:sz="0" w:space="0" w:color="auto"/>
                  </w:divBdr>
                  <w:divsChild>
                    <w:div w:id="1965846893">
                      <w:marLeft w:val="150"/>
                      <w:marRight w:val="150"/>
                      <w:marTop w:val="113"/>
                      <w:marBottom w:val="0"/>
                      <w:divBdr>
                        <w:top w:val="none" w:sz="0" w:space="0" w:color="auto"/>
                        <w:left w:val="none" w:sz="0" w:space="0" w:color="auto"/>
                        <w:bottom w:val="none" w:sz="0" w:space="0" w:color="auto"/>
                        <w:right w:val="none" w:sz="0" w:space="0" w:color="auto"/>
                      </w:divBdr>
                      <w:divsChild>
                        <w:div w:id="961880383">
                          <w:marLeft w:val="0"/>
                          <w:marRight w:val="0"/>
                          <w:marTop w:val="0"/>
                          <w:marBottom w:val="0"/>
                          <w:divBdr>
                            <w:top w:val="none" w:sz="0" w:space="0" w:color="auto"/>
                            <w:left w:val="none" w:sz="0" w:space="0" w:color="auto"/>
                            <w:bottom w:val="none" w:sz="0" w:space="0" w:color="auto"/>
                            <w:right w:val="none" w:sz="0" w:space="0" w:color="auto"/>
                          </w:divBdr>
                          <w:divsChild>
                            <w:div w:id="122082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483621">
      <w:bodyDiv w:val="1"/>
      <w:marLeft w:val="0"/>
      <w:marRight w:val="0"/>
      <w:marTop w:val="0"/>
      <w:marBottom w:val="0"/>
      <w:divBdr>
        <w:top w:val="none" w:sz="0" w:space="0" w:color="auto"/>
        <w:left w:val="none" w:sz="0" w:space="0" w:color="auto"/>
        <w:bottom w:val="none" w:sz="0" w:space="0" w:color="auto"/>
        <w:right w:val="none" w:sz="0" w:space="0" w:color="auto"/>
      </w:divBdr>
    </w:div>
    <w:div w:id="191747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www.cabi.org/isc/datasheet/2640" TargetMode="External"/><Relationship Id="rId26" Type="http://schemas.openxmlformats.org/officeDocument/2006/relationships/hyperlink" Target="http://www.eppo.int" TargetMode="External"/><Relationship Id="rId39" Type="http://schemas.openxmlformats.org/officeDocument/2006/relationships/hyperlink" Target="https://www.aphis.usda.gov/plant_health/ea/downloads/2013/FONSI_Metaldehyde3_20_13.pdf" TargetMode="External"/><Relationship Id="rId21" Type="http://schemas.openxmlformats.org/officeDocument/2006/relationships/hyperlink" Target="https://www.ippc.int/en/partners/regional-plant-protection-organizations/cosave/" TargetMode="External"/><Relationship Id="rId34" Type="http://schemas.openxmlformats.org/officeDocument/2006/relationships/hyperlink" Target="https://gd.eppo.int/taxon/ACHAFU/categorization" TargetMode="External"/><Relationship Id="rId42" Type="http://schemas.openxmlformats.org/officeDocument/2006/relationships/hyperlink" Target="http://www.iucngisd.org/gisd/species.php?sc=64" TargetMode="External"/><Relationship Id="rId47" Type="http://schemas.openxmlformats.org/officeDocument/2006/relationships/hyperlink" Target="https://www.inhs.illinois.edu/files/4713/4013/9195/afulicapra.pdf"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environment.gov.za/sites/default/files/docs/riskassessment_forachatinafulica.pdf" TargetMode="External"/><Relationship Id="rId25" Type="http://schemas.openxmlformats.org/officeDocument/2006/relationships/hyperlink" Target="http://ns1.oirsa.org.sv" TargetMode="External"/><Relationship Id="rId33" Type="http://schemas.openxmlformats.org/officeDocument/2006/relationships/hyperlink" Target="http://www.iucngisd.org/gisd/species.php?sc=64" TargetMode="External"/><Relationship Id="rId38" Type="http://schemas.openxmlformats.org/officeDocument/2006/relationships/hyperlink" Target="https://www.aphis.usda.gov/plant_health/ea/downloads/2013/GAS-metaldehydeEAsupplement.pdf" TargetMode="External"/><Relationship Id="rId46" Type="http://schemas.openxmlformats.org/officeDocument/2006/relationships/hyperlink" Target="https://www.aphis.usda.gov/plant_health/ea/downloads/2013/GAS-metaldehydeEAsupplement.pdf" TargetMode="External"/><Relationship Id="rId2" Type="http://schemas.openxmlformats.org/officeDocument/2006/relationships/customXml" Target="../customXml/item2.xml"/><Relationship Id="rId16" Type="http://schemas.openxmlformats.org/officeDocument/2006/relationships/hyperlink" Target="http://nurseryproductionfms.com.au/download/pest-contingency-plan-giant-african-snail/" TargetMode="External"/><Relationship Id="rId20" Type="http://schemas.openxmlformats.org/officeDocument/2006/relationships/hyperlink" Target="https://www.change.org/p/united-states-department-of-agriculture-usda-make-giant-african-land-snails-legal-as-pets-in-the-usa" TargetMode="External"/><Relationship Id="rId29" Type="http://schemas.openxmlformats.org/officeDocument/2006/relationships/hyperlink" Target="https://www.cabi.org/cpc/" TargetMode="External"/><Relationship Id="rId41" Type="http://schemas.openxmlformats.org/officeDocument/2006/relationships/hyperlink" Target="https://www.cabi.org/isc/datasheet/2640"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pestalerts.org/pest-alert/achatina-fulica-bowdich" TargetMode="External"/><Relationship Id="rId32" Type="http://schemas.openxmlformats.org/officeDocument/2006/relationships/hyperlink" Target="http://www.iucngisd.org/gisd/" TargetMode="External"/><Relationship Id="rId37" Type="http://schemas.openxmlformats.org/officeDocument/2006/relationships/hyperlink" Target="https://www.darwininitiative.org.uk/documents/14051/14060/14-051%20FR%20NBAP%20full%20text.pdf" TargetMode="External"/><Relationship Id="rId40" Type="http://schemas.openxmlformats.org/officeDocument/2006/relationships/hyperlink" Target="https://www.fdacs.gov/content/download/75572/file/GALS_QUARANTINE_ZONES_8X11.pdf" TargetMode="External"/><Relationship Id="rId45" Type="http://schemas.openxmlformats.org/officeDocument/2006/relationships/hyperlink" Target="https://www.aphis.usda.gov/plant_health/ea/downloads/GAS-MiamiEA.pdf" TargetMode="External"/><Relationship Id="rId53"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inhs.illinois.edu/files/4713/4013/9195/afulicapra.pdf" TargetMode="External"/><Relationship Id="rId23" Type="http://schemas.openxmlformats.org/officeDocument/2006/relationships/hyperlink" Target="https://www.pestalerts.org/official-pest-report/lissachatina-fulica-formerly-achatina-fulica-giant-african-snail-aphis-updates" TargetMode="External"/><Relationship Id="rId28" Type="http://schemas.openxmlformats.org/officeDocument/2006/relationships/hyperlink" Target="http://www.arc.agric.za/arc-ppri/weeds/Pages/Management-of-invasive-alien-plants-.aspx" TargetMode="External"/><Relationship Id="rId36" Type="http://schemas.openxmlformats.org/officeDocument/2006/relationships/hyperlink" Target="http://lntreasures.com/caymans.html"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caymancompass.com/2010/09/24/snails-start-to-invade-gardens/" TargetMode="External"/><Relationship Id="rId31" Type="http://schemas.openxmlformats.org/officeDocument/2006/relationships/hyperlink" Target="https://www.cabi.org/isc/datasheet/2640" TargetMode="External"/><Relationship Id="rId44" Type="http://schemas.openxmlformats.org/officeDocument/2006/relationships/hyperlink" Target="http://www.issg.org/pdf/aliens_newsletters/A14.pdf"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griculture.gov.au/biosecurity/risk-analysis" TargetMode="External"/><Relationship Id="rId22" Type="http://schemas.openxmlformats.org/officeDocument/2006/relationships/hyperlink" Target="http://www.pestalert.org/main.cfm" TargetMode="External"/><Relationship Id="rId27" Type="http://schemas.openxmlformats.org/officeDocument/2006/relationships/hyperlink" Target="https://gd.eppo.int/taxon/ACHAFU/categorization" TargetMode="External"/><Relationship Id="rId30" Type="http://schemas.openxmlformats.org/officeDocument/2006/relationships/hyperlink" Target="https://www.cabi.org/isc/" TargetMode="External"/><Relationship Id="rId35" Type="http://schemas.openxmlformats.org/officeDocument/2006/relationships/hyperlink" Target="https://gd.eppo.int/taxon/ACHAFU/categorization" TargetMode="External"/><Relationship Id="rId43" Type="http://schemas.openxmlformats.org/officeDocument/2006/relationships/hyperlink" Target="https://www.environment.gov.za/sites/default/files/docs/riskassessment_forachatinafulica.pdf" TargetMode="External"/><Relationship Id="rId48" Type="http://schemas.openxmlformats.org/officeDocument/2006/relationships/hyperlink" Target="https://www.cabi.org/isc/datasheet/2640"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CABI Brand Colors">
      <a:dk1>
        <a:srgbClr val="262626"/>
      </a:dk1>
      <a:lt1>
        <a:srgbClr val="FFFFFF"/>
      </a:lt1>
      <a:dk2>
        <a:srgbClr val="DC4429"/>
      </a:dk2>
      <a:lt2>
        <a:srgbClr val="368729"/>
      </a:lt2>
      <a:accent1>
        <a:srgbClr val="A05EB5"/>
      </a:accent1>
      <a:accent2>
        <a:srgbClr val="004587"/>
      </a:accent2>
      <a:accent3>
        <a:srgbClr val="007367"/>
      </a:accent3>
      <a:accent4>
        <a:srgbClr val="71CC98"/>
      </a:accent4>
      <a:accent5>
        <a:srgbClr val="FFCE00"/>
      </a:accent5>
      <a:accent6>
        <a:srgbClr val="FF0098"/>
      </a:accent6>
      <a:hlink>
        <a:srgbClr val="368729"/>
      </a:hlink>
      <a:folHlink>
        <a:srgbClr val="7F7F7F"/>
      </a:folHlink>
    </a:clrScheme>
    <a:fontScheme name="CAB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B1834AE1EDEC40B9DEBF6C7A11210F" ma:contentTypeVersion="15" ma:contentTypeDescription="Create a new document." ma:contentTypeScope="" ma:versionID="c977c74d98409a74ff9cfae82a5b7380">
  <xsd:schema xmlns:xsd="http://www.w3.org/2001/XMLSchema" xmlns:xs="http://www.w3.org/2001/XMLSchema" xmlns:p="http://schemas.microsoft.com/office/2006/metadata/properties" xmlns:ns1="http://schemas.microsoft.com/sharepoint/v3" xmlns:ns3="f1684850-d077-4324-bcb3-19cff473734e" xmlns:ns4="13da9021-53d8-4357-90ff-557400c4ddb6" targetNamespace="http://schemas.microsoft.com/office/2006/metadata/properties" ma:root="true" ma:fieldsID="f64735ffd5b99346cffd6fc8165b01ac" ns1:_="" ns3:_="" ns4:_="">
    <xsd:import namespace="http://schemas.microsoft.com/sharepoint/v3"/>
    <xsd:import namespace="f1684850-d077-4324-bcb3-19cff473734e"/>
    <xsd:import namespace="13da9021-53d8-4357-90ff-557400c4dd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684850-d077-4324-bcb3-19cff4737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da9021-53d8-4357-90ff-557400c4ddb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1CC24-3898-4360-9D24-18441E545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84850-d077-4324-bcb3-19cff473734e"/>
    <ds:schemaRef ds:uri="13da9021-53d8-4357-90ff-557400c4dd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212AF1-A3C0-4432-B98C-4E7C98405EC2}">
  <ds:schemaRefs>
    <ds:schemaRef ds:uri="http://schemas.microsoft.com/sharepoint/v3/contenttype/forms"/>
  </ds:schemaRefs>
</ds:datastoreItem>
</file>

<file path=customXml/itemProps3.xml><?xml version="1.0" encoding="utf-8"?>
<ds:datastoreItem xmlns:ds="http://schemas.openxmlformats.org/officeDocument/2006/customXml" ds:itemID="{952CE307-7D0A-415A-A94E-26C592BD7AF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E75EB27-3707-445C-B41F-67FB6B239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8074</Words>
  <Characters>46027</Characters>
  <Application>Microsoft Office Word</Application>
  <DocSecurity>0</DocSecurity>
  <Lines>383</Lines>
  <Paragraphs>107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Wood</dc:creator>
  <cp:keywords/>
  <dc:description/>
  <cp:lastModifiedBy>Key, Gillian (APHA)</cp:lastModifiedBy>
  <cp:revision>2</cp:revision>
  <cp:lastPrinted>2017-01-06T09:58:00Z</cp:lastPrinted>
  <dcterms:created xsi:type="dcterms:W3CDTF">2020-04-09T08:44:00Z</dcterms:created>
  <dcterms:modified xsi:type="dcterms:W3CDTF">2020-04-09T08:44:00Z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892a75-59a0-4e0e-9b97-f68af558ca2b_Enabled">
    <vt:lpwstr>True</vt:lpwstr>
  </property>
  <property fmtid="{D5CDD505-2E9C-101B-9397-08002B2CF9AE}" pid="3" name="MSIP_Label_2e892a75-59a0-4e0e-9b97-f68af558ca2b_SiteId">
    <vt:lpwstr>9f1098df-eebc-4be7-9878-bc3c8d059fd7</vt:lpwstr>
  </property>
  <property fmtid="{D5CDD505-2E9C-101B-9397-08002B2CF9AE}" pid="4" name="MSIP_Label_2e892a75-59a0-4e0e-9b97-f68af558ca2b_Owner">
    <vt:lpwstr>S.Wood@cabi.org</vt:lpwstr>
  </property>
  <property fmtid="{D5CDD505-2E9C-101B-9397-08002B2CF9AE}" pid="5" name="MSIP_Label_2e892a75-59a0-4e0e-9b97-f68af558ca2b_SetDate">
    <vt:lpwstr>2020-02-07T15:17:00.1274718Z</vt:lpwstr>
  </property>
  <property fmtid="{D5CDD505-2E9C-101B-9397-08002B2CF9AE}" pid="6" name="MSIP_Label_2e892a75-59a0-4e0e-9b97-f68af558ca2b_Name">
    <vt:lpwstr>CABI</vt:lpwstr>
  </property>
  <property fmtid="{D5CDD505-2E9C-101B-9397-08002B2CF9AE}" pid="7" name="MSIP_Label_2e892a75-59a0-4e0e-9b97-f68af558ca2b_Application">
    <vt:lpwstr>Microsoft Azure Information Protection</vt:lpwstr>
  </property>
  <property fmtid="{D5CDD505-2E9C-101B-9397-08002B2CF9AE}" pid="8" name="MSIP_Label_2e892a75-59a0-4e0e-9b97-f68af558ca2b_ActionId">
    <vt:lpwstr>6546f29c-85d3-47bf-95f7-3725c6139ac7</vt:lpwstr>
  </property>
  <property fmtid="{D5CDD505-2E9C-101B-9397-08002B2CF9AE}" pid="9" name="MSIP_Label_2e892a75-59a0-4e0e-9b97-f68af558ca2b_Extended_MSFT_Method">
    <vt:lpwstr>Automatic</vt:lpwstr>
  </property>
  <property fmtid="{D5CDD505-2E9C-101B-9397-08002B2CF9AE}" pid="10" name="Sensitivity">
    <vt:lpwstr>CABI</vt:lpwstr>
  </property>
  <property fmtid="{D5CDD505-2E9C-101B-9397-08002B2CF9AE}" pid="11" name="ContentTypeId">
    <vt:lpwstr>0x01010089B1834AE1EDEC40B9DEBF6C7A11210F</vt:lpwstr>
  </property>
</Properties>
</file>