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A21414" w14:paraId="144FD336" w14:textId="77777777" w:rsidTr="00A4346A">
        <w:tc>
          <w:tcPr>
            <w:tcW w:w="3021" w:type="dxa"/>
            <w:vAlign w:val="center"/>
          </w:tcPr>
          <w:p w14:paraId="082F1E36" w14:textId="4525D363" w:rsidR="00A21414" w:rsidRPr="00D87C23" w:rsidRDefault="00A21414" w:rsidP="00A4346A">
            <w:pPr>
              <w:spacing w:line="259" w:lineRule="auto"/>
              <w:jc w:val="center"/>
              <w:rPr>
                <w:rFonts w:cstheme="minorHAnsi"/>
                <w:bCs/>
                <w:sz w:val="28"/>
              </w:rPr>
            </w:pPr>
            <w:bookmarkStart w:id="0" w:name="_Hlk26106809"/>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12A6C387" w14:textId="77777777" w:rsidR="00A21414" w:rsidRDefault="00A21414" w:rsidP="00A4346A">
            <w:pPr>
              <w:spacing w:line="259" w:lineRule="auto"/>
              <w:jc w:val="center"/>
              <w:rPr>
                <w:sz w:val="28"/>
              </w:rPr>
            </w:pPr>
          </w:p>
          <w:p w14:paraId="22A7D794" w14:textId="45AFEFEE" w:rsidR="00A21414" w:rsidRPr="00856341" w:rsidRDefault="00A21414" w:rsidP="00A4346A">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sidR="00F42E36">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w:t>
            </w:r>
            <w:r w:rsidR="00F42E36" w:rsidRPr="00F42E36">
              <w:rPr>
                <w:rFonts w:ascii="Arial" w:eastAsia="Microsoft JhengHei" w:hAnsi="Arial" w:cs="Arial"/>
                <w:b/>
                <w:snapToGrid w:val="0"/>
                <w:sz w:val="28"/>
                <w:szCs w:val="28"/>
                <w:highlight w:val="yellow"/>
              </w:rPr>
              <w:t xml:space="preserv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C0611D3" w14:textId="11763DC6" w:rsidR="00A21414" w:rsidRPr="00B465CF" w:rsidRDefault="00A21414" w:rsidP="00A4346A">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00B465CF" w:rsidRPr="00B465CF">
              <w:rPr>
                <w:rFonts w:ascii="Arial" w:eastAsia="Microsoft JhengHei" w:hAnsi="Arial" w:cs="Arial"/>
                <w:b/>
                <w:sz w:val="28"/>
                <w:szCs w:val="28"/>
                <w:highlight w:val="yellow"/>
              </w:rPr>
              <w:t>[</w:t>
            </w:r>
            <w:r w:rsidR="00B465CF" w:rsidRPr="00B465CF">
              <w:rPr>
                <w:rFonts w:ascii="Arial" w:hAnsi="Arial" w:cs="Arial"/>
                <w:b/>
                <w:sz w:val="28"/>
                <w:szCs w:val="28"/>
                <w:highlight w:val="yellow"/>
              </w:rPr>
              <w:t>add the appropriate authority/government department]</w:t>
            </w:r>
          </w:p>
          <w:p w14:paraId="2FE682F3" w14:textId="77777777" w:rsidR="00A21414" w:rsidRDefault="00A21414" w:rsidP="00A4346A">
            <w:pPr>
              <w:spacing w:line="288" w:lineRule="auto"/>
              <w:jc w:val="center"/>
              <w:rPr>
                <w:rFonts w:ascii="Arial" w:hAnsi="Arial" w:cs="Arial"/>
                <w:b/>
                <w:sz w:val="28"/>
                <w:szCs w:val="28"/>
              </w:rPr>
            </w:pPr>
            <w:r>
              <w:rPr>
                <w:rFonts w:ascii="Arial" w:hAnsi="Arial" w:cs="Arial"/>
                <w:b/>
                <w:sz w:val="28"/>
                <w:szCs w:val="28"/>
              </w:rPr>
              <w:t>BIOSECURITY</w:t>
            </w:r>
          </w:p>
          <w:p w14:paraId="393A8011" w14:textId="77777777" w:rsidR="00A21414" w:rsidRPr="00856341" w:rsidRDefault="00A21414" w:rsidP="00A4346A">
            <w:pPr>
              <w:spacing w:line="288" w:lineRule="auto"/>
              <w:jc w:val="center"/>
              <w:rPr>
                <w:rFonts w:ascii="Arial" w:hAnsi="Arial" w:cs="Arial"/>
                <w:b/>
                <w:sz w:val="28"/>
                <w:szCs w:val="28"/>
              </w:rPr>
            </w:pPr>
          </w:p>
        </w:tc>
      </w:tr>
      <w:bookmarkEnd w:id="0"/>
    </w:tbl>
    <w:p w14:paraId="293111DD" w14:textId="77777777" w:rsidR="00314123" w:rsidRPr="00314123" w:rsidRDefault="00314123" w:rsidP="00A21414">
      <w:pPr>
        <w:spacing w:before="240" w:after="240" w:line="276" w:lineRule="auto"/>
        <w:jc w:val="center"/>
        <w:rPr>
          <w:rFonts w:eastAsia="Microsoft JhengHei" w:cstheme="minorHAnsi"/>
          <w:b/>
          <w:sz w:val="16"/>
          <w:szCs w:val="16"/>
        </w:rPr>
      </w:pPr>
    </w:p>
    <w:p w14:paraId="55667996" w14:textId="7EFC72B2" w:rsidR="00A21414" w:rsidRPr="0091368E" w:rsidRDefault="00A21414" w:rsidP="00A21414">
      <w:pPr>
        <w:spacing w:before="240" w:after="240" w:line="276" w:lineRule="auto"/>
        <w:jc w:val="center"/>
        <w:rPr>
          <w:rFonts w:eastAsia="Microsoft JhengHei" w:cstheme="minorHAnsi"/>
          <w:b/>
          <w:sz w:val="28"/>
          <w:szCs w:val="24"/>
        </w:rPr>
      </w:pPr>
      <w:r>
        <w:rPr>
          <w:rFonts w:eastAsia="Microsoft JhengHei" w:cstheme="minorHAnsi"/>
          <w:b/>
          <w:sz w:val="36"/>
          <w:szCs w:val="24"/>
        </w:rPr>
        <w:t xml:space="preserve"> </w:t>
      </w:r>
      <w:r w:rsidRPr="0091368E">
        <w:rPr>
          <w:rFonts w:eastAsia="Microsoft JhengHei" w:cstheme="minorHAnsi"/>
          <w:b/>
          <w:sz w:val="28"/>
          <w:szCs w:val="24"/>
        </w:rPr>
        <w:t xml:space="preserve">Guidelines for Importers of </w:t>
      </w:r>
      <w:r w:rsidR="00D27652">
        <w:rPr>
          <w:rFonts w:eastAsia="Microsoft JhengHei" w:cstheme="minorHAnsi"/>
          <w:b/>
          <w:sz w:val="28"/>
          <w:szCs w:val="24"/>
        </w:rPr>
        <w:t>Rock, stone, sand and pebbles</w:t>
      </w:r>
    </w:p>
    <w:p w14:paraId="057B3A87" w14:textId="09F810A9" w:rsidR="00AE2239" w:rsidRPr="00AE2239" w:rsidRDefault="00A21414" w:rsidP="00AE2239">
      <w:pPr>
        <w:pStyle w:val="Title"/>
        <w:spacing w:before="120" w:after="120" w:line="276" w:lineRule="auto"/>
        <w:jc w:val="both"/>
        <w:rPr>
          <w:rFonts w:asciiTheme="minorHAnsi" w:eastAsia="Microsoft JhengHei" w:hAnsiTheme="minorHAnsi" w:cstheme="minorHAnsi"/>
          <w:b w:val="0"/>
          <w:sz w:val="22"/>
          <w:szCs w:val="22"/>
        </w:rPr>
      </w:pPr>
      <w:r w:rsidRPr="00736FA7">
        <w:rPr>
          <w:rFonts w:asciiTheme="minorHAnsi" w:eastAsia="Microsoft JhengHei" w:hAnsiTheme="minorHAnsi" w:cstheme="minorHAnsi"/>
          <w:b w:val="0"/>
          <w:sz w:val="22"/>
          <w:szCs w:val="22"/>
        </w:rPr>
        <w:t xml:space="preserve">These guidelines accompany the Import Health Standard (IHS) for the Importation of </w:t>
      </w:r>
      <w:r w:rsidR="00AE2239" w:rsidRPr="00AE2239">
        <w:rPr>
          <w:rFonts w:asciiTheme="minorHAnsi" w:eastAsia="Microsoft JhengHei" w:hAnsiTheme="minorHAnsi" w:cstheme="minorHAnsi"/>
          <w:b w:val="0"/>
          <w:sz w:val="22"/>
          <w:szCs w:val="22"/>
          <w:u w:val="single"/>
        </w:rPr>
        <w:t>Rock, stone, sand and pebbles</w:t>
      </w:r>
      <w:r w:rsidRPr="00736FA7">
        <w:rPr>
          <w:rFonts w:asciiTheme="minorHAnsi" w:eastAsia="Microsoft JhengHei" w:hAnsiTheme="minorHAnsi" w:cstheme="minorHAnsi"/>
          <w:b w:val="0"/>
          <w:sz w:val="22"/>
          <w:szCs w:val="22"/>
        </w:rPr>
        <w:t xml:space="preserve"> into </w:t>
      </w:r>
      <w:bookmarkStart w:id="1" w:name="_Hlk26106845"/>
      <w:r w:rsidRPr="00A21414">
        <w:rPr>
          <w:rFonts w:asciiTheme="minorHAnsi" w:eastAsia="Microsoft JhengHei" w:hAnsiTheme="minorHAnsi" w:cstheme="minorHAnsi"/>
          <w:b w:val="0"/>
          <w:sz w:val="22"/>
          <w:szCs w:val="22"/>
          <w:highlight w:val="yellow"/>
        </w:rPr>
        <w:t>UKOT [insert name of Territory]</w:t>
      </w:r>
      <w:bookmarkEnd w:id="1"/>
      <w:r w:rsidRPr="00736FA7">
        <w:rPr>
          <w:rFonts w:asciiTheme="minorHAnsi" w:eastAsia="Microsoft JhengHei" w:hAnsiTheme="minorHAnsi" w:cstheme="minorHAnsi"/>
          <w:b w:val="0"/>
          <w:sz w:val="22"/>
          <w:szCs w:val="22"/>
        </w:rPr>
        <w:t>.</w:t>
      </w:r>
    </w:p>
    <w:p w14:paraId="64B91A1C" w14:textId="77777777" w:rsidR="00AE2239" w:rsidRPr="00AE2239" w:rsidRDefault="00AE2239" w:rsidP="00AE2239">
      <w:pPr>
        <w:pStyle w:val="Title"/>
        <w:spacing w:before="120" w:after="120" w:line="276" w:lineRule="auto"/>
        <w:jc w:val="both"/>
        <w:rPr>
          <w:rFonts w:asciiTheme="minorHAnsi" w:hAnsiTheme="minorHAnsi" w:cstheme="minorHAnsi"/>
          <w:b w:val="0"/>
          <w:sz w:val="22"/>
          <w:szCs w:val="22"/>
        </w:rPr>
      </w:pPr>
      <w:r w:rsidRPr="00AE2239">
        <w:rPr>
          <w:rFonts w:asciiTheme="minorHAnsi" w:hAnsiTheme="minorHAnsi" w:cstheme="minorHAnsi"/>
          <w:b w:val="0"/>
          <w:sz w:val="22"/>
          <w:szCs w:val="22"/>
        </w:rPr>
        <w:t>While rocks, stones, sand and pebbles are not themselves invasive or pests, they are capable of carrying weeds seeds and disease-causing microbes in encrusted mud and dirt, and harbouring potentially harmful insects, spiders and mites, hidden away in nooks and crannies. They therefore pose a biosecurity risk which these standards are designed to minimise.</w:t>
      </w:r>
    </w:p>
    <w:p w14:paraId="2C2B9863" w14:textId="597CFC3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 xml:space="preserve">You do not require an import licence to import rocks, stone, sand or pebbles into </w:t>
      </w:r>
      <w:r w:rsidRPr="00A21414">
        <w:rPr>
          <w:rFonts w:eastAsia="Microsoft JhengHei" w:cstheme="minorHAnsi"/>
          <w:highlight w:val="yellow"/>
        </w:rPr>
        <w:t>UKOT [insert name of Territory]</w:t>
      </w:r>
      <w:r w:rsidRPr="00AE2239">
        <w:rPr>
          <w:rFonts w:cstheme="minorHAnsi"/>
        </w:rPr>
        <w:t>.</w:t>
      </w:r>
    </w:p>
    <w:p w14:paraId="1F81DD3E"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 xml:space="preserve">However, all consignments must meet specified import health standards. </w:t>
      </w:r>
    </w:p>
    <w:p w14:paraId="54114DBE"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 xml:space="preserve">Smaller quantities imported in sealed bags of up to 25kg per bag do not require any treatment before importation. </w:t>
      </w:r>
    </w:p>
    <w:p w14:paraId="36E05109"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Larger quantities imported loose, for example in open canvas bags, require treatment to kill any live insects in the country of origin.  On arrival you will need to show proof of treatment, such as a fumigation certificate.</w:t>
      </w:r>
    </w:p>
    <w:p w14:paraId="56918608" w14:textId="474A4AEC"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 xml:space="preserve">Some species (for example coral rock) may be covered by the Convention on International Trade in Endangered Species (CITES) and require CITES certificates both from the country of origin and </w:t>
      </w:r>
      <w:r w:rsidR="00B51386" w:rsidRPr="00295707">
        <w:rPr>
          <w:rFonts w:eastAsia="Microsoft JhengHei" w:cstheme="minorHAnsi"/>
          <w:highlight w:val="yellow"/>
        </w:rPr>
        <w:t>UKOT</w:t>
      </w:r>
      <w:r w:rsidR="00B51386" w:rsidRPr="00295707">
        <w:rPr>
          <w:rFonts w:eastAsia="Microsoft JhengHei" w:cstheme="minorHAnsi"/>
          <w:b/>
          <w:highlight w:val="yellow"/>
        </w:rPr>
        <w:t xml:space="preserve"> </w:t>
      </w:r>
      <w:r w:rsidR="00B51386" w:rsidRPr="00295707">
        <w:rPr>
          <w:rFonts w:eastAsia="Microsoft JhengHei" w:cstheme="minorHAnsi"/>
          <w:bCs/>
          <w:highlight w:val="yellow"/>
        </w:rPr>
        <w:t>[insert name of Territory]</w:t>
      </w:r>
      <w:r w:rsidR="00B51386" w:rsidRPr="00295707">
        <w:rPr>
          <w:rFonts w:eastAsia="Microsoft JhengHei" w:cstheme="minorHAnsi"/>
          <w:bCs/>
          <w:vertAlign w:val="superscript"/>
        </w:rPr>
        <w:t xml:space="preserve"> </w:t>
      </w:r>
      <w:r w:rsidRPr="00AE2239">
        <w:rPr>
          <w:rFonts w:cstheme="minorHAnsi"/>
        </w:rPr>
        <w:t xml:space="preserve">as the country of import. </w:t>
      </w:r>
    </w:p>
    <w:p w14:paraId="27CFD0DA"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It is your responsibility to make sure the supplier or packer has a copy of the import health standard and understands that consignments of rocks, stones, sand and pebbles must meet these conditions.</w:t>
      </w:r>
    </w:p>
    <w:p w14:paraId="6A8BFCE8"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On arrival the consignment may be inspected by an authorised agent.</w:t>
      </w:r>
    </w:p>
    <w:p w14:paraId="17723596" w14:textId="77777777"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 xml:space="preserve">If live insects are found treatment will be required, at your expense. </w:t>
      </w:r>
    </w:p>
    <w:p w14:paraId="01136993" w14:textId="4E3FE9F1" w:rsidR="00AE2239" w:rsidRPr="00AE2239" w:rsidRDefault="00AE2239" w:rsidP="00B51386">
      <w:pPr>
        <w:pStyle w:val="ListParagraph"/>
        <w:numPr>
          <w:ilvl w:val="0"/>
          <w:numId w:val="1"/>
        </w:numPr>
        <w:spacing w:after="0" w:line="276" w:lineRule="auto"/>
        <w:jc w:val="both"/>
        <w:rPr>
          <w:rFonts w:cstheme="minorHAnsi"/>
        </w:rPr>
      </w:pPr>
      <w:r w:rsidRPr="00AE2239">
        <w:rPr>
          <w:rFonts w:cstheme="minorHAnsi"/>
        </w:rPr>
        <w:t>If it fails to meet the import health standards it may be refused entry, or confiscated and destroyed.</w:t>
      </w:r>
    </w:p>
    <w:p w14:paraId="1A2D547D" w14:textId="77777777" w:rsidR="007E2327" w:rsidRPr="007E2327" w:rsidRDefault="007E2327" w:rsidP="00B51386">
      <w:pPr>
        <w:pStyle w:val="ListParagraph"/>
        <w:numPr>
          <w:ilvl w:val="0"/>
          <w:numId w:val="1"/>
        </w:numPr>
        <w:spacing w:after="0" w:line="276" w:lineRule="auto"/>
        <w:jc w:val="both"/>
        <w:rPr>
          <w:rFonts w:cstheme="minorHAnsi"/>
          <w:szCs w:val="24"/>
        </w:rPr>
      </w:pPr>
      <w:r w:rsidRPr="007E2327">
        <w:rPr>
          <w:rFonts w:cstheme="minorHAnsi"/>
          <w:szCs w:val="24"/>
        </w:rPr>
        <w:t>Further information can be obtained from:</w:t>
      </w:r>
    </w:p>
    <w:p w14:paraId="2CE6E7A1" w14:textId="77777777" w:rsidR="00A21414" w:rsidRPr="00736FA7" w:rsidRDefault="00A21414" w:rsidP="00A21414">
      <w:pPr>
        <w:spacing w:after="0" w:line="276" w:lineRule="auto"/>
        <w:jc w:val="both"/>
        <w:rPr>
          <w:rFonts w:eastAsia="Microsoft JhengHei" w:cstheme="minorHAnsi"/>
        </w:rPr>
      </w:pPr>
    </w:p>
    <w:p w14:paraId="34CF828C" w14:textId="77777777" w:rsidR="00B465CF" w:rsidRPr="00736FA7" w:rsidRDefault="00B465CF" w:rsidP="00B465CF">
      <w:pPr>
        <w:widowControl w:val="0"/>
        <w:overflowPunct w:val="0"/>
        <w:autoSpaceDE w:val="0"/>
        <w:autoSpaceDN w:val="0"/>
        <w:adjustRightInd w:val="0"/>
        <w:spacing w:after="120" w:line="276" w:lineRule="auto"/>
        <w:ind w:left="993" w:right="-44"/>
        <w:jc w:val="both"/>
        <w:rPr>
          <w:rFonts w:eastAsia="Microsoft JhengHei" w:cstheme="minorHAnsi"/>
          <w:bCs/>
        </w:rPr>
      </w:pPr>
      <w:bookmarkStart w:id="2" w:name="_Hlk26107256"/>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bookmarkEnd w:id="2"/>
    <w:p w14:paraId="6584E4A6" w14:textId="77777777" w:rsidR="00A21414" w:rsidRPr="00736FA7" w:rsidRDefault="00A21414" w:rsidP="00A21414">
      <w:pPr>
        <w:widowControl w:val="0"/>
        <w:overflowPunct w:val="0"/>
        <w:autoSpaceDE w:val="0"/>
        <w:autoSpaceDN w:val="0"/>
        <w:adjustRightInd w:val="0"/>
        <w:spacing w:line="276" w:lineRule="auto"/>
        <w:ind w:left="720" w:right="-44"/>
        <w:jc w:val="both"/>
        <w:rPr>
          <w:rFonts w:eastAsia="Microsoft JhengHei" w:cstheme="minorHAnsi"/>
          <w:bCs/>
        </w:rPr>
      </w:pPr>
    </w:p>
    <w:p w14:paraId="7E4C0B55" w14:textId="66AAF5CE" w:rsidR="00A21414" w:rsidRDefault="00A21414">
      <w:r>
        <w:lastRenderedPageBreak/>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A21414" w:rsidRPr="00D46E3B" w14:paraId="337650E2" w14:textId="77777777" w:rsidTr="00A4346A">
        <w:trPr>
          <w:trHeight w:val="1402"/>
        </w:trPr>
        <w:tc>
          <w:tcPr>
            <w:tcW w:w="2694" w:type="dxa"/>
            <w:tcBorders>
              <w:bottom w:val="nil"/>
            </w:tcBorders>
            <w:vAlign w:val="center"/>
          </w:tcPr>
          <w:p w14:paraId="74F03B59" w14:textId="3AD1A433" w:rsidR="00A21414" w:rsidRPr="007420A2" w:rsidRDefault="00A21414" w:rsidP="00A4346A">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bookmarkStart w:id="3" w:name="_Hlk26107155"/>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3F21C349" w14:textId="77777777" w:rsidR="00A21414" w:rsidRPr="00E64815" w:rsidRDefault="00A21414" w:rsidP="00A4346A">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0D4DAE66" w14:textId="77777777" w:rsidR="00A21414" w:rsidRPr="00D46E3B" w:rsidRDefault="00A21414"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3B692316" w14:textId="4A89695C" w:rsidR="00A21414" w:rsidRPr="00D46E3B" w:rsidRDefault="00AE2239"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ROCK, STONE, SAND</w:t>
            </w:r>
            <w:r w:rsidR="00124A16">
              <w:rPr>
                <w:rFonts w:ascii="Arial" w:eastAsia="Microsoft JhengHei" w:hAnsi="Arial" w:cs="Arial"/>
                <w:b/>
                <w:snapToGrid w:val="0"/>
                <w:sz w:val="28"/>
                <w:szCs w:val="32"/>
                <w:u w:val="single"/>
              </w:rPr>
              <w:t xml:space="preserve"> AND </w:t>
            </w:r>
            <w:r>
              <w:rPr>
                <w:rFonts w:ascii="Arial" w:eastAsia="Microsoft JhengHei" w:hAnsi="Arial" w:cs="Arial"/>
                <w:b/>
                <w:snapToGrid w:val="0"/>
                <w:sz w:val="28"/>
                <w:szCs w:val="32"/>
                <w:u w:val="single"/>
              </w:rPr>
              <w:t>PEBBLES</w:t>
            </w:r>
          </w:p>
          <w:p w14:paraId="4B73C5C1" w14:textId="29F6D5C9" w:rsidR="00A21414" w:rsidRPr="00D46E3B" w:rsidRDefault="00A21414" w:rsidP="00A4346A">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CE0AD1" w:rsidRPr="00CE0AD1">
              <w:rPr>
                <w:rFonts w:ascii="Arial" w:eastAsia="Microsoft JhengHei" w:hAnsi="Arial" w:cs="Arial"/>
                <w:b/>
                <w:snapToGrid w:val="0"/>
                <w:sz w:val="28"/>
                <w:szCs w:val="32"/>
                <w:highlight w:val="yellow"/>
              </w:rPr>
              <w:t>UKOT [</w:t>
            </w:r>
            <w:r w:rsidR="00054585">
              <w:rPr>
                <w:rFonts w:ascii="Arial" w:eastAsia="Microsoft JhengHei" w:hAnsi="Arial" w:cs="Arial"/>
                <w:b/>
                <w:snapToGrid w:val="0"/>
                <w:sz w:val="28"/>
                <w:szCs w:val="32"/>
                <w:highlight w:val="yellow"/>
              </w:rPr>
              <w:t>i</w:t>
            </w:r>
            <w:r w:rsidRPr="00CE0AD1">
              <w:rPr>
                <w:rFonts w:ascii="Arial" w:eastAsia="Microsoft JhengHei" w:hAnsi="Arial" w:cs="Arial"/>
                <w:b/>
                <w:snapToGrid w:val="0"/>
                <w:sz w:val="28"/>
                <w:szCs w:val="28"/>
                <w:highlight w:val="yellow"/>
              </w:rPr>
              <w:t>nsert name</w:t>
            </w:r>
            <w:r w:rsidR="00CE0AD1" w:rsidRPr="00CE0AD1">
              <w:rPr>
                <w:rFonts w:ascii="Arial" w:eastAsia="Microsoft JhengHei" w:hAnsi="Arial" w:cs="Arial"/>
                <w:b/>
                <w:snapToGrid w:val="0"/>
                <w:sz w:val="28"/>
                <w:szCs w:val="28"/>
                <w:highlight w:val="yellow"/>
              </w:rPr>
              <w:t xml:space="preserve"> of Territory]</w:t>
            </w:r>
          </w:p>
        </w:tc>
      </w:tr>
      <w:tr w:rsidR="00A21414" w:rsidRPr="00D87C23" w14:paraId="60895303" w14:textId="77777777" w:rsidTr="00A4346A">
        <w:trPr>
          <w:trHeight w:val="345"/>
        </w:trPr>
        <w:tc>
          <w:tcPr>
            <w:tcW w:w="2694" w:type="dxa"/>
            <w:tcBorders>
              <w:top w:val="nil"/>
            </w:tcBorders>
            <w:vAlign w:val="center"/>
          </w:tcPr>
          <w:p w14:paraId="5D09CAC9" w14:textId="77777777" w:rsidR="00A21414" w:rsidRPr="00D87C23" w:rsidRDefault="00A21414" w:rsidP="00A4346A">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520" w:type="dxa"/>
          </w:tcPr>
          <w:p w14:paraId="5BB5754F" w14:textId="65403CA1" w:rsidR="00A21414" w:rsidRPr="008250A6" w:rsidRDefault="00A21414" w:rsidP="00A4346A">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sidR="00CE0AD1" w:rsidRPr="00CE0AD1">
              <w:rPr>
                <w:rFonts w:eastAsia="Microsoft JhengHei" w:cstheme="minorHAnsi"/>
                <w:sz w:val="20"/>
                <w:szCs w:val="20"/>
                <w:highlight w:val="yellow"/>
              </w:rPr>
              <w:t>[</w:t>
            </w:r>
            <w:r w:rsidR="00054585">
              <w:rPr>
                <w:rFonts w:eastAsia="Microsoft JhengHei" w:cstheme="minorHAnsi"/>
                <w:sz w:val="20"/>
                <w:szCs w:val="20"/>
                <w:highlight w:val="yellow"/>
              </w:rPr>
              <w:t>i</w:t>
            </w:r>
            <w:r w:rsidR="00CE0AD1" w:rsidRPr="00CE0AD1">
              <w:rPr>
                <w:rFonts w:cstheme="minorHAnsi"/>
                <w:highlight w:val="yellow"/>
              </w:rPr>
              <w:t>nsert the relevant Territory legislation]</w:t>
            </w:r>
            <w:r w:rsidRPr="00CE0AD1">
              <w:rPr>
                <w:rFonts w:eastAsia="Microsoft JhengHei" w:cstheme="minorHAnsi"/>
                <w:sz w:val="20"/>
                <w:szCs w:val="20"/>
                <w:highlight w:val="yellow"/>
              </w:rPr>
              <w:t>.</w:t>
            </w:r>
          </w:p>
          <w:p w14:paraId="5B622DF1" w14:textId="77777777" w:rsidR="00A21414" w:rsidRPr="00D87C23" w:rsidRDefault="00A21414" w:rsidP="00A4346A">
            <w:pPr>
              <w:spacing w:before="120" w:after="120"/>
              <w:rPr>
                <w:rFonts w:eastAsia="Microsoft JhengHei" w:cstheme="minorHAnsi"/>
                <w:bCs/>
                <w:vertAlign w:val="superscript"/>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bookmarkEnd w:id="3"/>
    </w:tbl>
    <w:p w14:paraId="0F42797A" w14:textId="77777777" w:rsidR="00A21414" w:rsidRDefault="00A21414" w:rsidP="00A21414">
      <w:pPr>
        <w:widowControl w:val="0"/>
        <w:autoSpaceDE w:val="0"/>
        <w:autoSpaceDN w:val="0"/>
        <w:adjustRightInd w:val="0"/>
        <w:spacing w:after="0" w:line="276" w:lineRule="auto"/>
        <w:rPr>
          <w:rFonts w:eastAsia="Microsoft JhengHei" w:cstheme="minorHAnsi"/>
          <w:b/>
          <w:bCs/>
          <w:sz w:val="20"/>
          <w:szCs w:val="20"/>
        </w:rPr>
      </w:pPr>
    </w:p>
    <w:p w14:paraId="10797FA9" w14:textId="77777777" w:rsidR="00AE4C9F" w:rsidRPr="0091368E" w:rsidRDefault="00AE4C9F" w:rsidP="00AE4C9F">
      <w:pPr>
        <w:widowControl w:val="0"/>
        <w:autoSpaceDE w:val="0"/>
        <w:autoSpaceDN w:val="0"/>
        <w:adjustRightInd w:val="0"/>
        <w:spacing w:after="0" w:line="276" w:lineRule="auto"/>
        <w:rPr>
          <w:rFonts w:eastAsia="Microsoft JhengHei" w:cstheme="minorHAnsi"/>
          <w:b/>
          <w:bCs/>
          <w:sz w:val="20"/>
          <w:szCs w:val="20"/>
        </w:rPr>
      </w:pPr>
    </w:p>
    <w:p w14:paraId="20232CF2" w14:textId="77777777" w:rsidR="00AE4C9F" w:rsidRPr="0091368E"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91368E">
        <w:rPr>
          <w:rFonts w:eastAsia="Microsoft JhengHei" w:cstheme="minorHAnsi"/>
          <w:b/>
          <w:bCs/>
          <w:sz w:val="24"/>
          <w:szCs w:val="24"/>
        </w:rPr>
        <w:t>PURPOSE</w:t>
      </w:r>
    </w:p>
    <w:p w14:paraId="007FFC63" w14:textId="0773FD73" w:rsidR="00AE4C9F"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91368E">
        <w:rPr>
          <w:rFonts w:eastAsia="Microsoft JhengHei" w:cstheme="minorHAnsi"/>
          <w:bCs/>
        </w:rPr>
        <w:t xml:space="preserve">The purpose of this Import Health Standard (IHS) is to set out the requirements that must be met when importing </w:t>
      </w:r>
      <w:r w:rsidR="00AE2239">
        <w:rPr>
          <w:rFonts w:eastAsia="Microsoft JhengHei" w:cstheme="minorHAnsi"/>
          <w:bCs/>
        </w:rPr>
        <w:t>rock, stone, sand and pebbles</w:t>
      </w:r>
      <w:r w:rsidRPr="0091368E">
        <w:rPr>
          <w:rFonts w:eastAsia="Microsoft JhengHei" w:cstheme="minorHAnsi"/>
          <w:bCs/>
        </w:rPr>
        <w:t xml:space="preserve"> into </w:t>
      </w:r>
      <w:bookmarkStart w:id="4" w:name="_Hlk26109397"/>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91368E">
        <w:rPr>
          <w:rFonts w:eastAsia="Microsoft JhengHei" w:cstheme="minorHAnsi"/>
          <w:bCs/>
        </w:rPr>
        <w:t xml:space="preserve"> </w:t>
      </w:r>
      <w:bookmarkEnd w:id="4"/>
      <w:r w:rsidRPr="0091368E">
        <w:rPr>
          <w:rFonts w:eastAsia="Microsoft JhengHei" w:cstheme="minorHAnsi"/>
          <w:bCs/>
        </w:rPr>
        <w:t>in order to manage the biosecurity risks associated with them.</w:t>
      </w:r>
    </w:p>
    <w:p w14:paraId="4902057B" w14:textId="77777777" w:rsidR="00AE4C9F" w:rsidRPr="0091368E" w:rsidRDefault="00AE4C9F" w:rsidP="00AE4C9F">
      <w:pPr>
        <w:widowControl w:val="0"/>
        <w:overflowPunct w:val="0"/>
        <w:autoSpaceDE w:val="0"/>
        <w:autoSpaceDN w:val="0"/>
        <w:adjustRightInd w:val="0"/>
        <w:spacing w:after="120" w:line="276" w:lineRule="auto"/>
        <w:jc w:val="both"/>
        <w:rPr>
          <w:rFonts w:eastAsia="Microsoft JhengHei" w:cstheme="minorHAnsi"/>
          <w:bCs/>
        </w:rPr>
      </w:pPr>
    </w:p>
    <w:p w14:paraId="6D991D45" w14:textId="77777777" w:rsidR="00AE4C9F" w:rsidRPr="00736FA7"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736FA7">
        <w:rPr>
          <w:rFonts w:eastAsia="Microsoft JhengHei" w:cstheme="minorHAnsi"/>
          <w:b/>
          <w:bCs/>
          <w:sz w:val="24"/>
          <w:szCs w:val="24"/>
        </w:rPr>
        <w:t>GUIDE FOR USERS</w:t>
      </w:r>
    </w:p>
    <w:p w14:paraId="2604C05A" w14:textId="6D5AD3F4"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Cs/>
        </w:rPr>
        <w:t xml:space="preserve">The information contained in this </w:t>
      </w:r>
      <w:r w:rsidR="00124A16">
        <w:rPr>
          <w:rFonts w:eastAsia="Microsoft JhengHei" w:cstheme="minorHAnsi"/>
          <w:bCs/>
        </w:rPr>
        <w:t xml:space="preserve">product </w:t>
      </w:r>
      <w:r w:rsidRPr="00736FA7">
        <w:rPr>
          <w:rFonts w:eastAsia="Microsoft JhengHei" w:cstheme="minorHAnsi"/>
          <w:bCs/>
        </w:rPr>
        <w:t>I</w:t>
      </w:r>
      <w:r w:rsidR="00AE2239">
        <w:rPr>
          <w:rFonts w:eastAsia="Microsoft JhengHei" w:cstheme="minorHAnsi"/>
          <w:bCs/>
        </w:rPr>
        <w:t xml:space="preserve">mport </w:t>
      </w:r>
      <w:r w:rsidRPr="00736FA7">
        <w:rPr>
          <w:rFonts w:eastAsia="Microsoft JhengHei" w:cstheme="minorHAnsi"/>
          <w:bCs/>
        </w:rPr>
        <w:t>H</w:t>
      </w:r>
      <w:r w:rsidR="00AE2239">
        <w:rPr>
          <w:rFonts w:eastAsia="Microsoft JhengHei" w:cstheme="minorHAnsi"/>
          <w:bCs/>
        </w:rPr>
        <w:t xml:space="preserve">ealth </w:t>
      </w:r>
      <w:r w:rsidRPr="00736FA7">
        <w:rPr>
          <w:rFonts w:eastAsia="Microsoft JhengHei" w:cstheme="minorHAnsi"/>
          <w:bCs/>
        </w:rPr>
        <w:t>S</w:t>
      </w:r>
      <w:r w:rsidR="00AE2239">
        <w:rPr>
          <w:rFonts w:eastAsia="Microsoft JhengHei" w:cstheme="minorHAnsi"/>
          <w:bCs/>
        </w:rPr>
        <w:t>tandard</w:t>
      </w:r>
      <w:r w:rsidRPr="00736FA7">
        <w:rPr>
          <w:rFonts w:eastAsia="Microsoft JhengHei" w:cstheme="minorHAnsi"/>
          <w:bCs/>
        </w:rPr>
        <w:t xml:space="preserve"> is presented in numerically ordered sections with descriptive titles. Sections are grouped into one of </w:t>
      </w:r>
      <w:r w:rsidR="00AE2239">
        <w:rPr>
          <w:rFonts w:eastAsia="Microsoft JhengHei" w:cstheme="minorHAnsi"/>
          <w:bCs/>
        </w:rPr>
        <w:t>3</w:t>
      </w:r>
      <w:r w:rsidRPr="00736FA7">
        <w:rPr>
          <w:rFonts w:eastAsia="Microsoft JhengHei" w:cstheme="minorHAnsi"/>
          <w:bCs/>
        </w:rPr>
        <w:t xml:space="preserve"> parts.</w:t>
      </w:r>
    </w:p>
    <w:p w14:paraId="1F53FFE9" w14:textId="4E6A3307"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A: General Information: </w:t>
      </w:r>
      <w:r w:rsidRPr="00736FA7">
        <w:rPr>
          <w:rFonts w:eastAsia="Microsoft JhengHei" w:cstheme="minorHAnsi"/>
          <w:bCs/>
        </w:rPr>
        <w:t xml:space="preserve">contains sections of general interest, including those relating to the legal basis for the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 xml:space="preserve">Import Health Standard for </w:t>
      </w:r>
      <w:r w:rsidR="00AE2239">
        <w:rPr>
          <w:rFonts w:eastAsia="Microsoft JhengHei" w:cstheme="minorHAnsi"/>
          <w:bCs/>
        </w:rPr>
        <w:t>rock, stone, sand and pebbles</w:t>
      </w:r>
      <w:r w:rsidR="00AE2239" w:rsidRPr="0091368E">
        <w:rPr>
          <w:rFonts w:eastAsia="Microsoft JhengHei" w:cstheme="minorHAnsi"/>
          <w:bCs/>
        </w:rPr>
        <w:t xml:space="preserve"> </w:t>
      </w:r>
      <w:r w:rsidRPr="00736FA7">
        <w:rPr>
          <w:rFonts w:eastAsia="Microsoft JhengHei" w:cstheme="minorHAnsi"/>
          <w:bCs/>
        </w:rPr>
        <w:t xml:space="preserve">and the general responsibilities of </w:t>
      </w:r>
      <w:r w:rsidR="00AE2239">
        <w:rPr>
          <w:rFonts w:eastAsia="Microsoft JhengHei" w:cstheme="minorHAnsi"/>
          <w:bCs/>
        </w:rPr>
        <w:t xml:space="preserve">each importer for </w:t>
      </w:r>
      <w:r w:rsidR="00124A16">
        <w:rPr>
          <w:rFonts w:eastAsia="Microsoft JhengHei" w:cstheme="minorHAnsi"/>
          <w:bCs/>
        </w:rPr>
        <w:t>these items</w:t>
      </w:r>
      <w:r w:rsidRPr="00736FA7">
        <w:rPr>
          <w:rFonts w:eastAsia="Microsoft JhengHei" w:cstheme="minorHAnsi"/>
          <w:bCs/>
        </w:rPr>
        <w:t>.</w:t>
      </w:r>
    </w:p>
    <w:p w14:paraId="748D3E7F" w14:textId="00C83E4D"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B. Importation Procedure: </w:t>
      </w:r>
      <w:r w:rsidRPr="00736FA7">
        <w:rPr>
          <w:rFonts w:eastAsia="Microsoft JhengHei" w:cstheme="minorHAnsi"/>
          <w:bCs/>
        </w:rPr>
        <w:t>contains sections which outline the requirements be met prior to and during importation</w:t>
      </w:r>
      <w:r w:rsidR="00124A16">
        <w:rPr>
          <w:rFonts w:eastAsia="Microsoft JhengHei" w:cstheme="minorHAnsi"/>
          <w:bCs/>
        </w:rPr>
        <w:t xml:space="preserve"> and</w:t>
      </w:r>
      <w:r w:rsidRPr="00736FA7">
        <w:rPr>
          <w:rFonts w:eastAsia="Microsoft JhengHei" w:cstheme="minorHAnsi"/>
          <w:bCs/>
        </w:rPr>
        <w:t xml:space="preserve"> conditions of eligibility.</w:t>
      </w:r>
    </w:p>
    <w:p w14:paraId="417A64F1" w14:textId="3E1AEA80" w:rsidR="00AE2239" w:rsidRPr="00AE2239" w:rsidRDefault="00AE4C9F" w:rsidP="00AE2239">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
          <w:bCs/>
        </w:rPr>
        <w:t xml:space="preserve">PART C: Clearance Procedure: </w:t>
      </w:r>
      <w:r w:rsidRPr="00736FA7">
        <w:rPr>
          <w:rFonts w:eastAsia="Microsoft JhengHei" w:cstheme="minorHAnsi"/>
          <w:bCs/>
        </w:rPr>
        <w:t xml:space="preserve">contains sections describing the requirements to be met at all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ports of entry and what may happen if the consignment does not meet the requirements of this Import Health Standard.</w:t>
      </w:r>
    </w:p>
    <w:p w14:paraId="24F0A1FB" w14:textId="29A31308" w:rsidR="00AE4C9F" w:rsidRPr="0091368E" w:rsidRDefault="00AE2239" w:rsidP="00AE2239">
      <w:pPr>
        <w:spacing w:line="276" w:lineRule="auto"/>
        <w:rPr>
          <w:rFonts w:cstheme="minorHAnsi"/>
        </w:rPr>
      </w:pPr>
      <w:r w:rsidRPr="00673B54">
        <w:rPr>
          <w:rFonts w:ascii="Arial" w:hAnsi="Arial" w:cs="Arial"/>
          <w:b/>
        </w:rPr>
        <w:br w:type="page"/>
      </w:r>
    </w:p>
    <w:p w14:paraId="3E82E9FC" w14:textId="77777777" w:rsidR="00AE4C9F" w:rsidRPr="000B3B3B" w:rsidRDefault="00AE4C9F" w:rsidP="00AE4C9F">
      <w:pPr>
        <w:widowControl w:val="0"/>
        <w:autoSpaceDE w:val="0"/>
        <w:autoSpaceDN w:val="0"/>
        <w:adjustRightInd w:val="0"/>
        <w:spacing w:before="200" w:line="276" w:lineRule="auto"/>
        <w:rPr>
          <w:rFonts w:eastAsia="Microsoft JhengHei" w:cstheme="minorHAnsi"/>
          <w:sz w:val="28"/>
          <w:szCs w:val="28"/>
        </w:rPr>
      </w:pPr>
      <w:r w:rsidRPr="000B3B3B">
        <w:rPr>
          <w:rFonts w:eastAsia="Microsoft JhengHei" w:cstheme="minorHAnsi"/>
          <w:b/>
          <w:bCs/>
          <w:sz w:val="28"/>
          <w:szCs w:val="28"/>
        </w:rPr>
        <w:lastRenderedPageBreak/>
        <w:t>Part A: General Information</w:t>
      </w:r>
    </w:p>
    <w:p w14:paraId="3F572D2E" w14:textId="77777777" w:rsidR="00AE4C9F" w:rsidRPr="00736FA7" w:rsidRDefault="00AE4C9F" w:rsidP="00B51386">
      <w:pPr>
        <w:widowControl w:val="0"/>
        <w:numPr>
          <w:ilvl w:val="0"/>
          <w:numId w:val="3"/>
        </w:numPr>
        <w:autoSpaceDE w:val="0"/>
        <w:autoSpaceDN w:val="0"/>
        <w:adjustRightInd w:val="0"/>
        <w:spacing w:before="240" w:after="120" w:line="276" w:lineRule="auto"/>
        <w:ind w:hanging="720"/>
        <w:rPr>
          <w:rFonts w:eastAsia="Microsoft JhengHei" w:cstheme="minorHAnsi"/>
          <w:sz w:val="24"/>
          <w:szCs w:val="24"/>
        </w:rPr>
      </w:pPr>
      <w:r w:rsidRPr="00736FA7">
        <w:rPr>
          <w:rFonts w:eastAsia="Microsoft JhengHei" w:cstheme="minorHAnsi"/>
          <w:b/>
          <w:bCs/>
          <w:sz w:val="24"/>
          <w:szCs w:val="24"/>
        </w:rPr>
        <w:t>Import Health Standard and Importer´s Responsibility</w:t>
      </w:r>
    </w:p>
    <w:p w14:paraId="0E6D263D" w14:textId="0B78EBAF" w:rsidR="00AE4C9F" w:rsidRPr="00736FA7"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Pursuant to </w:t>
      </w:r>
      <w:bookmarkStart w:id="5" w:name="_Hlk26107416"/>
      <w:r w:rsidR="00CE0AD1" w:rsidRPr="00CE0AD1">
        <w:rPr>
          <w:rFonts w:eastAsia="Microsoft JhengHei" w:cstheme="minorHAnsi"/>
          <w:bCs/>
          <w:highlight w:val="yellow"/>
        </w:rPr>
        <w:t>xxx</w:t>
      </w:r>
      <w:r w:rsidR="00CE0AD1" w:rsidRPr="00CE0AD1">
        <w:rPr>
          <w:rFonts w:eastAsia="Microsoft JhengHei" w:cstheme="minorHAnsi"/>
          <w:highlight w:val="yellow"/>
        </w:rPr>
        <w:t xml:space="preserve"> [</w:t>
      </w:r>
      <w:r w:rsidR="00F42E36">
        <w:rPr>
          <w:rFonts w:eastAsia="Microsoft JhengHei" w:cstheme="minorHAnsi"/>
          <w:highlight w:val="yellow"/>
        </w:rPr>
        <w:t>i</w:t>
      </w:r>
      <w:r w:rsidR="00CE0AD1" w:rsidRPr="00CE0AD1">
        <w:rPr>
          <w:rFonts w:cstheme="minorHAnsi"/>
          <w:highlight w:val="yellow"/>
        </w:rPr>
        <w:t>nsert the relevant Territory legislation]</w:t>
      </w:r>
      <w:r w:rsidR="00CE0AD1">
        <w:rPr>
          <w:rFonts w:eastAsia="Microsoft JhengHei" w:cstheme="minorHAnsi"/>
          <w:sz w:val="20"/>
          <w:szCs w:val="20"/>
        </w:rPr>
        <w:t xml:space="preserve"> </w:t>
      </w:r>
      <w:bookmarkEnd w:id="5"/>
      <w:r w:rsidRPr="00736FA7">
        <w:rPr>
          <w:rFonts w:eastAsia="Microsoft JhengHei" w:cstheme="minorHAnsi"/>
          <w:bCs/>
        </w:rPr>
        <w:t xml:space="preserve">of the Laws of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this is the Import Health Standard for the importation of </w:t>
      </w:r>
      <w:r w:rsidR="00D27652">
        <w:rPr>
          <w:rFonts w:eastAsia="Microsoft JhengHei" w:cstheme="minorHAnsi"/>
          <w:bCs/>
        </w:rPr>
        <w:t>rock, stone, sand and pebbles</w:t>
      </w:r>
      <w:r w:rsidRPr="00736FA7">
        <w:rPr>
          <w:rFonts w:eastAsia="Microsoft JhengHei" w:cstheme="minorHAnsi"/>
          <w:bCs/>
        </w:rPr>
        <w:t xml:space="preserve"> into </w:t>
      </w:r>
      <w:bookmarkStart w:id="6" w:name="_Hlk26109483"/>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bookmarkEnd w:id="6"/>
      <w:r w:rsidRPr="00736FA7">
        <w:rPr>
          <w:rFonts w:eastAsia="Microsoft JhengHei" w:cstheme="minorHAnsi"/>
          <w:bCs/>
        </w:rPr>
        <w:t>.</w:t>
      </w:r>
    </w:p>
    <w:p w14:paraId="0C60B48D" w14:textId="5BADE1F2" w:rsidR="00AE4C9F" w:rsidRPr="0018562D"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Obtaining </w:t>
      </w:r>
      <w:r w:rsidRPr="00736FA7">
        <w:rPr>
          <w:rFonts w:eastAsia="Microsoft JhengHei" w:cstheme="minorHAnsi"/>
          <w:u w:val="single"/>
        </w:rPr>
        <w:t>importation clearance</w:t>
      </w:r>
      <w:r w:rsidRPr="00736FA7">
        <w:rPr>
          <w:rFonts w:eastAsia="Microsoft JhengHei" w:cstheme="minorHAnsi"/>
        </w:rPr>
        <w:t xml:space="preserve"> for each consignment of </w:t>
      </w:r>
      <w:r w:rsidR="00D27652">
        <w:rPr>
          <w:rFonts w:cstheme="minorHAnsi"/>
        </w:rPr>
        <w:t>rock, stone, sand and pebbles</w:t>
      </w:r>
      <w:r w:rsidR="0018562D" w:rsidRPr="00124A16">
        <w:rPr>
          <w:rFonts w:cstheme="minorHAnsi"/>
        </w:rPr>
        <w:t xml:space="preserve"> </w:t>
      </w:r>
      <w:r w:rsidRPr="00736FA7">
        <w:rPr>
          <w:rFonts w:eastAsia="Microsoft JhengHei" w:cstheme="minorHAnsi"/>
        </w:rPr>
        <w:t xml:space="preserve">imported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rPr>
        <w:t xml:space="preserve">is dependent upon the consignment meeting the requirements of the </w:t>
      </w:r>
      <w:r w:rsidR="0018562D">
        <w:rPr>
          <w:rFonts w:eastAsia="Microsoft JhengHei" w:cstheme="minorHAnsi"/>
        </w:rPr>
        <w:t>this</w:t>
      </w:r>
      <w:r w:rsidRPr="00736FA7">
        <w:rPr>
          <w:rFonts w:eastAsia="Microsoft JhengHei" w:cstheme="minorHAnsi"/>
        </w:rPr>
        <w:t xml:space="preserve"> Import Health Standard.</w:t>
      </w:r>
    </w:p>
    <w:p w14:paraId="74FB3626" w14:textId="018A1D6D" w:rsidR="00AE4C9F" w:rsidRPr="00736FA7"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It is the </w:t>
      </w:r>
      <w:r w:rsidRPr="00736FA7">
        <w:rPr>
          <w:rFonts w:eastAsia="Microsoft JhengHei" w:cstheme="minorHAnsi"/>
          <w:u w:val="single"/>
        </w:rPr>
        <w:t>importer or agent´s responsibility</w:t>
      </w:r>
      <w:r w:rsidRPr="00736FA7">
        <w:rPr>
          <w:rFonts w:eastAsia="Microsoft JhengHei" w:cstheme="minorHAnsi"/>
        </w:rPr>
        <w:t xml:space="preserve"> to </w:t>
      </w:r>
      <w:r w:rsidRPr="00736FA7">
        <w:rPr>
          <w:rFonts w:eastAsia="Microsoft JhengHei" w:cstheme="minorHAnsi"/>
          <w:u w:val="single"/>
        </w:rPr>
        <w:t>ensure they are compliant</w:t>
      </w:r>
      <w:r w:rsidRPr="00736FA7">
        <w:rPr>
          <w:rFonts w:eastAsia="Microsoft JhengHei" w:cstheme="minorHAnsi"/>
        </w:rPr>
        <w:t xml:space="preserve"> with the current version of the </w:t>
      </w:r>
      <w:r w:rsidR="00D27652">
        <w:rPr>
          <w:rFonts w:eastAsia="Microsoft JhengHei" w:cstheme="minorHAnsi"/>
        </w:rPr>
        <w:t>rock, stone, sand and pebbles</w:t>
      </w:r>
      <w:r w:rsidRPr="00736FA7">
        <w:rPr>
          <w:rFonts w:eastAsia="Microsoft JhengHei" w:cstheme="minorHAnsi"/>
        </w:rPr>
        <w:t xml:space="preserve"> </w:t>
      </w:r>
      <w:r w:rsidR="0018562D">
        <w:rPr>
          <w:rFonts w:cstheme="minorHAnsi"/>
        </w:rPr>
        <w:t>I</w:t>
      </w:r>
      <w:r w:rsidR="0018562D" w:rsidRPr="00124A16">
        <w:rPr>
          <w:rFonts w:cstheme="minorHAnsi"/>
        </w:rPr>
        <w:t xml:space="preserve">mport </w:t>
      </w:r>
      <w:r w:rsidR="0018562D">
        <w:rPr>
          <w:rFonts w:cstheme="minorHAnsi"/>
        </w:rPr>
        <w:t>H</w:t>
      </w:r>
      <w:r w:rsidR="0018562D" w:rsidRPr="00124A16">
        <w:rPr>
          <w:rFonts w:cstheme="minorHAnsi"/>
        </w:rPr>
        <w:t xml:space="preserve">ealth </w:t>
      </w:r>
      <w:r w:rsidR="0018562D">
        <w:rPr>
          <w:rFonts w:cstheme="minorHAnsi"/>
        </w:rPr>
        <w:t>S</w:t>
      </w:r>
      <w:r w:rsidR="0018562D" w:rsidRPr="00124A16">
        <w:rPr>
          <w:rFonts w:cstheme="minorHAnsi"/>
        </w:rPr>
        <w:t xml:space="preserve">tandard </w:t>
      </w:r>
      <w:r w:rsidRPr="00736FA7">
        <w:rPr>
          <w:rFonts w:eastAsia="Microsoft JhengHei" w:cstheme="minorHAnsi"/>
        </w:rPr>
        <w:t xml:space="preserve">at the time of importation of </w:t>
      </w:r>
      <w:r w:rsidR="0018562D">
        <w:rPr>
          <w:rFonts w:eastAsia="Microsoft JhengHei" w:cstheme="minorHAnsi"/>
        </w:rPr>
        <w:t>these items</w:t>
      </w:r>
      <w:r w:rsidRPr="00736FA7">
        <w:rPr>
          <w:rFonts w:eastAsia="Microsoft JhengHei" w:cstheme="minorHAnsi"/>
        </w:rPr>
        <w:t xml:space="preserve">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sidRPr="00CE0AD1">
        <w:rPr>
          <w:rFonts w:eastAsia="Microsoft JhengHei" w:cstheme="minorHAnsi"/>
          <w:bCs/>
        </w:rPr>
        <w:t>.</w:t>
      </w:r>
    </w:p>
    <w:p w14:paraId="4D24194F" w14:textId="1244C62B" w:rsidR="00124A16" w:rsidRPr="00D27652"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Where it is known to the importer or agent that a consignment of </w:t>
      </w:r>
      <w:r w:rsidR="00D27652">
        <w:rPr>
          <w:rFonts w:cstheme="minorHAnsi"/>
        </w:rPr>
        <w:t>rock, stone, sand and pebbles</w:t>
      </w:r>
      <w:r w:rsidR="0018562D" w:rsidRPr="00124A16">
        <w:rPr>
          <w:rFonts w:cstheme="minorHAnsi"/>
        </w:rPr>
        <w:t xml:space="preserve"> </w:t>
      </w:r>
      <w:r w:rsidRPr="00736FA7">
        <w:rPr>
          <w:rFonts w:eastAsia="Microsoft JhengHei" w:cstheme="minorHAnsi"/>
        </w:rPr>
        <w:t>will not arrive on the ship voyage approved on the licence to import document, notification of this change should immediately be given to the contact listed at section 6.</w:t>
      </w:r>
    </w:p>
    <w:p w14:paraId="4F232822" w14:textId="77777777" w:rsidR="00AE4C9F" w:rsidRPr="00736FA7" w:rsidRDefault="00AE4C9F" w:rsidP="00D27652">
      <w:pPr>
        <w:widowControl w:val="0"/>
        <w:overflowPunct w:val="0"/>
        <w:autoSpaceDE w:val="0"/>
        <w:autoSpaceDN w:val="0"/>
        <w:adjustRightInd w:val="0"/>
        <w:spacing w:before="240" w:after="120" w:line="276" w:lineRule="auto"/>
        <w:jc w:val="both"/>
        <w:rPr>
          <w:rFonts w:eastAsia="Microsoft JhengHei" w:cstheme="minorHAnsi"/>
          <w:b/>
          <w:bCs/>
          <w:sz w:val="24"/>
          <w:szCs w:val="24"/>
        </w:rPr>
      </w:pPr>
      <w:r w:rsidRPr="00736FA7">
        <w:rPr>
          <w:rFonts w:eastAsia="Microsoft JhengHei" w:cstheme="minorHAnsi"/>
          <w:b/>
          <w:bCs/>
          <w:sz w:val="24"/>
          <w:szCs w:val="24"/>
        </w:rPr>
        <w:t xml:space="preserve">2. </w:t>
      </w:r>
      <w:r w:rsidRPr="00736FA7">
        <w:rPr>
          <w:rFonts w:eastAsia="Microsoft JhengHei" w:cstheme="minorHAnsi"/>
          <w:b/>
          <w:bCs/>
          <w:sz w:val="24"/>
          <w:szCs w:val="24"/>
        </w:rPr>
        <w:tab/>
        <w:t>Review of Import Health Standard</w:t>
      </w:r>
    </w:p>
    <w:p w14:paraId="0B0844A9" w14:textId="1C0AC296" w:rsidR="00D27652" w:rsidRPr="00D27652" w:rsidRDefault="00AE4C9F" w:rsidP="00D27652">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2.1</w:t>
      </w:r>
      <w:r w:rsidRPr="00736FA7">
        <w:rPr>
          <w:rFonts w:eastAsia="Microsoft JhengHei" w:cstheme="minorHAnsi"/>
          <w:bCs/>
        </w:rPr>
        <w:tab/>
        <w:t xml:space="preserve">The import health standard may be review, amended or revoked if there are changes to policy or legislation on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Pr>
          <w:rFonts w:eastAsia="Microsoft JhengHei" w:cstheme="minorHAnsi"/>
          <w:bCs/>
        </w:rPr>
        <w:t xml:space="preserve"> </w:t>
      </w:r>
      <w:r w:rsidRPr="00736FA7">
        <w:rPr>
          <w:rFonts w:eastAsia="Microsoft JhengHei" w:cstheme="minorHAnsi"/>
          <w:bCs/>
        </w:rPr>
        <w:t>or for any other lawful reason.</w:t>
      </w:r>
    </w:p>
    <w:p w14:paraId="5E6CE48F" w14:textId="77777777" w:rsidR="00D27652" w:rsidRPr="00D27652" w:rsidRDefault="00D27652" w:rsidP="00D27652">
      <w:pPr>
        <w:widowControl w:val="0"/>
        <w:overflowPunct w:val="0"/>
        <w:autoSpaceDE w:val="0"/>
        <w:autoSpaceDN w:val="0"/>
        <w:adjustRightInd w:val="0"/>
        <w:spacing w:before="240" w:after="120" w:line="235" w:lineRule="auto"/>
        <w:ind w:left="720" w:hanging="720"/>
        <w:rPr>
          <w:rFonts w:cstheme="minorHAnsi"/>
          <w:b/>
          <w:bCs/>
          <w:sz w:val="24"/>
          <w:szCs w:val="24"/>
        </w:rPr>
      </w:pPr>
      <w:r w:rsidRPr="00D27652">
        <w:rPr>
          <w:rFonts w:cstheme="minorHAnsi"/>
          <w:b/>
          <w:bCs/>
          <w:sz w:val="24"/>
          <w:szCs w:val="24"/>
        </w:rPr>
        <w:t xml:space="preserve">3. </w:t>
      </w:r>
      <w:r w:rsidRPr="00D27652">
        <w:rPr>
          <w:rFonts w:cstheme="minorHAnsi"/>
          <w:b/>
          <w:bCs/>
          <w:sz w:val="24"/>
          <w:szCs w:val="24"/>
        </w:rPr>
        <w:tab/>
        <w:t>Convention on International Trade in Endangered Species</w:t>
      </w:r>
    </w:p>
    <w:p w14:paraId="66A2A068" w14:textId="212C16CE" w:rsidR="00D27652" w:rsidRPr="00D27652" w:rsidRDefault="00D27652" w:rsidP="00D27652">
      <w:pPr>
        <w:widowControl w:val="0"/>
        <w:overflowPunct w:val="0"/>
        <w:autoSpaceDE w:val="0"/>
        <w:autoSpaceDN w:val="0"/>
        <w:adjustRightInd w:val="0"/>
        <w:spacing w:line="235" w:lineRule="auto"/>
        <w:ind w:left="993" w:hanging="720"/>
        <w:jc w:val="both"/>
        <w:rPr>
          <w:rFonts w:cstheme="minorHAnsi"/>
          <w:bCs/>
        </w:rPr>
      </w:pPr>
      <w:r w:rsidRPr="00D27652">
        <w:rPr>
          <w:rFonts w:cstheme="minorHAnsi"/>
          <w:bCs/>
        </w:rPr>
        <w:t>3.1</w:t>
      </w:r>
      <w:r w:rsidRPr="00D27652">
        <w:rPr>
          <w:rFonts w:cstheme="minorHAnsi"/>
          <w:bCs/>
        </w:rPr>
        <w:tab/>
        <w:t xml:space="preserve">The importation of organic products derived from corals of some species are regulated under the Convention on International Trade in Endangered Species of wild Fauna and Flora (CITES), of which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Pr>
          <w:rFonts w:eastAsia="Microsoft JhengHei" w:cstheme="minorHAnsi"/>
          <w:bCs/>
        </w:rPr>
        <w:t>]</w:t>
      </w:r>
      <w:r w:rsidR="006706E5">
        <w:rPr>
          <w:rFonts w:eastAsia="Microsoft JhengHei" w:cstheme="minorHAnsi"/>
          <w:bCs/>
        </w:rPr>
        <w:t xml:space="preserve"> </w:t>
      </w:r>
      <w:r w:rsidR="006706E5" w:rsidRPr="00FC72C7">
        <w:rPr>
          <w:rFonts w:cstheme="minorHAnsi"/>
          <w:bCs/>
        </w:rPr>
        <w:t>is a signatory</w:t>
      </w:r>
      <w:r w:rsidRPr="00D27652">
        <w:rPr>
          <w:rFonts w:cstheme="minorHAnsi"/>
          <w:bCs/>
        </w:rPr>
        <w:t xml:space="preserve">. Application for import of species identified in Appendices I, II or III must be accompanied by a valid CITES export permit issued by the appropriate management authority in the country of export, unless covered by exemptions as specified in Article VII. Additional information can be obtained at: </w:t>
      </w:r>
      <w:hyperlink r:id="rId7" w:history="1">
        <w:r w:rsidRPr="00D27652">
          <w:rPr>
            <w:rStyle w:val="Hyperlink"/>
            <w:rFonts w:cstheme="minorHAnsi"/>
            <w:bCs/>
          </w:rPr>
          <w:t>http://www.cites.org</w:t>
        </w:r>
      </w:hyperlink>
      <w:r w:rsidRPr="00D27652">
        <w:rPr>
          <w:rFonts w:cstheme="minorHAnsi"/>
          <w:bCs/>
        </w:rPr>
        <w:t>.</w:t>
      </w:r>
    </w:p>
    <w:p w14:paraId="76AA7C79" w14:textId="08D4E014" w:rsidR="00AE4C9F" w:rsidRPr="00736FA7" w:rsidRDefault="00D27652" w:rsidP="00D27652">
      <w:pPr>
        <w:widowControl w:val="0"/>
        <w:autoSpaceDE w:val="0"/>
        <w:autoSpaceDN w:val="0"/>
        <w:adjustRightInd w:val="0"/>
        <w:spacing w:before="240" w:after="120" w:line="276" w:lineRule="auto"/>
        <w:rPr>
          <w:rFonts w:eastAsia="Microsoft JhengHei" w:cstheme="minorHAnsi"/>
          <w:sz w:val="24"/>
          <w:szCs w:val="24"/>
        </w:rPr>
      </w:pPr>
      <w:r>
        <w:rPr>
          <w:rFonts w:eastAsia="Microsoft JhengHei" w:cstheme="minorHAnsi"/>
          <w:b/>
          <w:bCs/>
          <w:sz w:val="24"/>
          <w:szCs w:val="24"/>
        </w:rPr>
        <w:t>4</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Definition of Terms</w:t>
      </w:r>
    </w:p>
    <w:p w14:paraId="60874FD5" w14:textId="77777777" w:rsid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t>Inspector</w:t>
      </w:r>
      <w:bookmarkStart w:id="7" w:name="_Hlk26107617"/>
    </w:p>
    <w:p w14:paraId="7C37C776" w14:textId="77777777" w:rsidR="00D27652" w:rsidRPr="00D27652" w:rsidRDefault="003D7325"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cstheme="minorHAnsi"/>
          <w:highlight w:val="yellow"/>
        </w:rPr>
        <w:t>XXX [Add the appropriate contact]</w:t>
      </w:r>
      <w:bookmarkStart w:id="8" w:name="_Hlk26107692"/>
      <w:bookmarkStart w:id="9" w:name="_Hlk26107582"/>
      <w:bookmarkEnd w:id="7"/>
    </w:p>
    <w:p w14:paraId="2AD65064" w14:textId="77777777" w:rsidR="00D27652" w:rsidRP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highlight w:val="yellow"/>
        </w:rPr>
        <w:t xml:space="preserve">XXX </w:t>
      </w:r>
      <w:r w:rsidR="00B465CF" w:rsidRPr="00D27652">
        <w:rPr>
          <w:rFonts w:cstheme="minorHAnsi"/>
          <w:highlight w:val="yellow"/>
        </w:rPr>
        <w:t>[add and define here any abbreviations for the government departments referred to in this Standard</w:t>
      </w:r>
      <w:bookmarkEnd w:id="8"/>
      <w:r w:rsidR="00B465CF" w:rsidRPr="00D27652">
        <w:rPr>
          <w:rFonts w:cstheme="minorHAnsi"/>
          <w:highlight w:val="yellow"/>
        </w:rPr>
        <w:t>]</w:t>
      </w:r>
    </w:p>
    <w:p w14:paraId="514B180C" w14:textId="77777777" w:rsidR="00D27652" w:rsidRDefault="00AE4C9F"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eastAsia="Microsoft JhengHei" w:cstheme="minorHAnsi"/>
          <w:bCs/>
          <w:highlight w:val="yellow"/>
        </w:rPr>
        <w:t>XXX is the Government Department</w:t>
      </w:r>
      <w:bookmarkEnd w:id="9"/>
      <w:r w:rsidRPr="00D27652">
        <w:rPr>
          <w:rFonts w:eastAsia="Microsoft JhengHei" w:cstheme="minorHAnsi"/>
          <w:b/>
          <w:bCs/>
          <w:highlight w:val="yellow"/>
        </w:rPr>
        <w:t xml:space="preserve">. </w:t>
      </w:r>
    </w:p>
    <w:p w14:paraId="3BD17829" w14:textId="77777777" w:rsid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t xml:space="preserve">Equivalence </w:t>
      </w:r>
    </w:p>
    <w:p w14:paraId="6E00FBCF" w14:textId="77777777" w:rsidR="00D27652" w:rsidRPr="00D27652" w:rsidRDefault="00AE4C9F"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eastAsia="Microsoft JhengHei" w:cstheme="minorHAnsi"/>
        </w:rPr>
        <w:t xml:space="preserve">Acceptance by the </w:t>
      </w:r>
      <w:bookmarkStart w:id="10" w:name="_Hlk26109613"/>
      <w:bookmarkStart w:id="11" w:name="_Hlk26107727"/>
      <w:r w:rsidR="00B465CF" w:rsidRPr="00D27652">
        <w:rPr>
          <w:rFonts w:cstheme="minorHAnsi"/>
          <w:highlight w:val="yellow"/>
        </w:rPr>
        <w:t>XXX [Add the appropriate authority/government department]</w:t>
      </w:r>
      <w:bookmarkEnd w:id="10"/>
      <w:r w:rsidR="00B465CF" w:rsidRPr="00D27652">
        <w:rPr>
          <w:rFonts w:cstheme="minorHAnsi"/>
        </w:rPr>
        <w:t xml:space="preserve"> </w:t>
      </w:r>
      <w:bookmarkEnd w:id="11"/>
      <w:r w:rsidRPr="00D27652">
        <w:rPr>
          <w:rFonts w:eastAsia="Microsoft JhengHei" w:cstheme="minorHAnsi"/>
          <w:bCs/>
        </w:rPr>
        <w:t>t</w:t>
      </w:r>
      <w:r w:rsidRPr="00D27652">
        <w:rPr>
          <w:rFonts w:eastAsia="Microsoft JhengHei" w:cstheme="minorHAnsi"/>
        </w:rPr>
        <w:t>hat the circumstances relating to the importation of a consignment are such that the health status of the consignment is equivalent to the health status of a consignment that complies with the requirements of the import health standard.</w:t>
      </w:r>
    </w:p>
    <w:p w14:paraId="30D775E6" w14:textId="7468A7F9" w:rsidR="00AE4C9F" w:rsidRP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t xml:space="preserve">Importation clearance </w:t>
      </w:r>
    </w:p>
    <w:p w14:paraId="54D2B612" w14:textId="20198E8C" w:rsidR="00AE4C9F" w:rsidRPr="00736FA7" w:rsidRDefault="00AE4C9F" w:rsidP="00D27652">
      <w:pPr>
        <w:keepNext/>
        <w:spacing w:after="120" w:line="276" w:lineRule="auto"/>
        <w:ind w:left="992"/>
        <w:contextualSpacing/>
        <w:jc w:val="both"/>
        <w:rPr>
          <w:rFonts w:eastAsia="Microsoft JhengHei" w:cstheme="minorHAnsi"/>
        </w:rPr>
      </w:pPr>
      <w:r w:rsidRPr="00736FA7">
        <w:rPr>
          <w:rFonts w:eastAsia="Microsoft JhengHei" w:cstheme="minorHAnsi"/>
        </w:rPr>
        <w:lastRenderedPageBreak/>
        <w:t xml:space="preserve">Means that </w:t>
      </w:r>
      <w:r w:rsidR="00D27652">
        <w:rPr>
          <w:rFonts w:eastAsia="Microsoft JhengHei" w:cstheme="minorHAnsi"/>
        </w:rPr>
        <w:t>rock, stone, sand and pebbles</w:t>
      </w:r>
      <w:r w:rsidRPr="00736FA7">
        <w:rPr>
          <w:rFonts w:eastAsia="Microsoft JhengHei" w:cstheme="minorHAnsi"/>
        </w:rPr>
        <w:t xml:space="preserve"> given importation clearance is free from all restrictions.</w:t>
      </w:r>
    </w:p>
    <w:p w14:paraId="329FAF40" w14:textId="5B0C9D4A" w:rsidR="00AE4C9F" w:rsidRPr="00736FA7" w:rsidRDefault="00D27652" w:rsidP="00D27652">
      <w:pPr>
        <w:widowControl w:val="0"/>
        <w:autoSpaceDE w:val="0"/>
        <w:autoSpaceDN w:val="0"/>
        <w:adjustRightInd w:val="0"/>
        <w:spacing w:before="240" w:after="120" w:line="276" w:lineRule="auto"/>
        <w:rPr>
          <w:rFonts w:eastAsia="Microsoft JhengHei" w:cstheme="minorHAnsi"/>
          <w:sz w:val="24"/>
          <w:szCs w:val="24"/>
        </w:rPr>
      </w:pPr>
      <w:r>
        <w:rPr>
          <w:rFonts w:eastAsia="Microsoft JhengHei" w:cstheme="minorHAnsi"/>
          <w:b/>
          <w:bCs/>
          <w:sz w:val="24"/>
          <w:szCs w:val="24"/>
        </w:rPr>
        <w:t>5</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Equivalence</w:t>
      </w:r>
    </w:p>
    <w:p w14:paraId="78C40E6F" w14:textId="50009EFC" w:rsidR="00FE2C6F" w:rsidRPr="00FE2C6F" w:rsidRDefault="003D7325" w:rsidP="00B51386">
      <w:pPr>
        <w:pStyle w:val="ListParagraph"/>
        <w:widowControl w:val="0"/>
        <w:numPr>
          <w:ilvl w:val="1"/>
          <w:numId w:val="4"/>
        </w:numPr>
        <w:overflowPunct w:val="0"/>
        <w:autoSpaceDE w:val="0"/>
        <w:autoSpaceDN w:val="0"/>
        <w:adjustRightInd w:val="0"/>
        <w:spacing w:after="120" w:line="276" w:lineRule="auto"/>
        <w:ind w:right="20" w:hanging="436"/>
        <w:jc w:val="both"/>
        <w:rPr>
          <w:rFonts w:eastAsia="Microsoft JhengHei" w:cstheme="minorHAnsi"/>
          <w:bCs/>
        </w:rPr>
      </w:pPr>
      <w:r w:rsidRPr="003D7325">
        <w:rPr>
          <w:rFonts w:cstheme="minorHAnsi"/>
        </w:rPr>
        <w:t xml:space="preserve">It is expected that the </w:t>
      </w:r>
      <w:r w:rsidR="00D27652">
        <w:rPr>
          <w:rFonts w:cstheme="minorHAnsi"/>
        </w:rPr>
        <w:t>rock, stone, sand and pebbles</w:t>
      </w:r>
      <w:r w:rsidRPr="003D7325">
        <w:rPr>
          <w:rFonts w:cstheme="minorHAnsi"/>
        </w:rPr>
        <w:t xml:space="preserve"> permitted to enter </w:t>
      </w:r>
      <w:r w:rsidRPr="003D7325">
        <w:rPr>
          <w:rFonts w:eastAsia="Microsoft JhengHei" w:cstheme="minorHAnsi"/>
          <w:highlight w:val="yellow"/>
        </w:rPr>
        <w:t>UKOT</w:t>
      </w:r>
      <w:r w:rsidRPr="003D7325">
        <w:rPr>
          <w:rFonts w:eastAsia="Microsoft JhengHei" w:cstheme="minorHAnsi"/>
          <w:b/>
          <w:highlight w:val="yellow"/>
        </w:rPr>
        <w:t xml:space="preserve"> </w:t>
      </w:r>
      <w:r w:rsidRPr="003D7325">
        <w:rPr>
          <w:rFonts w:eastAsia="Microsoft JhengHei" w:cstheme="minorHAnsi"/>
          <w:bCs/>
          <w:highlight w:val="yellow"/>
        </w:rPr>
        <w:t>[insert name of Territory]</w:t>
      </w:r>
      <w:r w:rsidRPr="003D7325">
        <w:rPr>
          <w:rFonts w:eastAsia="Microsoft JhengHei" w:cstheme="minorHAnsi"/>
          <w:bCs/>
        </w:rPr>
        <w:t xml:space="preserve"> </w:t>
      </w:r>
      <w:r w:rsidRPr="003D7325">
        <w:rPr>
          <w:rFonts w:cstheme="minorHAnsi"/>
        </w:rPr>
        <w:t xml:space="preserve">will meet the conditions of this import health standard in every respect.  If the products do not comply with the requirements, an application for equivalence may be submitted to the </w:t>
      </w:r>
      <w:bookmarkStart w:id="12" w:name="_Hlk26113061"/>
      <w:r w:rsidRPr="003D7325">
        <w:rPr>
          <w:rFonts w:eastAsia="Microsoft JhengHei" w:cstheme="minorHAnsi"/>
          <w:bCs/>
          <w:highlight w:val="yellow"/>
        </w:rPr>
        <w:t>XXX [</w:t>
      </w:r>
      <w:r w:rsidRPr="003D7325">
        <w:rPr>
          <w:rFonts w:cstheme="minorHAnsi"/>
          <w:highlight w:val="yellow"/>
        </w:rPr>
        <w:t>add the appropriate authority/government department]</w:t>
      </w:r>
      <w:r w:rsidRPr="003D7325">
        <w:rPr>
          <w:rFonts w:eastAsia="Microsoft JhengHei" w:cstheme="minorHAnsi"/>
          <w:bCs/>
          <w:vertAlign w:val="superscript"/>
        </w:rPr>
        <w:t xml:space="preserve"> </w:t>
      </w:r>
      <w:bookmarkEnd w:id="12"/>
      <w:r w:rsidRPr="003D7325">
        <w:rPr>
          <w:rFonts w:cstheme="minorHAnsi"/>
        </w:rPr>
        <w:t xml:space="preserve">for consideration prior to importation. Detailed information supporting the application for equivalence must also be forwarded for a decision, indicating which requirement </w:t>
      </w:r>
      <w:r w:rsidR="00FE2C6F" w:rsidRPr="003D7325">
        <w:rPr>
          <w:rFonts w:cstheme="minorHAnsi"/>
        </w:rPr>
        <w:t>cannot</w:t>
      </w:r>
      <w:r w:rsidRPr="003D7325">
        <w:rPr>
          <w:rFonts w:cstheme="minorHAnsi"/>
        </w:rPr>
        <w:t xml:space="preserve"> be met and what measures of an equivalent nature have been taken to compensate</w:t>
      </w:r>
      <w:r w:rsidR="00FE2C6F">
        <w:rPr>
          <w:rFonts w:cstheme="minorHAnsi"/>
        </w:rPr>
        <w:t>.</w:t>
      </w:r>
    </w:p>
    <w:p w14:paraId="793AD2ED" w14:textId="2958C2D5" w:rsidR="00AE4C9F" w:rsidRPr="00736FA7" w:rsidRDefault="00FE2C6F"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6</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Official Point of Contact</w:t>
      </w:r>
    </w:p>
    <w:p w14:paraId="60BAB4AC" w14:textId="14D084E0" w:rsidR="00AE4C9F" w:rsidRPr="00FE2C6F" w:rsidRDefault="00AE4C9F" w:rsidP="00B51386">
      <w:pPr>
        <w:pStyle w:val="ListParagraph"/>
        <w:widowControl w:val="0"/>
        <w:numPr>
          <w:ilvl w:val="1"/>
          <w:numId w:val="6"/>
        </w:numPr>
        <w:overflowPunct w:val="0"/>
        <w:autoSpaceDE w:val="0"/>
        <w:autoSpaceDN w:val="0"/>
        <w:adjustRightInd w:val="0"/>
        <w:spacing w:after="120" w:line="276" w:lineRule="auto"/>
        <w:ind w:left="709" w:right="-44" w:hanging="425"/>
        <w:jc w:val="both"/>
        <w:rPr>
          <w:rFonts w:eastAsia="Microsoft JhengHei" w:cstheme="minorHAnsi"/>
          <w:bCs/>
        </w:rPr>
      </w:pPr>
      <w:r w:rsidRPr="00FE2C6F">
        <w:rPr>
          <w:rFonts w:eastAsia="Microsoft JhengHei" w:cstheme="minorHAnsi"/>
          <w:bCs/>
        </w:rPr>
        <w:t xml:space="preserve">The official point of contact(s) for this Import Health Standard is: </w:t>
      </w:r>
    </w:p>
    <w:p w14:paraId="75B21DF2" w14:textId="78EB47C6" w:rsidR="00AE4C9F" w:rsidRPr="00736FA7" w:rsidRDefault="00AE4C9F" w:rsidP="00AE4C9F">
      <w:pPr>
        <w:widowControl w:val="0"/>
        <w:overflowPunct w:val="0"/>
        <w:autoSpaceDE w:val="0"/>
        <w:autoSpaceDN w:val="0"/>
        <w:adjustRightInd w:val="0"/>
        <w:spacing w:after="120" w:line="276" w:lineRule="auto"/>
        <w:ind w:left="993" w:right="-44"/>
        <w:jc w:val="both"/>
        <w:rPr>
          <w:rFonts w:eastAsia="Microsoft JhengHei" w:cstheme="minorHAnsi"/>
          <w:bCs/>
        </w:rPr>
      </w:pPr>
      <w:bookmarkStart w:id="13" w:name="_Hlk26109682"/>
      <w:r w:rsidRPr="00B465CF">
        <w:rPr>
          <w:rFonts w:eastAsia="Microsoft JhengHei" w:cstheme="minorHAnsi"/>
          <w:bCs/>
          <w:highlight w:val="yellow"/>
        </w:rPr>
        <w:t>XXX</w:t>
      </w:r>
      <w:r w:rsidR="00B465CF" w:rsidRPr="00B465CF">
        <w:rPr>
          <w:rFonts w:eastAsia="Microsoft JhengHei" w:cstheme="minorHAnsi"/>
          <w:bCs/>
          <w:highlight w:val="yellow"/>
        </w:rPr>
        <w:t xml:space="preserve"> [</w:t>
      </w:r>
      <w:r w:rsidR="00B465CF"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bookmarkEnd w:id="13"/>
      <w:r w:rsidR="00B465CF" w:rsidRPr="00B465CF">
        <w:rPr>
          <w:rFonts w:cstheme="minorHAnsi"/>
          <w:highlight w:val="yellow"/>
        </w:rPr>
        <w:t>]</w:t>
      </w:r>
    </w:p>
    <w:p w14:paraId="4D33C998" w14:textId="63C8E659" w:rsidR="00AE4C9F" w:rsidRPr="00736FA7" w:rsidRDefault="00FE2C6F"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7</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Fees and Costs</w:t>
      </w:r>
    </w:p>
    <w:p w14:paraId="56C9AFA6" w14:textId="1F6EBF8D" w:rsidR="00AE4C9F" w:rsidRPr="00736FA7" w:rsidRDefault="00FE2C6F" w:rsidP="00AE4C9F">
      <w:pPr>
        <w:widowControl w:val="0"/>
        <w:overflowPunct w:val="0"/>
        <w:autoSpaceDE w:val="0"/>
        <w:autoSpaceDN w:val="0"/>
        <w:adjustRightInd w:val="0"/>
        <w:spacing w:after="120" w:line="276" w:lineRule="auto"/>
        <w:ind w:left="993" w:right="23" w:hanging="720"/>
        <w:jc w:val="both"/>
        <w:rPr>
          <w:rFonts w:eastAsia="Microsoft JhengHei" w:cstheme="minorHAnsi"/>
        </w:rPr>
      </w:pPr>
      <w:r>
        <w:rPr>
          <w:rFonts w:eastAsia="Microsoft JhengHei" w:cstheme="minorHAnsi"/>
          <w:bCs/>
        </w:rPr>
        <w:t>7</w:t>
      </w:r>
      <w:r w:rsidR="00AE4C9F" w:rsidRPr="00736FA7">
        <w:rPr>
          <w:rFonts w:eastAsia="Microsoft JhengHei" w:cstheme="minorHAnsi"/>
          <w:bCs/>
        </w:rPr>
        <w:t xml:space="preserve">.1 </w:t>
      </w:r>
      <w:r w:rsidR="00AE4C9F" w:rsidRPr="00736FA7">
        <w:rPr>
          <w:rFonts w:eastAsia="Microsoft JhengHei" w:cstheme="minorHAnsi"/>
          <w:bCs/>
        </w:rPr>
        <w:tab/>
        <w:t>All fees and costs involved with documentation, transport, storage and obtaining importation clearance shall be borne by the importer or agent.</w:t>
      </w:r>
    </w:p>
    <w:p w14:paraId="12644E92" w14:textId="77777777" w:rsidR="00AE4C9F" w:rsidRPr="000B3B3B" w:rsidRDefault="00AE4C9F" w:rsidP="00AE4C9F">
      <w:pPr>
        <w:widowControl w:val="0"/>
        <w:autoSpaceDE w:val="0"/>
        <w:autoSpaceDN w:val="0"/>
        <w:adjustRightInd w:val="0"/>
        <w:spacing w:before="200" w:after="120" w:line="276" w:lineRule="auto"/>
        <w:rPr>
          <w:rFonts w:eastAsia="Microsoft JhengHei" w:cstheme="minorHAnsi"/>
          <w:sz w:val="28"/>
          <w:szCs w:val="28"/>
        </w:rPr>
      </w:pPr>
      <w:r w:rsidRPr="000B3B3B">
        <w:rPr>
          <w:rFonts w:eastAsia="Microsoft JhengHei" w:cstheme="minorHAnsi"/>
          <w:b/>
          <w:bCs/>
          <w:sz w:val="28"/>
          <w:szCs w:val="28"/>
        </w:rPr>
        <w:t>Part B: Importation Procedure</w:t>
      </w:r>
    </w:p>
    <w:p w14:paraId="2D26F3A8" w14:textId="6E08DDE3" w:rsidR="00AE4C9F" w:rsidRPr="00736FA7" w:rsidRDefault="00FE2C6F"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Pr>
          <w:rFonts w:eastAsia="Microsoft JhengHei" w:cstheme="minorHAnsi"/>
          <w:b/>
          <w:bCs/>
          <w:sz w:val="24"/>
          <w:szCs w:val="24"/>
        </w:rPr>
        <w:t>8</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Licence to Import</w:t>
      </w:r>
    </w:p>
    <w:p w14:paraId="3A69B1A5" w14:textId="51AE3B72" w:rsidR="003D7325" w:rsidRPr="00FE2C6F" w:rsidRDefault="003D7325" w:rsidP="00B51386">
      <w:pPr>
        <w:pStyle w:val="ListParagraph"/>
        <w:widowControl w:val="0"/>
        <w:numPr>
          <w:ilvl w:val="1"/>
          <w:numId w:val="7"/>
        </w:numPr>
        <w:overflowPunct w:val="0"/>
        <w:autoSpaceDE w:val="0"/>
        <w:autoSpaceDN w:val="0"/>
        <w:adjustRightInd w:val="0"/>
        <w:spacing w:after="120" w:line="276" w:lineRule="auto"/>
        <w:ind w:left="993" w:right="20" w:hanging="709"/>
        <w:jc w:val="both"/>
        <w:rPr>
          <w:rFonts w:eastAsia="Microsoft JhengHei" w:cstheme="minorHAnsi"/>
          <w:bCs/>
        </w:rPr>
      </w:pPr>
      <w:r w:rsidRPr="003D7325">
        <w:rPr>
          <w:rFonts w:cstheme="minorHAnsi"/>
        </w:rPr>
        <w:t xml:space="preserve">Importations into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3D7325">
        <w:rPr>
          <w:rFonts w:cstheme="minorHAnsi"/>
        </w:rPr>
        <w:t xml:space="preserve">of all </w:t>
      </w:r>
      <w:r w:rsidR="00D27652">
        <w:rPr>
          <w:rFonts w:cstheme="minorHAnsi"/>
        </w:rPr>
        <w:t>rock, stone, sand and pebbles</w:t>
      </w:r>
      <w:r w:rsidRPr="003D7325">
        <w:rPr>
          <w:rFonts w:cstheme="minorHAnsi"/>
        </w:rPr>
        <w:t xml:space="preserve"> which meet the requirements of this health standard </w:t>
      </w:r>
      <w:r w:rsidRPr="003D7325">
        <w:rPr>
          <w:rFonts w:cstheme="minorHAnsi"/>
          <w:u w:val="single"/>
        </w:rPr>
        <w:t>do not</w:t>
      </w:r>
      <w:r w:rsidRPr="003D7325">
        <w:rPr>
          <w:rFonts w:cstheme="minorHAnsi"/>
          <w:b/>
          <w:u w:val="single"/>
        </w:rPr>
        <w:t xml:space="preserve"> </w:t>
      </w:r>
      <w:r w:rsidRPr="003D7325">
        <w:rPr>
          <w:rFonts w:cstheme="minorHAnsi"/>
          <w:u w:val="single"/>
        </w:rPr>
        <w:t>require a licence</w:t>
      </w:r>
      <w:r w:rsidRPr="003D7325">
        <w:rPr>
          <w:rFonts w:cstheme="minorHAnsi"/>
        </w:rPr>
        <w:t xml:space="preserve"> to import.</w:t>
      </w:r>
    </w:p>
    <w:p w14:paraId="1E90992D" w14:textId="2E5E7A33" w:rsidR="00AE4C9F" w:rsidRPr="00FE2C6F" w:rsidRDefault="00FE2C6F" w:rsidP="00FE2C6F">
      <w:pPr>
        <w:widowControl w:val="0"/>
        <w:autoSpaceDE w:val="0"/>
        <w:autoSpaceDN w:val="0"/>
        <w:adjustRightInd w:val="0"/>
        <w:spacing w:before="240" w:after="120" w:line="276" w:lineRule="auto"/>
        <w:rPr>
          <w:rFonts w:eastAsia="Microsoft JhengHei" w:cstheme="minorHAnsi"/>
          <w:b/>
          <w:bCs/>
          <w:sz w:val="24"/>
          <w:szCs w:val="24"/>
        </w:rPr>
      </w:pPr>
      <w:r>
        <w:rPr>
          <w:rFonts w:eastAsia="Microsoft JhengHei" w:cstheme="minorHAnsi"/>
          <w:b/>
          <w:bCs/>
          <w:sz w:val="24"/>
          <w:szCs w:val="24"/>
        </w:rPr>
        <w:t>9</w:t>
      </w:r>
      <w:r w:rsidR="00AE4C9F" w:rsidRPr="00FE2C6F">
        <w:rPr>
          <w:rFonts w:eastAsia="Microsoft JhengHei" w:cstheme="minorHAnsi"/>
          <w:b/>
          <w:bCs/>
          <w:sz w:val="24"/>
          <w:szCs w:val="24"/>
        </w:rPr>
        <w:t xml:space="preserve">. </w:t>
      </w:r>
      <w:r w:rsidR="00AE4C9F" w:rsidRPr="00FE2C6F">
        <w:rPr>
          <w:rFonts w:eastAsia="Microsoft JhengHei" w:cstheme="minorHAnsi"/>
          <w:b/>
          <w:bCs/>
          <w:sz w:val="24"/>
          <w:szCs w:val="24"/>
        </w:rPr>
        <w:tab/>
        <w:t>Eligibility</w:t>
      </w:r>
    </w:p>
    <w:p w14:paraId="2688839A" w14:textId="2E5EF034" w:rsidR="00FE2C6F" w:rsidRPr="00295707" w:rsidRDefault="00FE2C6F" w:rsidP="00295707">
      <w:pPr>
        <w:spacing w:after="120"/>
        <w:ind w:left="993" w:hanging="567"/>
        <w:jc w:val="both"/>
        <w:rPr>
          <w:rFonts w:cstheme="minorHAnsi"/>
        </w:rPr>
      </w:pPr>
      <w:r w:rsidRPr="00295707">
        <w:rPr>
          <w:rFonts w:cstheme="minorHAnsi"/>
        </w:rPr>
        <w:t>9.1</w:t>
      </w:r>
      <w:r w:rsidRPr="00295707">
        <w:rPr>
          <w:rFonts w:cstheme="minorHAnsi"/>
        </w:rPr>
        <w:tab/>
        <w:t xml:space="preserve">This Import Health Standard covers the importation into </w:t>
      </w:r>
      <w:r w:rsidR="00B51386" w:rsidRPr="00295707">
        <w:rPr>
          <w:rFonts w:eastAsia="Microsoft JhengHei" w:cstheme="minorHAnsi"/>
          <w:highlight w:val="yellow"/>
        </w:rPr>
        <w:t>UKOT</w:t>
      </w:r>
      <w:r w:rsidR="00B51386" w:rsidRPr="00295707">
        <w:rPr>
          <w:rFonts w:eastAsia="Microsoft JhengHei" w:cstheme="minorHAnsi"/>
          <w:b/>
          <w:highlight w:val="yellow"/>
        </w:rPr>
        <w:t xml:space="preserve"> </w:t>
      </w:r>
      <w:r w:rsidR="00B51386" w:rsidRPr="00295707">
        <w:rPr>
          <w:rFonts w:eastAsia="Microsoft JhengHei" w:cstheme="minorHAnsi"/>
          <w:bCs/>
          <w:highlight w:val="yellow"/>
        </w:rPr>
        <w:t>[insert name of Territory]</w:t>
      </w:r>
      <w:r w:rsidR="00B51386" w:rsidRPr="00295707">
        <w:rPr>
          <w:rFonts w:eastAsia="Microsoft JhengHei" w:cstheme="minorHAnsi"/>
          <w:bCs/>
          <w:vertAlign w:val="superscript"/>
        </w:rPr>
        <w:t xml:space="preserve"> </w:t>
      </w:r>
      <w:r w:rsidRPr="00295707">
        <w:rPr>
          <w:rFonts w:cstheme="minorHAnsi"/>
        </w:rPr>
        <w:t xml:space="preserve">of the following mineral organic and non-organic material: </w:t>
      </w:r>
    </w:p>
    <w:p w14:paraId="5E2D7306" w14:textId="6500A0A3" w:rsidR="00FE2C6F" w:rsidRPr="00295707" w:rsidRDefault="00FE2C6F" w:rsidP="00295707">
      <w:pPr>
        <w:spacing w:after="120"/>
        <w:ind w:left="1418" w:hanging="709"/>
        <w:jc w:val="both"/>
        <w:rPr>
          <w:rFonts w:cstheme="minorHAnsi"/>
        </w:rPr>
      </w:pPr>
      <w:r w:rsidRPr="00295707">
        <w:rPr>
          <w:rFonts w:cstheme="minorHAnsi"/>
        </w:rPr>
        <w:t>9.1.1</w:t>
      </w:r>
      <w:r w:rsidR="00295707">
        <w:rPr>
          <w:rFonts w:cstheme="minorHAnsi"/>
        </w:rPr>
        <w:tab/>
      </w:r>
      <w:r w:rsidRPr="00295707">
        <w:rPr>
          <w:rFonts w:cstheme="minorHAnsi"/>
        </w:rPr>
        <w:t>Rock, stone, sand, pebbles, gravel and clinker.</w:t>
      </w:r>
    </w:p>
    <w:p w14:paraId="10A2A358" w14:textId="285620FF" w:rsidR="00FE2C6F" w:rsidRPr="00295707" w:rsidRDefault="00FE2C6F" w:rsidP="00295707">
      <w:pPr>
        <w:spacing w:after="120"/>
        <w:ind w:left="1418" w:hanging="709"/>
        <w:jc w:val="both"/>
        <w:rPr>
          <w:rFonts w:cstheme="minorHAnsi"/>
        </w:rPr>
      </w:pPr>
      <w:r w:rsidRPr="00295707">
        <w:rPr>
          <w:rFonts w:cstheme="minorHAnsi"/>
        </w:rPr>
        <w:t>9.1.2</w:t>
      </w:r>
      <w:r w:rsidR="00295707">
        <w:rPr>
          <w:rFonts w:cstheme="minorHAnsi"/>
        </w:rPr>
        <w:tab/>
      </w:r>
      <w:r w:rsidRPr="00295707">
        <w:rPr>
          <w:rFonts w:cstheme="minorHAnsi"/>
        </w:rPr>
        <w:t xml:space="preserve">Organic material include coral rock and sand of shell or coral origin. </w:t>
      </w:r>
    </w:p>
    <w:p w14:paraId="4A612B9A" w14:textId="77777777" w:rsidR="00FE2C6F" w:rsidRPr="00295707" w:rsidRDefault="00FE2C6F" w:rsidP="00295707">
      <w:pPr>
        <w:spacing w:after="120"/>
        <w:ind w:left="993" w:hanging="567"/>
        <w:jc w:val="both"/>
        <w:rPr>
          <w:rFonts w:cstheme="minorHAnsi"/>
        </w:rPr>
      </w:pPr>
      <w:r w:rsidRPr="00295707">
        <w:rPr>
          <w:rFonts w:cstheme="minorHAnsi"/>
        </w:rPr>
        <w:t>9.2</w:t>
      </w:r>
      <w:r w:rsidRPr="00295707">
        <w:rPr>
          <w:rFonts w:cstheme="minorHAnsi"/>
        </w:rPr>
        <w:tab/>
        <w:t xml:space="preserve">Material supplied in </w:t>
      </w:r>
      <w:r w:rsidRPr="00295707">
        <w:rPr>
          <w:rFonts w:cstheme="minorHAnsi"/>
          <w:b/>
        </w:rPr>
        <w:t>sealed</w:t>
      </w:r>
      <w:r w:rsidRPr="00295707">
        <w:rPr>
          <w:rFonts w:cstheme="minorHAnsi"/>
        </w:rPr>
        <w:t xml:space="preserve"> </w:t>
      </w:r>
      <w:r w:rsidRPr="00295707">
        <w:rPr>
          <w:rFonts w:cstheme="minorHAnsi"/>
          <w:b/>
        </w:rPr>
        <w:t>bags of up to 25kg</w:t>
      </w:r>
      <w:r w:rsidRPr="00295707">
        <w:rPr>
          <w:rFonts w:cstheme="minorHAnsi"/>
        </w:rPr>
        <w:t xml:space="preserve"> each can be imported provided that it is:</w:t>
      </w:r>
    </w:p>
    <w:p w14:paraId="0CD29B79" w14:textId="4A505B4B" w:rsidR="00FE2C6F" w:rsidRPr="00295707" w:rsidRDefault="00FE2C6F" w:rsidP="00295707">
      <w:pPr>
        <w:spacing w:after="120"/>
        <w:ind w:left="1418" w:hanging="709"/>
        <w:jc w:val="both"/>
        <w:rPr>
          <w:rFonts w:cstheme="minorHAnsi"/>
        </w:rPr>
      </w:pPr>
      <w:r w:rsidRPr="00295707">
        <w:rPr>
          <w:rFonts w:cstheme="minorHAnsi"/>
        </w:rPr>
        <w:t>9.2.1</w:t>
      </w:r>
      <w:r w:rsidRPr="00295707">
        <w:rPr>
          <w:rFonts w:cstheme="minorHAnsi"/>
        </w:rPr>
        <w:tab/>
        <w:t>From a commercial supplier.</w:t>
      </w:r>
    </w:p>
    <w:p w14:paraId="06A33359" w14:textId="07CB3633" w:rsidR="00FE2C6F" w:rsidRPr="00295707" w:rsidRDefault="00FE2C6F" w:rsidP="00295707">
      <w:pPr>
        <w:spacing w:after="120"/>
        <w:ind w:left="1418" w:hanging="709"/>
        <w:jc w:val="both"/>
        <w:rPr>
          <w:rFonts w:cstheme="minorHAnsi"/>
        </w:rPr>
      </w:pPr>
      <w:r w:rsidRPr="00295707">
        <w:rPr>
          <w:rFonts w:cstheme="minorHAnsi"/>
        </w:rPr>
        <w:t>9.2.2</w:t>
      </w:r>
      <w:r w:rsidRPr="00295707">
        <w:rPr>
          <w:rFonts w:cstheme="minorHAnsi"/>
        </w:rPr>
        <w:tab/>
        <w:t>In sealed, original packaging.</w:t>
      </w:r>
    </w:p>
    <w:p w14:paraId="3DF58E43" w14:textId="63C26802" w:rsidR="00FE2C6F" w:rsidRPr="00295707" w:rsidRDefault="00FE2C6F" w:rsidP="00295707">
      <w:pPr>
        <w:spacing w:after="120"/>
        <w:ind w:left="1418" w:hanging="709"/>
        <w:jc w:val="both"/>
        <w:rPr>
          <w:rFonts w:cstheme="minorHAnsi"/>
        </w:rPr>
      </w:pPr>
      <w:r w:rsidRPr="00295707">
        <w:rPr>
          <w:rFonts w:cstheme="minorHAnsi"/>
        </w:rPr>
        <w:t>9.2.3</w:t>
      </w:r>
      <w:r w:rsidRPr="00295707">
        <w:rPr>
          <w:rFonts w:cstheme="minorHAnsi"/>
        </w:rPr>
        <w:tab/>
        <w:t>Clean and free from organic debris of plant or animal origin (soil, seeds, bark, leaves,</w:t>
      </w:r>
      <w:r w:rsidR="00295707">
        <w:rPr>
          <w:rFonts w:cstheme="minorHAnsi"/>
        </w:rPr>
        <w:t xml:space="preserve"> </w:t>
      </w:r>
      <w:r w:rsidRPr="00295707">
        <w:rPr>
          <w:rFonts w:cstheme="minorHAnsi"/>
        </w:rPr>
        <w:t>fur, feathers, etc).</w:t>
      </w:r>
    </w:p>
    <w:p w14:paraId="105F6B45" w14:textId="02E02DE8" w:rsidR="00FE2C6F" w:rsidRPr="00295707" w:rsidRDefault="00FE2C6F" w:rsidP="00295707">
      <w:pPr>
        <w:spacing w:after="120"/>
        <w:ind w:left="1418" w:hanging="709"/>
        <w:jc w:val="both"/>
        <w:rPr>
          <w:rFonts w:cstheme="minorHAnsi"/>
        </w:rPr>
      </w:pPr>
      <w:r w:rsidRPr="00295707">
        <w:rPr>
          <w:rFonts w:cstheme="minorHAnsi"/>
        </w:rPr>
        <w:t>9.2.4</w:t>
      </w:r>
      <w:r w:rsidRPr="00295707">
        <w:rPr>
          <w:rFonts w:cstheme="minorHAnsi"/>
        </w:rPr>
        <w:tab/>
        <w:t xml:space="preserve">Examples of material in this case include: aquarium gravel, play sand, </w:t>
      </w:r>
      <w:r w:rsidR="00295707" w:rsidRPr="00295707">
        <w:rPr>
          <w:rFonts w:cstheme="minorHAnsi"/>
        </w:rPr>
        <w:t>builders’</w:t>
      </w:r>
      <w:r w:rsidRPr="00295707">
        <w:rPr>
          <w:rFonts w:cstheme="minorHAnsi"/>
        </w:rPr>
        <w:t xml:space="preserve"> sand, and rounded river pebbles for ornamental use. It is expected that the total amount of material imported at any one time is in the region of 100kg – 500kg.</w:t>
      </w:r>
    </w:p>
    <w:p w14:paraId="37A3021F" w14:textId="7EC80C23" w:rsidR="00FE2C6F" w:rsidRPr="00295707" w:rsidRDefault="00FE2C6F" w:rsidP="00295707">
      <w:pPr>
        <w:spacing w:after="120"/>
        <w:ind w:left="1418" w:hanging="709"/>
        <w:jc w:val="both"/>
        <w:rPr>
          <w:rFonts w:cstheme="minorHAnsi"/>
        </w:rPr>
      </w:pPr>
      <w:r w:rsidRPr="00295707">
        <w:rPr>
          <w:rFonts w:cstheme="minorHAnsi"/>
        </w:rPr>
        <w:t>9.2.5</w:t>
      </w:r>
      <w:r w:rsidRPr="00295707">
        <w:rPr>
          <w:rFonts w:cstheme="minorHAnsi"/>
        </w:rPr>
        <w:tab/>
        <w:t xml:space="preserve">Material such as </w:t>
      </w:r>
      <w:r w:rsidR="00295707" w:rsidRPr="00295707">
        <w:rPr>
          <w:rFonts w:cstheme="minorHAnsi"/>
        </w:rPr>
        <w:t>builders’</w:t>
      </w:r>
      <w:r w:rsidRPr="00295707">
        <w:rPr>
          <w:rFonts w:cstheme="minorHAnsi"/>
        </w:rPr>
        <w:t xml:space="preserve"> sand and play sand must meet UK industry standards.</w:t>
      </w:r>
    </w:p>
    <w:p w14:paraId="039520C1" w14:textId="77777777" w:rsidR="00FE2C6F" w:rsidRPr="00295707" w:rsidRDefault="00FE2C6F" w:rsidP="00295707">
      <w:pPr>
        <w:spacing w:after="120"/>
        <w:ind w:left="993" w:hanging="567"/>
        <w:jc w:val="both"/>
        <w:rPr>
          <w:rFonts w:cstheme="minorHAnsi"/>
        </w:rPr>
      </w:pPr>
      <w:r w:rsidRPr="00295707">
        <w:rPr>
          <w:rFonts w:cstheme="minorHAnsi"/>
        </w:rPr>
        <w:lastRenderedPageBreak/>
        <w:t xml:space="preserve">9.3 </w:t>
      </w:r>
      <w:r w:rsidRPr="00295707">
        <w:rPr>
          <w:rFonts w:cstheme="minorHAnsi"/>
        </w:rPr>
        <w:tab/>
        <w:t xml:space="preserve">Material </w:t>
      </w:r>
      <w:r w:rsidRPr="00295707">
        <w:rPr>
          <w:rFonts w:cstheme="minorHAnsi"/>
          <w:b/>
        </w:rPr>
        <w:t>supplied loose</w:t>
      </w:r>
      <w:r w:rsidRPr="00295707">
        <w:rPr>
          <w:rFonts w:cstheme="minorHAnsi"/>
        </w:rPr>
        <w:t>, such as in open canvas bags, can be imported provided that it is:</w:t>
      </w:r>
    </w:p>
    <w:p w14:paraId="0B163627" w14:textId="0D186597" w:rsidR="00FE2C6F" w:rsidRPr="00295707" w:rsidRDefault="00FE2C6F" w:rsidP="00295707">
      <w:pPr>
        <w:spacing w:after="120"/>
        <w:ind w:left="1418" w:hanging="709"/>
        <w:jc w:val="both"/>
        <w:rPr>
          <w:rFonts w:cstheme="minorHAnsi"/>
        </w:rPr>
      </w:pPr>
      <w:r w:rsidRPr="00295707">
        <w:rPr>
          <w:rFonts w:cstheme="minorHAnsi"/>
        </w:rPr>
        <w:t>9.3.1</w:t>
      </w:r>
      <w:r w:rsidR="00295707">
        <w:rPr>
          <w:rFonts w:cstheme="minorHAnsi"/>
        </w:rPr>
        <w:tab/>
      </w:r>
      <w:r w:rsidRPr="00295707">
        <w:rPr>
          <w:rFonts w:cstheme="minorHAnsi"/>
        </w:rPr>
        <w:t>From a commercial supplier.</w:t>
      </w:r>
    </w:p>
    <w:p w14:paraId="6E2825D2" w14:textId="77777777" w:rsidR="00FE2C6F" w:rsidRPr="00295707" w:rsidRDefault="00FE2C6F" w:rsidP="00295707">
      <w:pPr>
        <w:pStyle w:val="Default"/>
        <w:spacing w:after="120"/>
        <w:ind w:left="1418" w:hanging="709"/>
        <w:jc w:val="both"/>
        <w:rPr>
          <w:rFonts w:asciiTheme="minorHAnsi" w:hAnsiTheme="minorHAnsi" w:cstheme="minorHAnsi"/>
          <w:sz w:val="22"/>
          <w:szCs w:val="22"/>
        </w:rPr>
      </w:pPr>
      <w:r w:rsidRPr="00295707">
        <w:rPr>
          <w:rFonts w:asciiTheme="minorHAnsi" w:hAnsiTheme="minorHAnsi" w:cstheme="minorHAnsi"/>
          <w:sz w:val="22"/>
          <w:szCs w:val="22"/>
        </w:rPr>
        <w:t>9.3.2</w:t>
      </w:r>
      <w:r w:rsidRPr="00295707">
        <w:rPr>
          <w:rFonts w:asciiTheme="minorHAnsi" w:hAnsiTheme="minorHAnsi" w:cstheme="minorHAnsi"/>
          <w:sz w:val="22"/>
          <w:szCs w:val="22"/>
        </w:rPr>
        <w:tab/>
        <w:t>All consignments must be treated in the country of origin by fumigation, irradiation or heat treatment to kill live invertebrates and weed seeds.</w:t>
      </w:r>
    </w:p>
    <w:p w14:paraId="153FD736" w14:textId="77777777" w:rsidR="00FE2C6F" w:rsidRPr="00295707" w:rsidRDefault="00FE2C6F" w:rsidP="00295707">
      <w:pPr>
        <w:pStyle w:val="Default"/>
        <w:spacing w:after="120"/>
        <w:ind w:left="1418"/>
        <w:jc w:val="both"/>
        <w:rPr>
          <w:rFonts w:asciiTheme="minorHAnsi" w:hAnsiTheme="minorHAnsi" w:cstheme="minorHAnsi"/>
          <w:sz w:val="22"/>
          <w:szCs w:val="22"/>
        </w:rPr>
      </w:pPr>
      <w:r w:rsidRPr="00295707">
        <w:rPr>
          <w:rFonts w:asciiTheme="minorHAnsi" w:hAnsiTheme="minorHAnsi" w:cstheme="minorHAnsi"/>
          <w:sz w:val="22"/>
          <w:szCs w:val="22"/>
        </w:rPr>
        <w:tab/>
        <w:t>Fumigation rates are as follows, for temperatures above 20 degrees:</w:t>
      </w:r>
    </w:p>
    <w:p w14:paraId="4D2FF813" w14:textId="77777777" w:rsidR="00FE2C6F" w:rsidRPr="00295707" w:rsidRDefault="00FE2C6F" w:rsidP="00295707">
      <w:pPr>
        <w:spacing w:after="0"/>
        <w:ind w:left="1418"/>
        <w:jc w:val="both"/>
        <w:rPr>
          <w:rFonts w:cstheme="minorHAnsi"/>
          <w:lang w:val="en-US"/>
        </w:rPr>
      </w:pPr>
      <w:r w:rsidRPr="00295707">
        <w:rPr>
          <w:rFonts w:cstheme="minorHAnsi"/>
          <w:lang w:val="en-US"/>
        </w:rPr>
        <w:t>Methyl Bromide</w:t>
      </w:r>
    </w:p>
    <w:p w14:paraId="444CD95A" w14:textId="77777777" w:rsidR="00FE2C6F" w:rsidRPr="00295707" w:rsidRDefault="00FE2C6F" w:rsidP="00295707">
      <w:pPr>
        <w:spacing w:after="0"/>
        <w:ind w:left="1418"/>
        <w:jc w:val="both"/>
        <w:rPr>
          <w:rFonts w:cstheme="minorHAnsi"/>
          <w:lang w:val="en-US"/>
        </w:rPr>
      </w:pPr>
      <w:r w:rsidRPr="00295707">
        <w:rPr>
          <w:rFonts w:cstheme="minorHAnsi"/>
          <w:lang w:val="en-US"/>
        </w:rPr>
        <w:t>48gr /m³ or 1.58Kg per container</w:t>
      </w:r>
    </w:p>
    <w:p w14:paraId="533B337A" w14:textId="77777777" w:rsidR="00FE2C6F" w:rsidRPr="00295707" w:rsidRDefault="00FE2C6F" w:rsidP="00295707">
      <w:pPr>
        <w:spacing w:after="120"/>
        <w:ind w:left="1418"/>
        <w:jc w:val="both"/>
        <w:rPr>
          <w:rFonts w:cstheme="minorHAnsi"/>
          <w:lang w:val="en-US"/>
        </w:rPr>
      </w:pPr>
      <w:r w:rsidRPr="00295707">
        <w:rPr>
          <w:rFonts w:cstheme="minorHAnsi"/>
          <w:lang w:val="en-US"/>
        </w:rPr>
        <w:t>Await 24 hours prior to opening</w:t>
      </w:r>
    </w:p>
    <w:p w14:paraId="2132AABC" w14:textId="77777777" w:rsidR="00FE2C6F" w:rsidRPr="00295707" w:rsidRDefault="00FE2C6F" w:rsidP="00295707">
      <w:pPr>
        <w:spacing w:after="120"/>
        <w:ind w:left="1418"/>
        <w:jc w:val="both"/>
        <w:rPr>
          <w:rFonts w:cstheme="minorHAnsi"/>
          <w:lang w:val="en-US"/>
        </w:rPr>
      </w:pPr>
    </w:p>
    <w:p w14:paraId="2FCCB8DA" w14:textId="77777777" w:rsidR="00FE2C6F" w:rsidRPr="00295707" w:rsidRDefault="00FE2C6F" w:rsidP="00295707">
      <w:pPr>
        <w:spacing w:after="0"/>
        <w:ind w:left="1418"/>
        <w:jc w:val="both"/>
        <w:rPr>
          <w:rFonts w:cstheme="minorHAnsi"/>
          <w:lang w:val="en-US"/>
        </w:rPr>
      </w:pPr>
      <w:r w:rsidRPr="00295707">
        <w:rPr>
          <w:rFonts w:cstheme="minorHAnsi"/>
          <w:lang w:val="en-US"/>
        </w:rPr>
        <w:t>Aluminum Phosphide (dry sand only)</w:t>
      </w:r>
    </w:p>
    <w:p w14:paraId="5BDC52C5" w14:textId="77777777" w:rsidR="00FE2C6F" w:rsidRPr="00295707" w:rsidRDefault="00FE2C6F" w:rsidP="00295707">
      <w:pPr>
        <w:spacing w:after="0"/>
        <w:ind w:left="1418"/>
        <w:jc w:val="both"/>
        <w:rPr>
          <w:rFonts w:cstheme="minorHAnsi"/>
          <w:lang w:val="en-US"/>
        </w:rPr>
      </w:pPr>
      <w:r w:rsidRPr="00295707">
        <w:rPr>
          <w:rFonts w:cstheme="minorHAnsi"/>
          <w:lang w:val="en-US"/>
        </w:rPr>
        <w:t>18 x 3mg tablets / container</w:t>
      </w:r>
    </w:p>
    <w:p w14:paraId="2E6025A9" w14:textId="77777777" w:rsidR="00FE2C6F" w:rsidRPr="00295707" w:rsidRDefault="00FE2C6F" w:rsidP="00295707">
      <w:pPr>
        <w:spacing w:after="120"/>
        <w:ind w:left="1418"/>
        <w:jc w:val="both"/>
        <w:rPr>
          <w:rFonts w:cstheme="minorHAnsi"/>
          <w:lang w:val="en-US"/>
        </w:rPr>
      </w:pPr>
      <w:r w:rsidRPr="00295707">
        <w:rPr>
          <w:rFonts w:cstheme="minorHAnsi"/>
          <w:lang w:val="en-US"/>
        </w:rPr>
        <w:t>Await 7 days before opening</w:t>
      </w:r>
    </w:p>
    <w:p w14:paraId="399192EC" w14:textId="77777777" w:rsidR="00FE2C6F" w:rsidRPr="00295707" w:rsidRDefault="00FE2C6F" w:rsidP="00295707">
      <w:pPr>
        <w:spacing w:before="240" w:after="120"/>
        <w:ind w:left="1418" w:hanging="709"/>
        <w:jc w:val="both"/>
        <w:rPr>
          <w:rFonts w:cstheme="minorHAnsi"/>
        </w:rPr>
      </w:pPr>
      <w:r w:rsidRPr="00295707">
        <w:rPr>
          <w:rFonts w:cstheme="minorHAnsi"/>
        </w:rPr>
        <w:t>9.3.3</w:t>
      </w:r>
      <w:r w:rsidRPr="00295707">
        <w:rPr>
          <w:rFonts w:cstheme="minorHAnsi"/>
        </w:rPr>
        <w:tab/>
        <w:t>Free from organic debris of plant or animal origin (soil, seeds, bark, leaves, fur, feathers, etc).</w:t>
      </w:r>
    </w:p>
    <w:p w14:paraId="20BE2900" w14:textId="77777777" w:rsidR="00FE2C6F" w:rsidRPr="00295707" w:rsidRDefault="00FE2C6F" w:rsidP="00295707">
      <w:pPr>
        <w:spacing w:after="120"/>
        <w:ind w:left="1418" w:hanging="709"/>
        <w:jc w:val="both"/>
        <w:rPr>
          <w:rFonts w:cstheme="minorHAnsi"/>
        </w:rPr>
      </w:pPr>
      <w:r w:rsidRPr="00295707">
        <w:rPr>
          <w:rFonts w:cstheme="minorHAnsi"/>
        </w:rPr>
        <w:t>9.3.4</w:t>
      </w:r>
      <w:r w:rsidRPr="00295707">
        <w:rPr>
          <w:rFonts w:cstheme="minorHAnsi"/>
        </w:rPr>
        <w:tab/>
        <w:t>Examples of material in this case includes: dune sand, river sand or aggregate for construction work. It is expected that the total amount of material imported at any one time is in excess of 1 tonne.</w:t>
      </w:r>
    </w:p>
    <w:p w14:paraId="3A37A07E" w14:textId="77777777" w:rsidR="00FE2C6F" w:rsidRPr="00295707" w:rsidRDefault="00FE2C6F" w:rsidP="00295707">
      <w:pPr>
        <w:spacing w:after="120"/>
        <w:ind w:left="1418" w:hanging="709"/>
        <w:jc w:val="both"/>
        <w:rPr>
          <w:rFonts w:cstheme="minorHAnsi"/>
        </w:rPr>
      </w:pPr>
      <w:r w:rsidRPr="00295707">
        <w:rPr>
          <w:rFonts w:cstheme="minorHAnsi"/>
        </w:rPr>
        <w:t xml:space="preserve">9.3.5 </w:t>
      </w:r>
      <w:r w:rsidRPr="00295707">
        <w:rPr>
          <w:rFonts w:cstheme="minorHAnsi"/>
        </w:rPr>
        <w:tab/>
        <w:t>Material intended for construction use must meet UK industry standards.</w:t>
      </w:r>
    </w:p>
    <w:p w14:paraId="0314E429" w14:textId="0CFAF250" w:rsidR="00FE2C6F" w:rsidRPr="00B51386" w:rsidRDefault="00FE2C6F" w:rsidP="00295707">
      <w:pPr>
        <w:pStyle w:val="Default"/>
        <w:spacing w:after="120"/>
        <w:ind w:left="993" w:hanging="567"/>
        <w:jc w:val="both"/>
        <w:rPr>
          <w:rFonts w:asciiTheme="minorHAnsi" w:hAnsiTheme="minorHAnsi" w:cstheme="minorHAnsi"/>
          <w:sz w:val="22"/>
          <w:szCs w:val="22"/>
        </w:rPr>
      </w:pPr>
      <w:r w:rsidRPr="00295707">
        <w:rPr>
          <w:rFonts w:asciiTheme="minorHAnsi" w:hAnsiTheme="minorHAnsi" w:cstheme="minorHAnsi"/>
          <w:sz w:val="22"/>
          <w:szCs w:val="22"/>
        </w:rPr>
        <w:t xml:space="preserve">9.4 </w:t>
      </w:r>
      <w:r w:rsidRPr="00295707">
        <w:rPr>
          <w:rFonts w:asciiTheme="minorHAnsi" w:hAnsiTheme="minorHAnsi" w:cstheme="minorHAnsi"/>
          <w:sz w:val="22"/>
          <w:szCs w:val="22"/>
        </w:rPr>
        <w:tab/>
        <w:t xml:space="preserve">It is the importer's responsibility to ensure each consignment is </w:t>
      </w:r>
      <w:r w:rsidRPr="00295707">
        <w:rPr>
          <w:rFonts w:asciiTheme="minorHAnsi" w:hAnsiTheme="minorHAnsi" w:cstheme="minorHAnsi"/>
          <w:b/>
          <w:bCs/>
          <w:sz w:val="22"/>
          <w:szCs w:val="22"/>
        </w:rPr>
        <w:t>clean</w:t>
      </w:r>
      <w:r w:rsidRPr="00295707">
        <w:rPr>
          <w:rFonts w:asciiTheme="minorHAnsi" w:hAnsiTheme="minorHAnsi" w:cstheme="minorHAnsi"/>
          <w:sz w:val="22"/>
          <w:szCs w:val="22"/>
        </w:rPr>
        <w:t xml:space="preserve"> and </w:t>
      </w:r>
      <w:r w:rsidRPr="00295707">
        <w:rPr>
          <w:rFonts w:asciiTheme="minorHAnsi" w:hAnsiTheme="minorHAnsi" w:cstheme="minorHAnsi"/>
          <w:b/>
          <w:bCs/>
          <w:sz w:val="22"/>
          <w:szCs w:val="22"/>
        </w:rPr>
        <w:t xml:space="preserve">free of all quarantine risk material, </w:t>
      </w:r>
      <w:r w:rsidRPr="00295707">
        <w:rPr>
          <w:rFonts w:asciiTheme="minorHAnsi" w:hAnsiTheme="minorHAnsi" w:cstheme="minorHAnsi"/>
          <w:sz w:val="22"/>
          <w:szCs w:val="22"/>
        </w:rPr>
        <w:t xml:space="preserve">including live insects, seeds, soil, mud, clay, animal faeces, animal material, plant material such as straw, twigs, leaves, roots, bark and other debris prior to </w:t>
      </w:r>
      <w:r w:rsidRPr="00B51386">
        <w:rPr>
          <w:rFonts w:asciiTheme="minorHAnsi" w:hAnsiTheme="minorHAnsi" w:cstheme="minorHAnsi"/>
          <w:sz w:val="22"/>
          <w:szCs w:val="22"/>
        </w:rPr>
        <w:t xml:space="preserve">arrival in </w:t>
      </w:r>
      <w:r w:rsidR="00B51386" w:rsidRPr="00B51386">
        <w:rPr>
          <w:rFonts w:asciiTheme="minorHAnsi" w:eastAsia="Microsoft JhengHei" w:hAnsiTheme="minorHAnsi" w:cstheme="minorHAnsi"/>
          <w:sz w:val="22"/>
          <w:szCs w:val="22"/>
          <w:highlight w:val="yellow"/>
        </w:rPr>
        <w:t>UKOT</w:t>
      </w:r>
      <w:r w:rsidR="00B51386" w:rsidRPr="00B51386">
        <w:rPr>
          <w:rFonts w:asciiTheme="minorHAnsi" w:eastAsia="Microsoft JhengHei" w:hAnsiTheme="minorHAnsi" w:cstheme="minorHAnsi"/>
          <w:b/>
          <w:sz w:val="22"/>
          <w:szCs w:val="22"/>
          <w:highlight w:val="yellow"/>
        </w:rPr>
        <w:t xml:space="preserve"> </w:t>
      </w:r>
      <w:r w:rsidR="00B51386" w:rsidRPr="00B51386">
        <w:rPr>
          <w:rFonts w:asciiTheme="minorHAnsi" w:eastAsia="Microsoft JhengHei" w:hAnsiTheme="minorHAnsi" w:cstheme="minorHAnsi"/>
          <w:bCs/>
          <w:sz w:val="22"/>
          <w:szCs w:val="22"/>
          <w:highlight w:val="yellow"/>
        </w:rPr>
        <w:t>[insert name of Territory]</w:t>
      </w:r>
      <w:r w:rsidRPr="00B51386">
        <w:rPr>
          <w:rFonts w:asciiTheme="minorHAnsi" w:hAnsiTheme="minorHAnsi" w:cstheme="minorHAnsi"/>
          <w:sz w:val="22"/>
          <w:szCs w:val="22"/>
        </w:rPr>
        <w:t xml:space="preserve">. </w:t>
      </w:r>
    </w:p>
    <w:p w14:paraId="538198F7" w14:textId="77777777" w:rsidR="00FE2C6F" w:rsidRPr="00295707" w:rsidRDefault="00FE2C6F" w:rsidP="00295707">
      <w:pPr>
        <w:spacing w:after="120"/>
        <w:ind w:left="993" w:hanging="567"/>
        <w:jc w:val="both"/>
        <w:rPr>
          <w:rFonts w:cstheme="minorHAnsi"/>
        </w:rPr>
      </w:pPr>
      <w:r w:rsidRPr="00295707">
        <w:rPr>
          <w:rFonts w:cstheme="minorHAnsi"/>
        </w:rPr>
        <w:t xml:space="preserve">9.5 </w:t>
      </w:r>
      <w:r w:rsidRPr="00295707">
        <w:rPr>
          <w:rFonts w:cstheme="minorHAnsi"/>
        </w:rPr>
        <w:tab/>
        <w:t>All packaging must be clean and new.</w:t>
      </w:r>
    </w:p>
    <w:p w14:paraId="2DD60BAF" w14:textId="542EAFD3" w:rsidR="00FE2C6F" w:rsidRPr="00B51386" w:rsidRDefault="00B51386" w:rsidP="00B51386">
      <w:pPr>
        <w:spacing w:before="240" w:after="120"/>
        <w:jc w:val="both"/>
        <w:rPr>
          <w:rFonts w:cstheme="minorHAnsi"/>
          <w:sz w:val="24"/>
          <w:szCs w:val="24"/>
        </w:rPr>
      </w:pPr>
      <w:r w:rsidRPr="00B51386">
        <w:rPr>
          <w:rFonts w:cstheme="minorHAnsi"/>
          <w:b/>
          <w:sz w:val="24"/>
          <w:szCs w:val="24"/>
        </w:rPr>
        <w:t>10</w:t>
      </w:r>
      <w:r w:rsidR="00FE2C6F" w:rsidRPr="00B51386">
        <w:rPr>
          <w:rFonts w:cstheme="minorHAnsi"/>
          <w:b/>
          <w:sz w:val="24"/>
          <w:szCs w:val="24"/>
        </w:rPr>
        <w:t>.</w:t>
      </w:r>
      <w:r w:rsidR="00FE2C6F" w:rsidRPr="00B51386">
        <w:rPr>
          <w:rFonts w:cstheme="minorHAnsi"/>
          <w:sz w:val="24"/>
          <w:szCs w:val="24"/>
        </w:rPr>
        <w:t xml:space="preserve"> </w:t>
      </w:r>
      <w:r w:rsidR="00FE2C6F" w:rsidRPr="00B51386">
        <w:rPr>
          <w:rFonts w:cstheme="minorHAnsi"/>
          <w:sz w:val="24"/>
          <w:szCs w:val="24"/>
        </w:rPr>
        <w:tab/>
      </w:r>
      <w:r w:rsidR="00FE2C6F" w:rsidRPr="00B51386">
        <w:rPr>
          <w:rFonts w:cstheme="minorHAnsi"/>
          <w:b/>
          <w:sz w:val="24"/>
          <w:szCs w:val="24"/>
        </w:rPr>
        <w:t>Documentation</w:t>
      </w:r>
    </w:p>
    <w:p w14:paraId="69A45CAA" w14:textId="5C62A18C" w:rsidR="00FE2C6F" w:rsidRPr="00295707" w:rsidRDefault="00B51386" w:rsidP="00B51386">
      <w:pPr>
        <w:spacing w:after="120"/>
        <w:ind w:left="993" w:hanging="567"/>
        <w:jc w:val="both"/>
        <w:rPr>
          <w:rFonts w:cstheme="minorHAnsi"/>
        </w:rPr>
      </w:pPr>
      <w:r>
        <w:rPr>
          <w:rFonts w:cstheme="minorHAnsi"/>
        </w:rPr>
        <w:t>10</w:t>
      </w:r>
      <w:r w:rsidR="00FE2C6F" w:rsidRPr="00295707">
        <w:rPr>
          <w:rFonts w:cstheme="minorHAnsi"/>
        </w:rPr>
        <w:t xml:space="preserve">.1 </w:t>
      </w:r>
      <w:r w:rsidR="00FE2C6F" w:rsidRPr="00295707">
        <w:rPr>
          <w:rFonts w:cstheme="minorHAnsi"/>
        </w:rPr>
        <w:tab/>
        <w:t xml:space="preserve">In the case of material detailed in Section 9.3.1 to 9.3.5 </w:t>
      </w:r>
      <w:r w:rsidR="00FE2C6F" w:rsidRPr="00295707">
        <w:rPr>
          <w:rFonts w:cstheme="minorHAnsi"/>
          <w:b/>
        </w:rPr>
        <w:t>proof of treatment</w:t>
      </w:r>
      <w:r w:rsidR="00FE2C6F" w:rsidRPr="00295707">
        <w:rPr>
          <w:rFonts w:cstheme="minorHAnsi"/>
        </w:rPr>
        <w:t xml:space="preserve"> such as a fumigation certificate from a professional fumigation company in the country of origin is required and must accompany the consignment on arrival in </w:t>
      </w:r>
      <w:r w:rsidRPr="00295707">
        <w:rPr>
          <w:rFonts w:eastAsia="Microsoft JhengHei" w:cstheme="minorHAnsi"/>
          <w:highlight w:val="yellow"/>
        </w:rPr>
        <w:t>UKOT</w:t>
      </w:r>
      <w:r w:rsidRPr="00295707">
        <w:rPr>
          <w:rFonts w:eastAsia="Microsoft JhengHei" w:cstheme="minorHAnsi"/>
          <w:b/>
          <w:highlight w:val="yellow"/>
        </w:rPr>
        <w:t xml:space="preserve"> </w:t>
      </w:r>
      <w:r w:rsidRPr="00295707">
        <w:rPr>
          <w:rFonts w:eastAsia="Microsoft JhengHei" w:cstheme="minorHAnsi"/>
          <w:bCs/>
          <w:highlight w:val="yellow"/>
        </w:rPr>
        <w:t>[insert name of Territory]</w:t>
      </w:r>
      <w:r w:rsidR="00FE2C6F" w:rsidRPr="00295707">
        <w:rPr>
          <w:rFonts w:cstheme="minorHAnsi"/>
        </w:rPr>
        <w:t>.</w:t>
      </w:r>
    </w:p>
    <w:p w14:paraId="6CF7359D" w14:textId="77777777" w:rsidR="00AE4C9F" w:rsidRPr="000B3B3B" w:rsidRDefault="00AE4C9F" w:rsidP="00AE4C9F">
      <w:pPr>
        <w:widowControl w:val="0"/>
        <w:tabs>
          <w:tab w:val="left" w:pos="993"/>
        </w:tabs>
        <w:autoSpaceDE w:val="0"/>
        <w:autoSpaceDN w:val="0"/>
        <w:adjustRightInd w:val="0"/>
        <w:spacing w:before="240" w:after="120" w:line="276" w:lineRule="auto"/>
        <w:rPr>
          <w:rFonts w:eastAsia="Microsoft JhengHei" w:cstheme="minorHAnsi"/>
          <w:sz w:val="28"/>
          <w:szCs w:val="28"/>
        </w:rPr>
      </w:pPr>
      <w:r w:rsidRPr="000B3B3B">
        <w:rPr>
          <w:rFonts w:eastAsia="Microsoft JhengHei" w:cstheme="minorHAnsi"/>
          <w:b/>
          <w:bCs/>
          <w:sz w:val="28"/>
          <w:szCs w:val="28"/>
        </w:rPr>
        <w:t>Part C.</w:t>
      </w:r>
      <w:r>
        <w:rPr>
          <w:rFonts w:eastAsia="Microsoft JhengHei" w:cstheme="minorHAnsi"/>
          <w:b/>
          <w:bCs/>
          <w:sz w:val="28"/>
          <w:szCs w:val="28"/>
        </w:rPr>
        <w:tab/>
      </w:r>
      <w:r w:rsidRPr="000B3B3B">
        <w:rPr>
          <w:rFonts w:eastAsia="Microsoft JhengHei" w:cstheme="minorHAnsi"/>
          <w:b/>
          <w:bCs/>
          <w:sz w:val="28"/>
          <w:szCs w:val="28"/>
        </w:rPr>
        <w:t>Importing Clearance Procedure:</w:t>
      </w:r>
    </w:p>
    <w:p w14:paraId="66097FBD" w14:textId="3B3A4CA2" w:rsidR="00B51386" w:rsidRPr="00B51386" w:rsidRDefault="00B51386" w:rsidP="00B51386">
      <w:pPr>
        <w:spacing w:after="240"/>
        <w:ind w:left="993" w:hanging="567"/>
        <w:jc w:val="both"/>
        <w:rPr>
          <w:rFonts w:cstheme="minorHAnsi"/>
        </w:rPr>
      </w:pPr>
      <w:r w:rsidRPr="00B51386">
        <w:rPr>
          <w:rFonts w:cstheme="minorHAnsi"/>
        </w:rPr>
        <w:t>1</w:t>
      </w:r>
      <w:r>
        <w:rPr>
          <w:rFonts w:cstheme="minorHAnsi"/>
        </w:rPr>
        <w:t>1</w:t>
      </w:r>
      <w:r w:rsidRPr="00B51386">
        <w:rPr>
          <w:rFonts w:cstheme="minorHAnsi"/>
        </w:rPr>
        <w:t xml:space="preserve">.1 </w:t>
      </w:r>
      <w:r w:rsidRPr="00B51386">
        <w:rPr>
          <w:rFonts w:cstheme="minorHAnsi"/>
        </w:rPr>
        <w:tab/>
        <w:t xml:space="preserve">An inspector at the port of arrival may inspect the consignment, or a sample of the consignment. Providing that the consignment meets the conditions of </w:t>
      </w:r>
      <w:r w:rsidRPr="00B51386">
        <w:rPr>
          <w:rFonts w:cstheme="minorHAnsi"/>
          <w:b/>
        </w:rPr>
        <w:t>Eligibility</w:t>
      </w:r>
      <w:r w:rsidRPr="00B51386">
        <w:rPr>
          <w:rFonts w:cstheme="minorHAnsi"/>
        </w:rPr>
        <w:t xml:space="preserve"> in Section 8 the consignment will be given clearance.  </w:t>
      </w:r>
    </w:p>
    <w:p w14:paraId="15767604" w14:textId="38992BBC" w:rsidR="00B51386" w:rsidRPr="00B51386" w:rsidRDefault="00B51386" w:rsidP="00B51386">
      <w:pPr>
        <w:spacing w:after="240"/>
        <w:ind w:left="993" w:hanging="567"/>
        <w:jc w:val="both"/>
        <w:rPr>
          <w:rFonts w:cstheme="minorHAnsi"/>
        </w:rPr>
      </w:pPr>
      <w:r w:rsidRPr="00B51386">
        <w:rPr>
          <w:rFonts w:cstheme="minorHAnsi"/>
        </w:rPr>
        <w:t>1</w:t>
      </w:r>
      <w:r>
        <w:rPr>
          <w:rFonts w:cstheme="minorHAnsi"/>
        </w:rPr>
        <w:t>1</w:t>
      </w:r>
      <w:r w:rsidRPr="00B51386">
        <w:rPr>
          <w:rFonts w:cstheme="minorHAnsi"/>
        </w:rPr>
        <w:t>.2</w:t>
      </w:r>
      <w:r w:rsidRPr="00B51386">
        <w:rPr>
          <w:rFonts w:cstheme="minorHAnsi"/>
        </w:rPr>
        <w:tab/>
        <w:t xml:space="preserve">For small quantities of material as detailed in Section 9.2.1 to 9.2.5, if </w:t>
      </w:r>
      <w:r w:rsidRPr="00B51386">
        <w:rPr>
          <w:rFonts w:cstheme="minorHAnsi"/>
          <w:b/>
          <w:bCs/>
        </w:rPr>
        <w:t>soil, plant or animal related material</w:t>
      </w:r>
      <w:r w:rsidRPr="00B51386">
        <w:rPr>
          <w:rFonts w:cstheme="minorHAnsi"/>
        </w:rPr>
        <w:t xml:space="preserve"> is found on inspection the consignment will be treated by immersion in a chlorine-based bleach solution (domestic bleach containing sodium hypochlorite) as follows:</w:t>
      </w:r>
    </w:p>
    <w:p w14:paraId="7C9A30B2" w14:textId="77777777" w:rsidR="00B51386" w:rsidRPr="00B51386" w:rsidRDefault="00B51386" w:rsidP="00B51386">
      <w:pPr>
        <w:overflowPunct w:val="0"/>
        <w:autoSpaceDE w:val="0"/>
        <w:autoSpaceDN w:val="0"/>
        <w:adjustRightInd w:val="0"/>
        <w:spacing w:before="100" w:beforeAutospacing="1" w:after="100" w:afterAutospacing="1" w:line="276" w:lineRule="auto"/>
        <w:ind w:left="993"/>
        <w:jc w:val="both"/>
        <w:textAlignment w:val="baseline"/>
        <w:rPr>
          <w:rFonts w:cstheme="minorHAnsi"/>
        </w:rPr>
      </w:pPr>
      <w:r w:rsidRPr="00B51386">
        <w:rPr>
          <w:rFonts w:cstheme="minorHAnsi"/>
        </w:rPr>
        <w:t>Chlorine-based bleach at a dilution rate of 1 part bleach to 4 parts water, and allow to stand for at least 24 hours.</w:t>
      </w:r>
    </w:p>
    <w:p w14:paraId="424B142D" w14:textId="23131E89" w:rsidR="00B51386" w:rsidRPr="00B51386" w:rsidRDefault="00B51386" w:rsidP="00B51386">
      <w:pPr>
        <w:numPr>
          <w:ilvl w:val="1"/>
          <w:numId w:val="8"/>
        </w:numPr>
        <w:spacing w:after="240" w:line="240" w:lineRule="auto"/>
        <w:ind w:left="993" w:hanging="567"/>
        <w:jc w:val="both"/>
        <w:rPr>
          <w:rFonts w:cstheme="minorHAnsi"/>
        </w:rPr>
      </w:pPr>
      <w:r w:rsidRPr="00B51386">
        <w:rPr>
          <w:rFonts w:cstheme="minorHAnsi"/>
        </w:rPr>
        <w:lastRenderedPageBreak/>
        <w:t xml:space="preserve">Volcanic clinker can harbour weed seeds, invertebrates and micro-organisms in internal crevices. Small quantities of less than 100kg of clinker must either be treated in the country of origin as detailed in Section 9.3.2 or be subject to immersion in a chlorine solution as detailed in Section 10.2 on arrival in </w:t>
      </w:r>
      <w:r w:rsidR="00687AE1" w:rsidRPr="00295707">
        <w:rPr>
          <w:rFonts w:eastAsia="Microsoft JhengHei" w:cstheme="minorHAnsi"/>
          <w:highlight w:val="yellow"/>
        </w:rPr>
        <w:t>UKOT</w:t>
      </w:r>
      <w:r w:rsidR="00687AE1" w:rsidRPr="00295707">
        <w:rPr>
          <w:rFonts w:eastAsia="Microsoft JhengHei" w:cstheme="minorHAnsi"/>
          <w:b/>
          <w:highlight w:val="yellow"/>
        </w:rPr>
        <w:t xml:space="preserve"> </w:t>
      </w:r>
      <w:r w:rsidR="00687AE1" w:rsidRPr="00295707">
        <w:rPr>
          <w:rFonts w:eastAsia="Microsoft JhengHei" w:cstheme="minorHAnsi"/>
          <w:bCs/>
          <w:highlight w:val="yellow"/>
        </w:rPr>
        <w:t>[insert name of Territory]</w:t>
      </w:r>
      <w:r w:rsidRPr="00B51386">
        <w:rPr>
          <w:rFonts w:cstheme="minorHAnsi"/>
        </w:rPr>
        <w:t>.</w:t>
      </w:r>
    </w:p>
    <w:p w14:paraId="5551D165" w14:textId="77777777" w:rsidR="00B51386" w:rsidRPr="00B51386" w:rsidRDefault="00B51386" w:rsidP="00B51386">
      <w:pPr>
        <w:numPr>
          <w:ilvl w:val="1"/>
          <w:numId w:val="8"/>
        </w:numPr>
        <w:spacing w:after="240" w:line="240" w:lineRule="auto"/>
        <w:ind w:left="993" w:hanging="567"/>
        <w:jc w:val="both"/>
        <w:rPr>
          <w:rFonts w:cstheme="minorHAnsi"/>
        </w:rPr>
      </w:pPr>
      <w:r w:rsidRPr="00B51386">
        <w:rPr>
          <w:rFonts w:cstheme="minorHAnsi"/>
        </w:rPr>
        <w:t xml:space="preserve">For both large and small quantities, if </w:t>
      </w:r>
      <w:r w:rsidRPr="00B51386">
        <w:rPr>
          <w:rFonts w:cstheme="minorHAnsi"/>
          <w:b/>
        </w:rPr>
        <w:t>live insects</w:t>
      </w:r>
      <w:r w:rsidRPr="00B51386">
        <w:rPr>
          <w:rFonts w:cstheme="minorHAnsi"/>
        </w:rPr>
        <w:t xml:space="preserve"> are found the consignment will be treated either by immersion in chlorine-based bleach solution or cold storage as follows:</w:t>
      </w:r>
    </w:p>
    <w:p w14:paraId="3EDB01BC" w14:textId="77777777" w:rsidR="00B51386" w:rsidRPr="00B51386" w:rsidRDefault="00B51386" w:rsidP="00B51386">
      <w:pPr>
        <w:spacing w:before="100" w:beforeAutospacing="1" w:after="100" w:afterAutospacing="1"/>
        <w:ind w:left="993"/>
        <w:jc w:val="both"/>
        <w:rPr>
          <w:rFonts w:cstheme="minorHAnsi"/>
        </w:rPr>
      </w:pPr>
      <w:r w:rsidRPr="00B51386">
        <w:rPr>
          <w:rFonts w:cstheme="minorHAnsi"/>
        </w:rPr>
        <w:t>Store at -18°C for 7 consecutive days starting when the core temperature of the consignment reaches -18°C. A core temperature of -18°C must be maintained over 7 consecutive days.</w:t>
      </w:r>
    </w:p>
    <w:p w14:paraId="72DE4E4E" w14:textId="2F6E1D45" w:rsidR="00B51386" w:rsidRPr="00B51386" w:rsidRDefault="00B51386" w:rsidP="00B51386">
      <w:pPr>
        <w:overflowPunct w:val="0"/>
        <w:autoSpaceDE w:val="0"/>
        <w:autoSpaceDN w:val="0"/>
        <w:adjustRightInd w:val="0"/>
        <w:spacing w:before="100" w:beforeAutospacing="1" w:after="100" w:afterAutospacing="1" w:line="276" w:lineRule="auto"/>
        <w:ind w:left="993"/>
        <w:jc w:val="both"/>
        <w:textAlignment w:val="baseline"/>
        <w:rPr>
          <w:rFonts w:cstheme="minorHAnsi"/>
        </w:rPr>
      </w:pPr>
      <w:r w:rsidRPr="00B51386">
        <w:rPr>
          <w:rFonts w:cstheme="minorHAnsi"/>
        </w:rPr>
        <w:t>Chlorine-based bleach at a dilution rate of 1-part bleach to 4</w:t>
      </w:r>
      <w:r>
        <w:rPr>
          <w:rFonts w:cstheme="minorHAnsi"/>
        </w:rPr>
        <w:t>-</w:t>
      </w:r>
      <w:r w:rsidRPr="00B51386">
        <w:rPr>
          <w:rFonts w:cstheme="minorHAnsi"/>
        </w:rPr>
        <w:t>parts water, and allow to stand for at least 24 hours.</w:t>
      </w:r>
    </w:p>
    <w:p w14:paraId="556EEB57" w14:textId="77777777" w:rsidR="00B51386" w:rsidRPr="00B51386" w:rsidRDefault="00B51386" w:rsidP="00B51386">
      <w:pPr>
        <w:spacing w:after="240"/>
        <w:ind w:left="993" w:hanging="567"/>
        <w:jc w:val="both"/>
        <w:rPr>
          <w:rFonts w:cstheme="minorHAnsi"/>
        </w:rPr>
      </w:pPr>
      <w:r w:rsidRPr="00B51386">
        <w:rPr>
          <w:rFonts w:cstheme="minorHAnsi"/>
        </w:rPr>
        <w:t>10.5</w:t>
      </w:r>
      <w:r w:rsidRPr="00B51386">
        <w:rPr>
          <w:rFonts w:cstheme="minorHAnsi"/>
        </w:rPr>
        <w:tab/>
        <w:t>Treatment will be carried out by an authorised officer. After treatment the item is re-checked for signs of live insects and a second treatment will be applied, if necessary.</w:t>
      </w:r>
    </w:p>
    <w:p w14:paraId="1B473CC1" w14:textId="77777777" w:rsidR="00B51386" w:rsidRPr="00B51386" w:rsidRDefault="00B51386" w:rsidP="00B51386">
      <w:pPr>
        <w:numPr>
          <w:ilvl w:val="1"/>
          <w:numId w:val="9"/>
        </w:numPr>
        <w:spacing w:after="240" w:line="240" w:lineRule="auto"/>
        <w:ind w:left="993" w:hanging="567"/>
        <w:jc w:val="both"/>
        <w:rPr>
          <w:rFonts w:cstheme="minorHAnsi"/>
        </w:rPr>
      </w:pPr>
      <w:r w:rsidRPr="00B51386">
        <w:rPr>
          <w:rFonts w:cstheme="minorHAnsi"/>
        </w:rPr>
        <w:t>Treatment will be carried out at the importer’s expense.</w:t>
      </w:r>
    </w:p>
    <w:p w14:paraId="16F26AEB" w14:textId="25D4BAAC" w:rsidR="00B51386" w:rsidRPr="00B51386" w:rsidRDefault="00B51386" w:rsidP="00B51386">
      <w:pPr>
        <w:ind w:left="993" w:hanging="567"/>
        <w:jc w:val="both"/>
        <w:rPr>
          <w:rFonts w:cstheme="minorHAnsi"/>
        </w:rPr>
      </w:pPr>
      <w:r w:rsidRPr="00B51386">
        <w:rPr>
          <w:rFonts w:cstheme="minorHAnsi"/>
        </w:rPr>
        <w:t>10.7</w:t>
      </w:r>
      <w:r w:rsidRPr="00B51386">
        <w:rPr>
          <w:rFonts w:cstheme="minorHAnsi"/>
        </w:rPr>
        <w:tab/>
        <w:t xml:space="preserve">Rock, stone, sand, pebbles or other mineral material found to be badly contaminated may be refused entry to </w:t>
      </w:r>
      <w:r w:rsidRPr="00B51386">
        <w:rPr>
          <w:rFonts w:eastAsia="Microsoft JhengHei" w:cstheme="minorHAnsi"/>
          <w:highlight w:val="yellow"/>
        </w:rPr>
        <w:t>UKOT</w:t>
      </w:r>
      <w:r w:rsidRPr="00B51386">
        <w:rPr>
          <w:rFonts w:eastAsia="Microsoft JhengHei" w:cstheme="minorHAnsi"/>
          <w:b/>
          <w:highlight w:val="yellow"/>
        </w:rPr>
        <w:t xml:space="preserve"> </w:t>
      </w:r>
      <w:r w:rsidRPr="00B51386">
        <w:rPr>
          <w:rFonts w:eastAsia="Microsoft JhengHei" w:cstheme="minorHAnsi"/>
          <w:bCs/>
          <w:highlight w:val="yellow"/>
        </w:rPr>
        <w:t>[insert name of Territory]</w:t>
      </w:r>
      <w:r w:rsidRPr="00B51386">
        <w:rPr>
          <w:rFonts w:cstheme="minorHAnsi"/>
        </w:rPr>
        <w:t xml:space="preserve"> or confiscated and destroyed at the importers expense.</w:t>
      </w:r>
    </w:p>
    <w:p w14:paraId="6CFC72B0" w14:textId="77777777" w:rsidR="00B51386" w:rsidRPr="00B51386" w:rsidRDefault="00B51386" w:rsidP="00B51386">
      <w:pPr>
        <w:ind w:left="851" w:hanging="425"/>
        <w:jc w:val="both"/>
        <w:rPr>
          <w:rFonts w:cstheme="minorHAnsi"/>
        </w:rPr>
      </w:pPr>
    </w:p>
    <w:p w14:paraId="0E83F993" w14:textId="77777777" w:rsidR="00B51386" w:rsidRDefault="00B51386">
      <w:pPr>
        <w:rPr>
          <w:rFonts w:eastAsia="Microsoft JhengHei" w:cstheme="minorHAnsi"/>
          <w:b/>
          <w:bCs/>
          <w:sz w:val="28"/>
          <w:szCs w:val="28"/>
        </w:rPr>
      </w:pPr>
      <w:r>
        <w:rPr>
          <w:rFonts w:eastAsia="Microsoft JhengHei" w:cstheme="minorHAnsi"/>
          <w:b/>
          <w:bCs/>
          <w:sz w:val="28"/>
          <w:szCs w:val="28"/>
        </w:rPr>
        <w:br w:type="page"/>
      </w:r>
    </w:p>
    <w:p w14:paraId="33727D27" w14:textId="736F43AB" w:rsidR="00AE4C9F" w:rsidRPr="000B3B3B" w:rsidRDefault="00AE4C9F" w:rsidP="00AE4C9F">
      <w:pPr>
        <w:widowControl w:val="0"/>
        <w:overflowPunct w:val="0"/>
        <w:autoSpaceDE w:val="0"/>
        <w:autoSpaceDN w:val="0"/>
        <w:adjustRightInd w:val="0"/>
        <w:spacing w:before="240" w:after="120" w:line="276" w:lineRule="auto"/>
        <w:ind w:left="851" w:right="23" w:hanging="851"/>
        <w:jc w:val="both"/>
        <w:rPr>
          <w:rFonts w:eastAsia="Microsoft JhengHei" w:cstheme="minorHAnsi"/>
          <w:bCs/>
          <w:sz w:val="24"/>
          <w:szCs w:val="24"/>
        </w:rPr>
      </w:pPr>
      <w:r w:rsidRPr="000B3B3B">
        <w:rPr>
          <w:rFonts w:eastAsia="Microsoft JhengHei" w:cstheme="minorHAnsi"/>
          <w:b/>
          <w:bCs/>
          <w:sz w:val="28"/>
          <w:szCs w:val="28"/>
        </w:rPr>
        <w:lastRenderedPageBreak/>
        <w:t xml:space="preserve">Part </w:t>
      </w:r>
      <w:r w:rsidR="00B51386">
        <w:rPr>
          <w:rFonts w:eastAsia="Microsoft JhengHei" w:cstheme="minorHAnsi"/>
          <w:b/>
          <w:bCs/>
          <w:sz w:val="28"/>
          <w:szCs w:val="28"/>
        </w:rPr>
        <w:t>D</w:t>
      </w:r>
      <w:r w:rsidRPr="000B3B3B">
        <w:rPr>
          <w:rFonts w:eastAsia="Microsoft JhengHei" w:cstheme="minorHAnsi"/>
          <w:b/>
          <w:bCs/>
          <w:sz w:val="28"/>
          <w:szCs w:val="28"/>
        </w:rPr>
        <w:t>:</w:t>
      </w:r>
      <w:r w:rsidRPr="000B3B3B">
        <w:rPr>
          <w:rFonts w:eastAsia="Microsoft JhengHei" w:cstheme="minorHAnsi"/>
          <w:b/>
          <w:bCs/>
          <w:sz w:val="28"/>
          <w:szCs w:val="28"/>
        </w:rPr>
        <w:tab/>
        <w:t xml:space="preserve">Amendment Record – Import Health Standard for </w:t>
      </w:r>
      <w:r w:rsidR="00D27652">
        <w:rPr>
          <w:rFonts w:eastAsia="Microsoft JhengHei" w:cstheme="minorHAnsi"/>
          <w:b/>
          <w:bCs/>
          <w:sz w:val="28"/>
          <w:szCs w:val="28"/>
        </w:rPr>
        <w:t>Rock, stone, sand and pebbles</w:t>
      </w:r>
    </w:p>
    <w:p w14:paraId="4A38226D" w14:textId="77777777" w:rsidR="00AE4C9F" w:rsidRPr="00736FA7" w:rsidRDefault="00AE4C9F" w:rsidP="00AE4C9F">
      <w:pPr>
        <w:widowControl w:val="0"/>
        <w:overflowPunct w:val="0"/>
        <w:autoSpaceDE w:val="0"/>
        <w:autoSpaceDN w:val="0"/>
        <w:adjustRightInd w:val="0"/>
        <w:spacing w:after="120" w:line="276" w:lineRule="auto"/>
        <w:ind w:left="100"/>
        <w:rPr>
          <w:rFonts w:eastAsia="Microsoft JhengHei" w:cstheme="minorHAnsi"/>
        </w:rPr>
      </w:pPr>
      <w:r w:rsidRPr="00736FA7">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6C7372DC" w14:textId="77777777" w:rsidTr="004C490F">
        <w:trPr>
          <w:trHeight w:val="387"/>
        </w:trPr>
        <w:tc>
          <w:tcPr>
            <w:tcW w:w="960" w:type="dxa"/>
            <w:shd w:val="clear" w:color="auto" w:fill="E7E6E6" w:themeFill="background2"/>
            <w:vAlign w:val="bottom"/>
          </w:tcPr>
          <w:p w14:paraId="668D8098"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5D8B2E9E"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3F8856B7"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E02B88E" w14:textId="77777777" w:rsidTr="004C490F">
        <w:trPr>
          <w:trHeight w:val="496"/>
        </w:trPr>
        <w:tc>
          <w:tcPr>
            <w:tcW w:w="960" w:type="dxa"/>
            <w:vAlign w:val="bottom"/>
          </w:tcPr>
          <w:p w14:paraId="240A4D99"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3A4F9ACF"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1AF2C1D5" w14:textId="0E12475C" w:rsidR="00AE4C9F" w:rsidRPr="00736FA7" w:rsidRDefault="00054585"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33EF78E8" w14:textId="77777777" w:rsidTr="004C490F">
        <w:trPr>
          <w:trHeight w:val="496"/>
        </w:trPr>
        <w:tc>
          <w:tcPr>
            <w:tcW w:w="960" w:type="dxa"/>
            <w:vAlign w:val="bottom"/>
          </w:tcPr>
          <w:p w14:paraId="796F17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35F587C9"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2766F5C6" w14:textId="77777777" w:rsidR="00AE4C9F" w:rsidRPr="00736FA7" w:rsidRDefault="00AE4C9F" w:rsidP="004C490F">
            <w:pPr>
              <w:spacing w:after="120" w:line="240" w:lineRule="auto"/>
              <w:ind w:left="188"/>
              <w:rPr>
                <w:rFonts w:eastAsia="Microsoft JhengHei" w:cstheme="minorHAnsi"/>
              </w:rPr>
            </w:pPr>
          </w:p>
        </w:tc>
      </w:tr>
      <w:tr w:rsidR="00AE4C9F" w:rsidRPr="00736FA7" w14:paraId="4EFEF544" w14:textId="77777777" w:rsidTr="004C490F">
        <w:trPr>
          <w:trHeight w:val="496"/>
        </w:trPr>
        <w:tc>
          <w:tcPr>
            <w:tcW w:w="960" w:type="dxa"/>
            <w:vAlign w:val="bottom"/>
          </w:tcPr>
          <w:p w14:paraId="04FE3D2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287D48C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95DCFEF" w14:textId="77777777" w:rsidR="00AE4C9F" w:rsidRPr="00736FA7" w:rsidRDefault="00AE4C9F" w:rsidP="004C490F">
            <w:pPr>
              <w:spacing w:after="120" w:line="240" w:lineRule="auto"/>
              <w:rPr>
                <w:rFonts w:eastAsia="Microsoft JhengHei" w:cstheme="minorHAnsi"/>
              </w:rPr>
            </w:pPr>
          </w:p>
        </w:tc>
      </w:tr>
      <w:tr w:rsidR="00AE4C9F" w:rsidRPr="00736FA7" w14:paraId="4BBFADB8" w14:textId="77777777" w:rsidTr="004C490F">
        <w:trPr>
          <w:trHeight w:val="315"/>
        </w:trPr>
        <w:tc>
          <w:tcPr>
            <w:tcW w:w="960" w:type="dxa"/>
            <w:vAlign w:val="bottom"/>
          </w:tcPr>
          <w:p w14:paraId="26140BB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1164E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8590FCB" w14:textId="77777777" w:rsidR="00AE4C9F" w:rsidRPr="00736FA7" w:rsidRDefault="00AE4C9F" w:rsidP="004C490F">
            <w:pPr>
              <w:spacing w:after="120" w:line="240" w:lineRule="auto"/>
              <w:rPr>
                <w:rFonts w:eastAsia="Microsoft JhengHei" w:cstheme="minorHAnsi"/>
              </w:rPr>
            </w:pPr>
          </w:p>
        </w:tc>
      </w:tr>
      <w:tr w:rsidR="00AE4C9F" w:rsidRPr="00736FA7" w14:paraId="47C45EA7" w14:textId="77777777" w:rsidTr="004C490F">
        <w:trPr>
          <w:trHeight w:val="496"/>
        </w:trPr>
        <w:tc>
          <w:tcPr>
            <w:tcW w:w="960" w:type="dxa"/>
            <w:vAlign w:val="bottom"/>
          </w:tcPr>
          <w:p w14:paraId="137856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AB3E8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6899920" w14:textId="77777777" w:rsidR="00AE4C9F" w:rsidRPr="00736FA7" w:rsidRDefault="00AE4C9F" w:rsidP="004C490F">
            <w:pPr>
              <w:spacing w:after="120" w:line="240" w:lineRule="auto"/>
              <w:rPr>
                <w:rFonts w:eastAsia="Microsoft JhengHei" w:cstheme="minorHAnsi"/>
              </w:rPr>
            </w:pPr>
          </w:p>
        </w:tc>
      </w:tr>
      <w:tr w:rsidR="00AE4C9F" w:rsidRPr="00736FA7" w14:paraId="5EE44213" w14:textId="77777777" w:rsidTr="004C490F">
        <w:trPr>
          <w:trHeight w:val="496"/>
        </w:trPr>
        <w:tc>
          <w:tcPr>
            <w:tcW w:w="960" w:type="dxa"/>
            <w:vAlign w:val="bottom"/>
          </w:tcPr>
          <w:p w14:paraId="53701A7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EB3188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7BFA9DD" w14:textId="77777777" w:rsidR="00AE4C9F" w:rsidRPr="00736FA7" w:rsidRDefault="00AE4C9F" w:rsidP="004C490F">
            <w:pPr>
              <w:spacing w:after="120" w:line="240" w:lineRule="auto"/>
              <w:rPr>
                <w:rFonts w:eastAsia="Microsoft JhengHei" w:cstheme="minorHAnsi"/>
              </w:rPr>
            </w:pPr>
          </w:p>
        </w:tc>
      </w:tr>
      <w:tr w:rsidR="00AE4C9F" w:rsidRPr="00736FA7" w14:paraId="556C819D" w14:textId="77777777" w:rsidTr="004C490F">
        <w:trPr>
          <w:trHeight w:val="496"/>
        </w:trPr>
        <w:tc>
          <w:tcPr>
            <w:tcW w:w="960" w:type="dxa"/>
            <w:vAlign w:val="bottom"/>
          </w:tcPr>
          <w:p w14:paraId="75C7B4F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976F87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26F407" w14:textId="77777777" w:rsidR="00AE4C9F" w:rsidRPr="00736FA7" w:rsidRDefault="00AE4C9F" w:rsidP="004C490F">
            <w:pPr>
              <w:spacing w:after="120" w:line="240" w:lineRule="auto"/>
              <w:rPr>
                <w:rFonts w:eastAsia="Microsoft JhengHei" w:cstheme="minorHAnsi"/>
              </w:rPr>
            </w:pPr>
          </w:p>
        </w:tc>
      </w:tr>
      <w:tr w:rsidR="00AE4C9F" w:rsidRPr="00736FA7" w14:paraId="2F5C4889" w14:textId="77777777" w:rsidTr="004C490F">
        <w:trPr>
          <w:trHeight w:val="496"/>
        </w:trPr>
        <w:tc>
          <w:tcPr>
            <w:tcW w:w="960" w:type="dxa"/>
            <w:vAlign w:val="bottom"/>
          </w:tcPr>
          <w:p w14:paraId="3EB55268"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4D27289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24DD7CA" w14:textId="77777777" w:rsidR="00AE4C9F" w:rsidRPr="00736FA7" w:rsidRDefault="00AE4C9F" w:rsidP="004C490F">
            <w:pPr>
              <w:spacing w:after="120" w:line="240" w:lineRule="auto"/>
              <w:rPr>
                <w:rFonts w:eastAsia="Microsoft JhengHei" w:cstheme="minorHAnsi"/>
              </w:rPr>
            </w:pPr>
          </w:p>
        </w:tc>
      </w:tr>
      <w:tr w:rsidR="00AE4C9F" w:rsidRPr="00736FA7" w14:paraId="1A462D1F" w14:textId="77777777" w:rsidTr="004C490F">
        <w:trPr>
          <w:trHeight w:val="496"/>
        </w:trPr>
        <w:tc>
          <w:tcPr>
            <w:tcW w:w="960" w:type="dxa"/>
            <w:vAlign w:val="bottom"/>
          </w:tcPr>
          <w:p w14:paraId="025775D5"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050197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BEE913A" w14:textId="77777777" w:rsidR="00AE4C9F" w:rsidRPr="00736FA7" w:rsidRDefault="00AE4C9F" w:rsidP="004C490F">
            <w:pPr>
              <w:spacing w:after="120" w:line="240" w:lineRule="auto"/>
              <w:rPr>
                <w:rFonts w:eastAsia="Microsoft JhengHei" w:cstheme="minorHAnsi"/>
              </w:rPr>
            </w:pPr>
          </w:p>
        </w:tc>
      </w:tr>
      <w:tr w:rsidR="00AE4C9F" w:rsidRPr="00736FA7" w14:paraId="634D8DC9" w14:textId="77777777" w:rsidTr="004C490F">
        <w:trPr>
          <w:trHeight w:val="496"/>
        </w:trPr>
        <w:tc>
          <w:tcPr>
            <w:tcW w:w="960" w:type="dxa"/>
            <w:vAlign w:val="bottom"/>
          </w:tcPr>
          <w:p w14:paraId="113DC9F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78E79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B583DF4" w14:textId="77777777" w:rsidR="00AE4C9F" w:rsidRPr="00736FA7" w:rsidRDefault="00AE4C9F" w:rsidP="004C490F">
            <w:pPr>
              <w:spacing w:after="120" w:line="240" w:lineRule="auto"/>
              <w:rPr>
                <w:rFonts w:eastAsia="Microsoft JhengHei" w:cstheme="minorHAnsi"/>
              </w:rPr>
            </w:pPr>
          </w:p>
        </w:tc>
      </w:tr>
    </w:tbl>
    <w:p w14:paraId="4360C424" w14:textId="2564B4A8" w:rsidR="00EC51ED" w:rsidRDefault="00EC51ED" w:rsidP="00451D0C">
      <w:pPr>
        <w:spacing w:line="276" w:lineRule="auto"/>
        <w:rPr>
          <w:rFonts w:cstheme="minorHAnsi"/>
        </w:rPr>
      </w:pPr>
    </w:p>
    <w:p w14:paraId="23734BB4" w14:textId="77777777" w:rsidR="00EC51ED" w:rsidRDefault="00EC51ED">
      <w:pPr>
        <w:rPr>
          <w:rFonts w:cstheme="minorHAnsi"/>
        </w:rPr>
      </w:pPr>
      <w:r>
        <w:rPr>
          <w:rFonts w:cstheme="minorHAnsi"/>
        </w:rPr>
        <w:br w:type="page"/>
      </w:r>
    </w:p>
    <w:p w14:paraId="41954AB2" w14:textId="77777777" w:rsidR="00EC51ED" w:rsidRDefault="00EC51ED" w:rsidP="00EC51E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175F753E"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4421988D"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57E62892"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33AF5097"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67B38BBE"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6E04DE86"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4BD9A71A" w14:textId="5B6561B5"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AD6140">
        <w:rPr>
          <w:rFonts w:eastAsia="Microsoft JhengHei" w:cstheme="minorHAnsi"/>
          <w:bCs/>
          <w:snapToGrid w:val="0"/>
          <w:u w:val="single"/>
        </w:rPr>
        <w:t xml:space="preserve">SHIPPING </w:t>
      </w:r>
      <w:bookmarkStart w:id="14" w:name="_GoBack"/>
      <w:bookmarkEnd w:id="14"/>
      <w:r>
        <w:rPr>
          <w:rFonts w:eastAsia="Microsoft JhengHei" w:cstheme="minorHAnsi"/>
          <w:bCs/>
          <w:snapToGrid w:val="0"/>
          <w:u w:val="single"/>
        </w:rPr>
        <w:t>CONTAINERS</w:t>
      </w:r>
    </w:p>
    <w:p w14:paraId="77EC63FD" w14:textId="77777777" w:rsidR="00EC51ED" w:rsidRDefault="00EC51ED" w:rsidP="00EC51ED">
      <w:pPr>
        <w:tabs>
          <w:tab w:val="left" w:pos="2269"/>
          <w:tab w:val="left" w:pos="2835"/>
          <w:tab w:val="left" w:pos="3402"/>
        </w:tabs>
        <w:spacing w:before="120" w:after="120" w:line="288" w:lineRule="auto"/>
        <w:rPr>
          <w:rFonts w:eastAsia="Microsoft JhengHei" w:cstheme="minorHAnsi"/>
          <w:bCs/>
          <w:snapToGrid w:val="0"/>
        </w:rPr>
      </w:pPr>
    </w:p>
    <w:p w14:paraId="42C4CF0E" w14:textId="77777777" w:rsidR="00EC51ED" w:rsidRDefault="00EC51ED" w:rsidP="00EC51E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13482687"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51FAC5BC"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1C809C15" w14:textId="77777777" w:rsidR="00EC51ED" w:rsidRDefault="00EC51ED" w:rsidP="00EC51ED">
      <w:pPr>
        <w:pStyle w:val="ListParagraph"/>
        <w:numPr>
          <w:ilvl w:val="0"/>
          <w:numId w:val="10"/>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275FE86F" w14:textId="151D03C7" w:rsidR="00CE05D3" w:rsidRDefault="00CE05D3" w:rsidP="00451D0C">
      <w:pPr>
        <w:spacing w:line="276" w:lineRule="auto"/>
        <w:rPr>
          <w:rFonts w:cstheme="minorHAnsi"/>
        </w:rPr>
      </w:pPr>
    </w:p>
    <w:p w14:paraId="08360244" w14:textId="77777777" w:rsidR="00CD0983" w:rsidRDefault="00CD0983" w:rsidP="00CD0983">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1526AFE1" w14:textId="77777777" w:rsidR="00CD0983" w:rsidRPr="00004BBF" w:rsidRDefault="00CD0983" w:rsidP="00451D0C">
      <w:pPr>
        <w:spacing w:line="276" w:lineRule="auto"/>
        <w:rPr>
          <w:rFonts w:cstheme="minorHAnsi"/>
        </w:rPr>
      </w:pPr>
    </w:p>
    <w:sectPr w:rsidR="00CD0983" w:rsidRPr="00004B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4DFB" w14:textId="77777777" w:rsidR="009E5091" w:rsidRDefault="009E5091" w:rsidP="00AD710E">
      <w:pPr>
        <w:spacing w:after="0" w:line="240" w:lineRule="auto"/>
      </w:pPr>
      <w:r>
        <w:separator/>
      </w:r>
    </w:p>
  </w:endnote>
  <w:endnote w:type="continuationSeparator" w:id="0">
    <w:p w14:paraId="5EF285DB" w14:textId="77777777" w:rsidR="009E5091" w:rsidRDefault="009E5091"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D6D4" w14:textId="77777777" w:rsidR="009E5091" w:rsidRDefault="009E5091" w:rsidP="00AD710E">
      <w:pPr>
        <w:spacing w:after="0" w:line="240" w:lineRule="auto"/>
      </w:pPr>
      <w:r>
        <w:separator/>
      </w:r>
    </w:p>
  </w:footnote>
  <w:footnote w:type="continuationSeparator" w:id="0">
    <w:p w14:paraId="42FA9D33" w14:textId="77777777" w:rsidR="009E5091" w:rsidRDefault="009E5091"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861F8A"/>
    <w:multiLevelType w:val="multilevel"/>
    <w:tmpl w:val="36EEB4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5E33F5"/>
    <w:multiLevelType w:val="multilevel"/>
    <w:tmpl w:val="14CA0E90"/>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2C3C82"/>
    <w:multiLevelType w:val="multilevel"/>
    <w:tmpl w:val="E246343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1B713DD"/>
    <w:multiLevelType w:val="multilevel"/>
    <w:tmpl w:val="5C0CAAF4"/>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98848B6"/>
    <w:multiLevelType w:val="multilevel"/>
    <w:tmpl w:val="66566658"/>
    <w:lvl w:ilvl="0">
      <w:start w:val="8"/>
      <w:numFmt w:val="decimal"/>
      <w:lvlText w:val="%1"/>
      <w:lvlJc w:val="left"/>
      <w:pPr>
        <w:ind w:left="360" w:hanging="360"/>
      </w:pPr>
      <w:rPr>
        <w:rFonts w:eastAsiaTheme="minorHAnsi" w:hint="default"/>
      </w:rPr>
    </w:lvl>
    <w:lvl w:ilvl="1">
      <w:start w:val="1"/>
      <w:numFmt w:val="decimal"/>
      <w:lvlText w:val="%1.%2"/>
      <w:lvlJc w:val="left"/>
      <w:pPr>
        <w:ind w:left="1353" w:hanging="36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384" w:hanging="1440"/>
      </w:pPr>
      <w:rPr>
        <w:rFonts w:eastAsiaTheme="minorHAnsi" w:hint="default"/>
      </w:rPr>
    </w:lvl>
  </w:abstractNum>
  <w:abstractNum w:abstractNumId="6" w15:restartNumberingAfterBreak="0">
    <w:nsid w:val="705A00FC"/>
    <w:multiLevelType w:val="multilevel"/>
    <w:tmpl w:val="EC0044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4DA28E8"/>
    <w:multiLevelType w:val="multilevel"/>
    <w:tmpl w:val="2F5EAB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5"/>
  </w:num>
  <w:num w:numId="8">
    <w:abstractNumId w:val="4"/>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004BBF"/>
    <w:rsid w:val="00054585"/>
    <w:rsid w:val="00124A16"/>
    <w:rsid w:val="0018562D"/>
    <w:rsid w:val="00295707"/>
    <w:rsid w:val="00314123"/>
    <w:rsid w:val="003D7325"/>
    <w:rsid w:val="00451D0C"/>
    <w:rsid w:val="00513E84"/>
    <w:rsid w:val="00535F0D"/>
    <w:rsid w:val="006706E5"/>
    <w:rsid w:val="00681C16"/>
    <w:rsid w:val="00687AE1"/>
    <w:rsid w:val="00741AAD"/>
    <w:rsid w:val="007E2327"/>
    <w:rsid w:val="00930BF3"/>
    <w:rsid w:val="009E5091"/>
    <w:rsid w:val="00A21414"/>
    <w:rsid w:val="00AD6140"/>
    <w:rsid w:val="00AD710E"/>
    <w:rsid w:val="00AE2239"/>
    <w:rsid w:val="00AE4C9F"/>
    <w:rsid w:val="00B465CF"/>
    <w:rsid w:val="00B51386"/>
    <w:rsid w:val="00CD0983"/>
    <w:rsid w:val="00CE05D3"/>
    <w:rsid w:val="00CE0AD1"/>
    <w:rsid w:val="00D27652"/>
    <w:rsid w:val="00DE1207"/>
    <w:rsid w:val="00EC51ED"/>
    <w:rsid w:val="00F42E36"/>
    <w:rsid w:val="00F80DC2"/>
    <w:rsid w:val="00F90CE6"/>
    <w:rsid w:val="00FE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8</cp:revision>
  <cp:lastPrinted>2019-12-02T09:33:00Z</cp:lastPrinted>
  <dcterms:created xsi:type="dcterms:W3CDTF">2019-12-01T17:40:00Z</dcterms:created>
  <dcterms:modified xsi:type="dcterms:W3CDTF">2019-12-13T14:02:00Z</dcterms:modified>
</cp:coreProperties>
</file>